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00"/>
        <w:jc w:val="center"/>
      </w:pPr>
      <w:r>
        <w:rPr>
          <w:rFonts w:ascii="Calibri" w:hAnsi="Calibri" w:eastAsia="Microsoft YaHei"/>
          <w:b/>
          <w:color w:val="5A626C"/>
          <w:sz w:val="26"/>
        </w:rPr>
        <w:t>众肯科技</w:t>
      </w:r>
    </w:p>
    <w:p>
      <w:pPr>
        <w:spacing w:after="160"/>
        <w:jc w:val="center"/>
      </w:pPr>
      <w:r>
        <w:rPr>
          <w:rFonts w:ascii="Calibri" w:hAnsi="Calibri" w:eastAsia="Microsoft YaHei"/>
          <w:b/>
          <w:color w:val="0B2545"/>
          <w:sz w:val="50"/>
        </w:rPr>
        <w:t>项目全过程管理系统需求说明书</w:t>
      </w:r>
    </w:p>
    <w:p>
      <w:pPr>
        <w:spacing w:after="680"/>
        <w:jc w:val="center"/>
      </w:pPr>
      <w:r>
        <w:rPr>
          <w:rFonts w:ascii="Calibri" w:hAnsi="Calibri" w:eastAsia="Microsoft YaHei"/>
          <w:b/>
          <w:color w:val="2E74B5"/>
          <w:sz w:val="28"/>
        </w:rPr>
        <w:t>V2.2 · CloudBase 部署版</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rPr>
        <w:tc>
          <w:tcPr>
            <w:tcW w:type="dxa" w:w="2700"/>
            <w:shd w:fill="F2F4F7"/>
            <w:tcMar>
              <w:top w:w="80" w:type="dxa"/>
              <w:start w:w="120" w:type="dxa"/>
              <w:bottom w:w="80" w:type="dxa"/>
              <w:end w:w="120" w:type="dxa"/>
            </w:tcMar>
            <w:vAlign w:val="center"/>
          </w:tcPr>
          <w:p>
            <w:r>
              <w:rPr>
                <w:rFonts w:ascii="Calibri" w:hAnsi="Calibri" w:eastAsia="Microsoft YaHei"/>
                <w:b/>
              </w:rPr>
              <w:t>文档状态</w:t>
            </w:r>
          </w:p>
        </w:tc>
        <w:tc>
          <w:tcPr>
            <w:tcW w:type="dxa" w:w="6660"/>
            <w:tcMar>
              <w:top w:w="80" w:type="dxa"/>
              <w:start w:w="120" w:type="dxa"/>
              <w:bottom w:w="80" w:type="dxa"/>
              <w:end w:w="120" w:type="dxa"/>
            </w:tcMar>
            <w:vAlign w:val="center"/>
          </w:tcPr>
          <w:p>
            <w:r>
              <w:rPr>
                <w:rFonts w:ascii="Calibri" w:hAnsi="Calibri" w:eastAsia="Microsoft YaHei"/>
              </w:rPr>
              <w:t>正式开发与验收基线</w:t>
            </w:r>
          </w:p>
        </w:tc>
      </w:tr>
      <w:tr>
        <w:trPr>
          <w:cantSplit/>
        </w:trPr>
        <w:tc>
          <w:tcPr>
            <w:tcW w:type="dxa" w:w="2700"/>
            <w:shd w:fill="F2F4F7"/>
            <w:tcMar>
              <w:top w:w="80" w:type="dxa"/>
              <w:start w:w="120" w:type="dxa"/>
              <w:bottom w:w="80" w:type="dxa"/>
              <w:end w:w="120" w:type="dxa"/>
            </w:tcMar>
            <w:vAlign w:val="center"/>
          </w:tcPr>
          <w:p>
            <w:r>
              <w:rPr>
                <w:rFonts w:ascii="Calibri" w:hAnsi="Calibri" w:eastAsia="Microsoft YaHei"/>
                <w:b/>
              </w:rPr>
              <w:t>形成日期</w:t>
            </w:r>
          </w:p>
        </w:tc>
        <w:tc>
          <w:tcPr>
            <w:tcW w:type="dxa" w:w="6660"/>
            <w:tcMar>
              <w:top w:w="80" w:type="dxa"/>
              <w:start w:w="120" w:type="dxa"/>
              <w:bottom w:w="80" w:type="dxa"/>
              <w:end w:w="120" w:type="dxa"/>
            </w:tcMar>
            <w:vAlign w:val="center"/>
          </w:tcPr>
          <w:p>
            <w:r>
              <w:rPr>
                <w:rFonts w:ascii="Calibri" w:hAnsi="Calibri" w:eastAsia="Microsoft YaHei"/>
              </w:rPr>
              <w:t>2026年7月12日</w:t>
            </w:r>
          </w:p>
        </w:tc>
      </w:tr>
      <w:tr>
        <w:trPr>
          <w:cantSplit/>
        </w:trPr>
        <w:tc>
          <w:tcPr>
            <w:tcW w:type="dxa" w:w="2700"/>
            <w:shd w:fill="F2F4F7"/>
            <w:tcMar>
              <w:top w:w="80" w:type="dxa"/>
              <w:start w:w="120" w:type="dxa"/>
              <w:bottom w:w="80" w:type="dxa"/>
              <w:end w:w="120" w:type="dxa"/>
            </w:tcMar>
            <w:vAlign w:val="center"/>
          </w:tcPr>
          <w:p>
            <w:r>
              <w:rPr>
                <w:rFonts w:ascii="Calibri" w:hAnsi="Calibri" w:eastAsia="Microsoft YaHei"/>
                <w:b/>
              </w:rPr>
              <w:t>替代版本</w:t>
            </w:r>
          </w:p>
        </w:tc>
        <w:tc>
          <w:tcPr>
            <w:tcW w:type="dxa" w:w="6660"/>
            <w:tcMar>
              <w:top w:w="80" w:type="dxa"/>
              <w:start w:w="120" w:type="dxa"/>
              <w:bottom w:w="80" w:type="dxa"/>
              <w:end w:w="120" w:type="dxa"/>
            </w:tcMar>
            <w:vAlign w:val="center"/>
          </w:tcPr>
          <w:p>
            <w:r>
              <w:rPr>
                <w:rFonts w:ascii="Calibri" w:hAnsi="Calibri" w:eastAsia="Microsoft YaHei"/>
              </w:rPr>
              <w:t>V2.1（仅供历史追溯，不再作为开发与验收依据）</w:t>
            </w:r>
          </w:p>
        </w:tc>
      </w:tr>
      <w:tr>
        <w:trPr>
          <w:cantSplit/>
        </w:trPr>
        <w:tc>
          <w:tcPr>
            <w:tcW w:type="dxa" w:w="2700"/>
            <w:shd w:fill="F2F4F7"/>
            <w:tcMar>
              <w:top w:w="80" w:type="dxa"/>
              <w:start w:w="120" w:type="dxa"/>
              <w:bottom w:w="80" w:type="dxa"/>
              <w:end w:w="120" w:type="dxa"/>
            </w:tcMar>
            <w:vAlign w:val="center"/>
          </w:tcPr>
          <w:p>
            <w:r>
              <w:rPr>
                <w:rFonts w:ascii="Calibri" w:hAnsi="Calibri" w:eastAsia="Microsoft YaHei"/>
                <w:b/>
              </w:rPr>
              <w:t>适用范围</w:t>
            </w:r>
          </w:p>
        </w:tc>
        <w:tc>
          <w:tcPr>
            <w:tcW w:type="dxa" w:w="6660"/>
            <w:tcMar>
              <w:top w:w="80" w:type="dxa"/>
              <w:start w:w="120" w:type="dxa"/>
              <w:bottom w:w="80" w:type="dxa"/>
              <w:end w:w="120" w:type="dxa"/>
            </w:tcMar>
            <w:vAlign w:val="center"/>
          </w:tcPr>
          <w:p>
            <w:r>
              <w:rPr>
                <w:rFonts w:ascii="Calibri" w:hAnsi="Calibri" w:eastAsia="Microsoft YaHei"/>
              </w:rPr>
              <w:t>数据库设计、原型、接口、权限、测试、部署与正式编码</w:t>
            </w:r>
          </w:p>
        </w:tc>
      </w:tr>
    </w:tbl>
    <w:p>
      <w:r>
        <w:br w:type="page"/>
      </w:r>
    </w:p>
    <w:p>
      <w:pPr>
        <w:pStyle w:val="Heading1"/>
      </w:pPr>
      <w:r>
        <w:t>版本修订记录</w:t>
      </w:r>
    </w:p>
    <w:tbl>
      <w:tblPr>
        <w:tblStyle w:val="TableGrid"/>
        <w:tblW w:type="dxa" w:w="9360"/>
        <w:jc w:val="left"/>
        <w:tblLayout w:type="fixed"/>
        <w:tblLook w:firstColumn="1" w:firstRow="1" w:lastColumn="0" w:lastRow="0" w:noHBand="0" w:noVBand="1" w:val="04A0"/>
        <w:tblInd w:w="120" w:type="dxa"/>
      </w:tblPr>
      <w:tblGrid>
        <w:gridCol w:w="1100"/>
        <w:gridCol w:w="1700"/>
        <w:gridCol w:w="1200"/>
        <w:gridCol w:w="5360"/>
      </w:tblGrid>
      <w:tr>
        <w:trPr>
          <w:cantSplit/>
        </w:trPr>
        <w:tc>
          <w:tcPr>
            <w:tcW w:type="dxa" w:w="1100"/>
            <w:shd w:fill="F2F4F7"/>
            <w:tcMar>
              <w:top w:w="80" w:type="dxa"/>
              <w:start w:w="120" w:type="dxa"/>
              <w:bottom w:w="80" w:type="dxa"/>
              <w:end w:w="120" w:type="dxa"/>
            </w:tcMar>
            <w:vAlign w:val="center"/>
          </w:tcPr>
          <w:p>
            <w:r>
              <w:rPr>
                <w:rFonts w:ascii="Calibri" w:hAnsi="Calibri" w:eastAsia="Microsoft YaHei"/>
                <w:b/>
              </w:rPr>
              <w:t>版本</w:t>
            </w:r>
          </w:p>
        </w:tc>
        <w:tc>
          <w:tcPr>
            <w:tcW w:type="dxa" w:w="1700"/>
            <w:shd w:fill="F2F4F7"/>
            <w:tcMar>
              <w:top w:w="80" w:type="dxa"/>
              <w:start w:w="120" w:type="dxa"/>
              <w:bottom w:w="80" w:type="dxa"/>
              <w:end w:w="120" w:type="dxa"/>
            </w:tcMar>
            <w:vAlign w:val="center"/>
          </w:tcPr>
          <w:p>
            <w:r>
              <w:rPr>
                <w:rFonts w:ascii="Calibri" w:hAnsi="Calibri" w:eastAsia="Microsoft YaHei"/>
                <w:b/>
              </w:rPr>
              <w:t>日期</w:t>
            </w:r>
          </w:p>
        </w:tc>
        <w:tc>
          <w:tcPr>
            <w:tcW w:type="dxa" w:w="1200"/>
            <w:shd w:fill="F2F4F7"/>
            <w:tcMar>
              <w:top w:w="80" w:type="dxa"/>
              <w:start w:w="120" w:type="dxa"/>
              <w:bottom w:w="80" w:type="dxa"/>
              <w:end w:w="120" w:type="dxa"/>
            </w:tcMar>
            <w:vAlign w:val="center"/>
          </w:tcPr>
          <w:p>
            <w:r>
              <w:rPr>
                <w:rFonts w:ascii="Calibri" w:hAnsi="Calibri" w:eastAsia="Microsoft YaHei"/>
                <w:b/>
              </w:rPr>
              <w:t>状态</w:t>
            </w:r>
          </w:p>
        </w:tc>
        <w:tc>
          <w:tcPr>
            <w:tcW w:type="dxa" w:w="5360"/>
            <w:shd w:fill="F2F4F7"/>
            <w:tcMar>
              <w:top w:w="80" w:type="dxa"/>
              <w:start w:w="120" w:type="dxa"/>
              <w:bottom w:w="80" w:type="dxa"/>
              <w:end w:w="120" w:type="dxa"/>
            </w:tcMar>
            <w:vAlign w:val="center"/>
          </w:tcPr>
          <w:p>
            <w:r>
              <w:rPr>
                <w:rFonts w:ascii="Calibri" w:hAnsi="Calibri" w:eastAsia="Microsoft YaHei"/>
                <w:b/>
              </w:rPr>
              <w:t>修订说明</w:t>
            </w:r>
          </w:p>
        </w:tc>
      </w:tr>
      <w:tr>
        <w:trPr>
          <w:cantSplit/>
        </w:trPr>
        <w:tc>
          <w:tcPr>
            <w:tcW w:type="dxa" w:w="1100"/>
            <w:tcMar>
              <w:top w:w="80" w:type="dxa"/>
              <w:start w:w="120" w:type="dxa"/>
              <w:bottom w:w="80" w:type="dxa"/>
              <w:end w:w="120" w:type="dxa"/>
            </w:tcMar>
            <w:vAlign w:val="center"/>
          </w:tcPr>
          <w:p>
            <w:r>
              <w:rPr>
                <w:rFonts w:ascii="Calibri" w:hAnsi="Calibri" w:eastAsia="Microsoft YaHei"/>
                <w:b w:val="0"/>
              </w:rPr>
              <w:t>V2.1</w:t>
            </w:r>
          </w:p>
        </w:tc>
        <w:tc>
          <w:tcPr>
            <w:tcW w:type="dxa" w:w="1700"/>
            <w:tcMar>
              <w:top w:w="80" w:type="dxa"/>
              <w:start w:w="120" w:type="dxa"/>
              <w:bottom w:w="80" w:type="dxa"/>
              <w:end w:w="120" w:type="dxa"/>
            </w:tcMar>
            <w:vAlign w:val="center"/>
          </w:tcPr>
          <w:p>
            <w:r>
              <w:rPr>
                <w:rFonts w:ascii="Calibri" w:hAnsi="Calibri" w:eastAsia="Microsoft YaHei"/>
                <w:b w:val="0"/>
              </w:rPr>
              <w:t>2026年7月</w:t>
            </w:r>
          </w:p>
        </w:tc>
        <w:tc>
          <w:tcPr>
            <w:tcW w:type="dxa" w:w="1200"/>
            <w:tcMar>
              <w:top w:w="80" w:type="dxa"/>
              <w:start w:w="120" w:type="dxa"/>
              <w:bottom w:w="80" w:type="dxa"/>
              <w:end w:w="120" w:type="dxa"/>
            </w:tcMar>
            <w:vAlign w:val="center"/>
          </w:tcPr>
          <w:p>
            <w:r>
              <w:rPr>
                <w:rFonts w:ascii="Calibri" w:hAnsi="Calibri" w:eastAsia="Microsoft YaHei"/>
                <w:b w:val="0"/>
              </w:rPr>
              <w:t>已替代</w:t>
            </w:r>
          </w:p>
        </w:tc>
        <w:tc>
          <w:tcPr>
            <w:tcW w:type="dxa" w:w="5360"/>
            <w:tcMar>
              <w:top w:w="80" w:type="dxa"/>
              <w:start w:w="120" w:type="dxa"/>
              <w:bottom w:w="80" w:type="dxa"/>
              <w:end w:w="120" w:type="dxa"/>
            </w:tcMar>
            <w:vAlign w:val="center"/>
          </w:tcPr>
          <w:p>
            <w:r>
              <w:rPr>
                <w:rFonts w:ascii="Calibri" w:hAnsi="Calibri" w:eastAsia="Microsoft YaHei"/>
                <w:b w:val="0"/>
              </w:rPr>
              <w:t>CloudBase 部署版需求基线；自 V2.2 生效后仅供历史追溯。</w:t>
            </w:r>
          </w:p>
        </w:tc>
      </w:tr>
      <w:tr>
        <w:trPr>
          <w:cantSplit/>
        </w:trPr>
        <w:tc>
          <w:tcPr>
            <w:tcW w:type="dxa" w:w="1100"/>
            <w:tcMar>
              <w:top w:w="80" w:type="dxa"/>
              <w:start w:w="120" w:type="dxa"/>
              <w:bottom w:w="80" w:type="dxa"/>
              <w:end w:w="120" w:type="dxa"/>
            </w:tcMar>
            <w:vAlign w:val="center"/>
          </w:tcPr>
          <w:p>
            <w:r>
              <w:rPr>
                <w:rFonts w:ascii="Calibri" w:hAnsi="Calibri" w:eastAsia="Microsoft YaHei"/>
                <w:b w:val="0"/>
              </w:rPr>
              <w:t>V2.2</w:t>
            </w:r>
          </w:p>
        </w:tc>
        <w:tc>
          <w:tcPr>
            <w:tcW w:type="dxa" w:w="1700"/>
            <w:tcMar>
              <w:top w:w="80" w:type="dxa"/>
              <w:start w:w="120" w:type="dxa"/>
              <w:bottom w:w="80" w:type="dxa"/>
              <w:end w:w="120" w:type="dxa"/>
            </w:tcMar>
            <w:vAlign w:val="center"/>
          </w:tcPr>
          <w:p>
            <w:r>
              <w:rPr>
                <w:rFonts w:ascii="Calibri" w:hAnsi="Calibri" w:eastAsia="Microsoft YaHei"/>
                <w:b w:val="0"/>
              </w:rPr>
              <w:t>2026年7月12日</w:t>
            </w:r>
          </w:p>
        </w:tc>
        <w:tc>
          <w:tcPr>
            <w:tcW w:type="dxa" w:w="1200"/>
            <w:tcMar>
              <w:top w:w="80" w:type="dxa"/>
              <w:start w:w="120" w:type="dxa"/>
              <w:bottom w:w="80" w:type="dxa"/>
              <w:end w:w="120" w:type="dxa"/>
            </w:tcMar>
            <w:vAlign w:val="center"/>
          </w:tcPr>
          <w:p>
            <w:r>
              <w:rPr>
                <w:rFonts w:ascii="Calibri" w:hAnsi="Calibri" w:eastAsia="Microsoft YaHei"/>
                <w:b w:val="0"/>
              </w:rPr>
              <w:t>现行</w:t>
            </w:r>
          </w:p>
        </w:tc>
        <w:tc>
          <w:tcPr>
            <w:tcW w:type="dxa" w:w="5360"/>
            <w:tcMar>
              <w:top w:w="80" w:type="dxa"/>
              <w:start w:w="120" w:type="dxa"/>
              <w:bottom w:w="80" w:type="dxa"/>
              <w:end w:w="120" w:type="dxa"/>
            </w:tcMar>
            <w:vAlign w:val="center"/>
          </w:tcPr>
          <w:p>
            <w:r>
              <w:rPr>
                <w:rFonts w:ascii="Calibri" w:hAnsi="Calibri" w:eastAsia="Microsoft YaHei"/>
                <w:b w:val="0"/>
              </w:rPr>
              <w:t>落实评审 P0 问题，统一成本利润口径、状态机、审批、权限、安全、非功能指标及结果型验收标准。</w:t>
            </w:r>
          </w:p>
        </w:tc>
      </w:tr>
    </w:tbl>
    <w:p>
      <w:pPr>
        <w:pStyle w:val="Heading1"/>
      </w:pPr>
      <w:r>
        <w:t>基线使用声明</w:t>
      </w:r>
    </w:p>
    <w:p>
      <w:r>
        <w:t>本项目为完整的新建系统，所有程序、数据库结构、接口和前端页面均从零开发；不包含旧系统改造、旧程序复用、旧接口兼容或历史数据迁移。本 V2.2 文档是当前唯一有效的正式开发与验收需求基线。</w:t>
      </w:r>
    </w:p>
    <w:p>
      <w:pPr>
        <w:pStyle w:val="Heading1"/>
      </w:pPr>
      <w:r>
        <w:t>目录</w:t>
      </w:r>
    </w:p>
    <w:p>
      <w:r>
        <w:fldChar w:fldCharType="begin"/>
        <w:instrText xml:space="preserve">TOC \o "1-3" \h \z \u</w:instrText>
        <w:fldChar w:fldCharType="separate"/>
        <w:t>1</w:t>
        <w:fldChar w:fldCharType="end"/>
      </w:r>
    </w:p>
    <w:p>
      <w:r>
        <w:br w:type="page"/>
      </w:r>
    </w:p>
    <w:p>
      <w:pPr>
        <w:pStyle w:val="Heading1"/>
      </w:pPr>
      <w:r>
        <w:t>0. V2.2 修订结论</w:t>
      </w:r>
    </w:p>
    <w:p>
      <w:r>
        <w:rPr>
          <w:rFonts w:ascii="Calibri" w:hAnsi="Calibri" w:eastAsia="Microsoft YaHei"/>
        </w:rPr>
        <w:t>本次不扩张 ERP 范围，重点完成可编码性修订：</w:t>
      </w:r>
    </w:p>
    <w:p>
      <w:pPr>
        <w:pStyle w:val="ListNumber"/>
      </w:pPr>
      <w:r>
        <w:rPr>
          <w:rFonts w:ascii="Calibri" w:hAnsi="Calibri" w:eastAsia="Microsoft YaHei"/>
        </w:rPr>
        <w:t>区分预计成本、已确认成本、已支付金额和现金流出，消除重复计成本风险。</w:t>
      </w:r>
    </w:p>
    <w:p>
      <w:pPr>
        <w:pStyle w:val="ListNumber"/>
      </w:pPr>
      <w:r>
        <w:rPr>
          <w:rFonts w:ascii="Calibri" w:hAnsi="Calibri" w:eastAsia="Microsoft YaHei"/>
        </w:rPr>
        <w:t>固定预计利润、合同经营利润、现金贡献三套口径。</w:t>
      </w:r>
    </w:p>
    <w:p>
      <w:pPr>
        <w:pStyle w:val="ListNumber"/>
      </w:pPr>
      <w:r>
        <w:rPr>
          <w:rFonts w:ascii="Calibri" w:hAnsi="Calibri" w:eastAsia="Microsoft YaHei"/>
        </w:rPr>
        <w:t>立项申请编号与正式项目编号分离。</w:t>
      </w:r>
    </w:p>
    <w:p>
      <w:pPr>
        <w:pStyle w:val="ListNumber"/>
      </w:pPr>
      <w:r>
        <w:rPr>
          <w:rFonts w:ascii="Calibri" w:hAnsi="Calibri" w:eastAsia="Microsoft YaHei"/>
        </w:rPr>
        <w:t>项目主状态仅表达整体生命周期，投标、合同、开票和收款使用子业务状态。</w:t>
      </w:r>
    </w:p>
    <w:p>
      <w:pPr>
        <w:pStyle w:val="ListNumber"/>
      </w:pPr>
      <w:r>
        <w:rPr>
          <w:rFonts w:ascii="Calibri" w:hAnsi="Calibri" w:eastAsia="Microsoft YaHei"/>
        </w:rPr>
        <w:t>项目启动支持“正常启动”和“提前启动”两种类型。</w:t>
      </w:r>
    </w:p>
    <w:p>
      <w:pPr>
        <w:pStyle w:val="ListNumber"/>
      </w:pPr>
      <w:r>
        <w:rPr>
          <w:rFonts w:ascii="Calibri" w:hAnsi="Calibri" w:eastAsia="Microsoft YaHei"/>
        </w:rPr>
        <w:t>增加收款—发票核销明细；报销改为主表＋明细表。</w:t>
      </w:r>
    </w:p>
    <w:p>
      <w:pPr>
        <w:pStyle w:val="ListNumber"/>
      </w:pPr>
      <w:r>
        <w:rPr>
          <w:rFonts w:ascii="Calibri" w:hAnsi="Calibri" w:eastAsia="Microsoft YaHei"/>
        </w:rPr>
        <w:t>合作分配方案版本化，结算单生成时冻结计算快照。</w:t>
      </w:r>
    </w:p>
    <w:p>
      <w:pPr>
        <w:pStyle w:val="ListNumber"/>
      </w:pPr>
      <w:r>
        <w:rPr>
          <w:rFonts w:ascii="Calibri" w:hAnsi="Calibri" w:eastAsia="Microsoft YaHei"/>
        </w:rPr>
        <w:t>审批能力收敛为预设模板、顺序审批、金额阈值和抄送。</w:t>
      </w:r>
    </w:p>
    <w:p>
      <w:pPr>
        <w:pStyle w:val="ListNumber"/>
      </w:pPr>
      <w:r>
        <w:rPr>
          <w:rFonts w:ascii="Calibri" w:hAnsi="Calibri" w:eastAsia="Microsoft YaHei"/>
        </w:rPr>
        <w:t>明确用户名密码登录、CloudBase UID 映射、私有文件访问和生产资源门槛。</w:t>
      </w:r>
    </w:p>
    <w:p>
      <w:pPr>
        <w:pStyle w:val="ListNumber"/>
      </w:pPr>
      <w:r>
        <w:rPr>
          <w:rFonts w:ascii="Calibri" w:hAnsi="Calibri" w:eastAsia="Microsoft YaHei"/>
        </w:rPr>
        <w:t>增加定量非功能指标、数据权限算法与结果型验收用例。</w:t>
      </w:r>
    </w:p>
    <w:p>
      <w:pPr>
        <w:pStyle w:val="ListNumber"/>
      </w:pPr>
      <w:r>
        <w:rPr>
          <w:rFonts w:ascii="Calibri" w:hAnsi="Calibri" w:eastAsia="Microsoft YaHei"/>
        </w:rPr>
        <w:t>组织默认采用“公司—部门—人员”单层部门结构，部门、人员、角色及初始账号均可配置。</w:t>
      </w:r>
    </w:p>
    <w:p>
      <w:pPr>
        <w:pStyle w:val="ListNumber"/>
      </w:pPr>
      <w:r>
        <w:rPr>
          <w:rFonts w:ascii="Calibri" w:hAnsi="Calibri" w:eastAsia="Microsoft YaHei"/>
        </w:rPr>
        <w:t>审批只预设岗位，不绑定具体人员；岗位人员和金额阈值均由后台配置。</w:t>
      </w:r>
    </w:p>
    <w:p>
      <w:pPr>
        <w:pStyle w:val="ListNumber"/>
      </w:pPr>
      <w:r>
        <w:rPr>
          <w:rFonts w:ascii="Calibri" w:hAnsi="Calibri" w:eastAsia="Microsoft YaHei"/>
        </w:rPr>
        <w:t>允许对未收款、未退保证金或未关闭问题发起带遗留事项结项，仅公司负责人可特批。</w:t>
      </w:r>
    </w:p>
    <w:p>
      <w:pPr>
        <w:pStyle w:val="ListNumber"/>
      </w:pPr>
      <w:r>
        <w:rPr>
          <w:rFonts w:ascii="Calibri" w:hAnsi="Calibri" w:eastAsia="Microsoft YaHei"/>
        </w:rPr>
        <w:t xml:space="preserve">开发环境确认为广州南沙地域的 CloudBase 环境 </w:t>
      </w:r>
      <w:r>
        <w:rPr>
          <w:rFonts w:ascii="Calibri" w:hAnsi="Calibri" w:eastAsia="Consolas"/>
          <w:color w:val="1F4D78"/>
          <w:sz w:val="19"/>
        </w:rPr>
        <w:t>cloudbase-d7gc2b32cd4196059</w:t>
      </w:r>
      <w:r>
        <w:rPr>
          <w:rFonts w:ascii="Calibri" w:hAnsi="Calibri" w:eastAsia="Microsoft YaHei"/>
        </w:rPr>
        <w:t>。</w:t>
      </w:r>
    </w:p>
    <w:p>
      <w:pPr>
        <w:pStyle w:val="ListNumber"/>
      </w:pPr>
      <w:r>
        <w:rPr>
          <w:rFonts w:ascii="Calibri" w:hAnsi="Calibri" w:eastAsia="Microsoft YaHei"/>
        </w:rPr>
        <w:t>无历史数据迁移；基础字典和编号按一般规范初始化。</w:t>
      </w:r>
    </w:p>
    <w:p>
      <w:pPr>
        <w:pStyle w:val="Heading1"/>
      </w:pPr>
      <w:r>
        <w:t>1. 总体功能结构图</w:t>
      </w:r>
    </w:p>
    <w:p>
      <w:pPr>
        <w:spacing w:after="160"/>
        <w:ind w:left="288"/>
      </w:pPr>
      <w:r>
        <w:rPr>
          <w:rFonts w:ascii="Calibri" w:hAnsi="Calibri" w:eastAsia="Consolas"/>
          <w:color w:val="37414B"/>
          <w:sz w:val="17"/>
        </w:rPr>
        <w:t>flowchart TB</w:t>
      </w:r>
      <w:r>
        <w:br/>
      </w:r>
      <w:r>
        <w:rPr>
          <w:rFonts w:ascii="Calibri" w:hAnsi="Calibri" w:eastAsia="Consolas"/>
          <w:color w:val="37414B"/>
          <w:sz w:val="17"/>
        </w:rPr>
        <w:t xml:space="preserve">  W[工作台 / 待办 / 消息] --&gt; CRM[客户与往来单位]</w:t>
      </w:r>
      <w:r>
        <w:br/>
      </w:r>
      <w:r>
        <w:rPr>
          <w:rFonts w:ascii="Calibri" w:hAnsi="Calibri" w:eastAsia="Consolas"/>
          <w:color w:val="37414B"/>
          <w:sz w:val="17"/>
        </w:rPr>
        <w:t xml:space="preserve">  W --&gt; MKT[拜访 / 线索 / 跟进 / 报备]</w:t>
      </w:r>
      <w:r>
        <w:br/>
      </w:r>
      <w:r>
        <w:rPr>
          <w:rFonts w:ascii="Calibri" w:hAnsi="Calibri" w:eastAsia="Consolas"/>
          <w:color w:val="37414B"/>
          <w:sz w:val="17"/>
        </w:rPr>
        <w:t xml:space="preserve">  W --&gt; PRJ[项目主档案]</w:t>
      </w:r>
      <w:r>
        <w:br/>
      </w:r>
      <w:r>
        <w:rPr>
          <w:rFonts w:ascii="Calibri" w:hAnsi="Calibri" w:eastAsia="Consolas"/>
          <w:color w:val="37414B"/>
          <w:sz w:val="17"/>
        </w:rPr>
        <w:t xml:space="preserve">  PRJ --&gt; BID[投标与友商配合]</w:t>
      </w:r>
      <w:r>
        <w:br/>
      </w:r>
      <w:r>
        <w:rPr>
          <w:rFonts w:ascii="Calibri" w:hAnsi="Calibri" w:eastAsia="Consolas"/>
          <w:color w:val="37414B"/>
          <w:sz w:val="17"/>
        </w:rPr>
        <w:t xml:space="preserve">  PRJ --&gt; CON[收入/支出合同]</w:t>
      </w:r>
      <w:r>
        <w:br/>
      </w:r>
      <w:r>
        <w:rPr>
          <w:rFonts w:ascii="Calibri" w:hAnsi="Calibri" w:eastAsia="Consolas"/>
          <w:color w:val="37414B"/>
          <w:sz w:val="17"/>
        </w:rPr>
        <w:t xml:space="preserve">  PRJ --&gt; DEL[启动 / 阶段 / 进展 / 风险 / 成果 / 验收]</w:t>
      </w:r>
      <w:r>
        <w:br/>
      </w:r>
      <w:r>
        <w:rPr>
          <w:rFonts w:ascii="Calibri" w:hAnsi="Calibri" w:eastAsia="Consolas"/>
          <w:color w:val="37414B"/>
          <w:sz w:val="17"/>
        </w:rPr>
        <w:t xml:space="preserve">  PRJ --&gt; REV[开票 / 销项发票 / 收款]</w:t>
      </w:r>
      <w:r>
        <w:br/>
      </w:r>
      <w:r>
        <w:rPr>
          <w:rFonts w:ascii="Calibri" w:hAnsi="Calibri" w:eastAsia="Consolas"/>
          <w:color w:val="37414B"/>
          <w:sz w:val="17"/>
        </w:rPr>
        <w:t xml:space="preserve">  PRJ --&gt; COST[报销 / 付款 / 合作方结算 / 保证金]</w:t>
      </w:r>
      <w:r>
        <w:br/>
      </w:r>
      <w:r>
        <w:rPr>
          <w:rFonts w:ascii="Calibri" w:hAnsi="Calibri" w:eastAsia="Consolas"/>
          <w:color w:val="37414B"/>
          <w:sz w:val="17"/>
        </w:rPr>
        <w:t xml:space="preserve">  PRJ --&gt; CLOSE[结项与项目档案]</w:t>
      </w:r>
      <w:r>
        <w:br/>
      </w:r>
      <w:r>
        <w:rPr>
          <w:rFonts w:ascii="Calibri" w:hAnsi="Calibri" w:eastAsia="Consolas"/>
          <w:color w:val="37414B"/>
          <w:sz w:val="17"/>
        </w:rPr>
        <w:t xml:space="preserve">  W --&gt; BUY[日常采购]</w:t>
      </w:r>
      <w:r>
        <w:br/>
      </w:r>
      <w:r>
        <w:rPr>
          <w:rFonts w:ascii="Calibri" w:hAnsi="Calibri" w:eastAsia="Consolas"/>
          <w:color w:val="37414B"/>
          <w:sz w:val="17"/>
        </w:rPr>
        <w:t xml:space="preserve">  W --&gt; BI[经营 / 线索 / 投标 / 进度 / 收款 / 利润看板]</w:t>
      </w:r>
      <w:r>
        <w:br/>
      </w:r>
      <w:r>
        <w:rPr>
          <w:rFonts w:ascii="Calibri" w:hAnsi="Calibri" w:eastAsia="Consolas"/>
          <w:color w:val="37414B"/>
          <w:sz w:val="17"/>
        </w:rPr>
        <w:t xml:space="preserve">  SYS[用户 / 角色 / 权限 / 字典 / 编号 / 审批 / 日志] --&gt; W</w:t>
      </w:r>
      <w:r>
        <w:br/>
      </w:r>
      <w:r>
        <w:rPr>
          <w:rFonts w:ascii="Calibri" w:hAnsi="Calibri" w:eastAsia="Consolas"/>
          <w:color w:val="37414B"/>
          <w:sz w:val="17"/>
        </w:rPr>
        <w:t xml:space="preserve">  FILE[CloudBase 云存储与文件版本] --&gt; PRJ</w:t>
      </w:r>
    </w:p>
    <w:p>
      <w:pPr>
        <w:pStyle w:val="Heading1"/>
      </w:pPr>
      <w:r>
        <w:t>2. 项目全过程业务流程图</w:t>
      </w:r>
    </w:p>
    <w:p>
      <w:pPr>
        <w:spacing w:after="160"/>
        <w:ind w:left="288"/>
      </w:pPr>
      <w:r>
        <w:rPr>
          <w:rFonts w:ascii="Calibri" w:hAnsi="Calibri" w:eastAsia="Consolas"/>
          <w:color w:val="37414B"/>
          <w:sz w:val="17"/>
        </w:rPr>
        <w:t>flowchart LR</w:t>
      </w:r>
      <w:r>
        <w:br/>
      </w:r>
      <w:r>
        <w:rPr>
          <w:rFonts w:ascii="Calibri" w:hAnsi="Calibri" w:eastAsia="Consolas"/>
          <w:color w:val="37414B"/>
          <w:sz w:val="17"/>
        </w:rPr>
        <w:t xml:space="preserve">  A[往来单位/联系人] --&gt; B[拜访记录]</w:t>
      </w:r>
      <w:r>
        <w:br/>
      </w:r>
      <w:r>
        <w:rPr>
          <w:rFonts w:ascii="Calibri" w:hAnsi="Calibri" w:eastAsia="Consolas"/>
          <w:color w:val="37414B"/>
          <w:sz w:val="17"/>
        </w:rPr>
        <w:t xml:space="preserve">  B --&gt; C[项目线索]</w:t>
      </w:r>
      <w:r>
        <w:br/>
      </w:r>
      <w:r>
        <w:rPr>
          <w:rFonts w:ascii="Calibri" w:hAnsi="Calibri" w:eastAsia="Consolas"/>
          <w:color w:val="37414B"/>
          <w:sz w:val="17"/>
        </w:rPr>
        <w:t xml:space="preserve">  C --&gt; D{市场报备审批}</w:t>
      </w:r>
      <w:r>
        <w:br/>
      </w:r>
      <w:r>
        <w:rPr>
          <w:rFonts w:ascii="Calibri" w:hAnsi="Calibri" w:eastAsia="Consolas"/>
          <w:color w:val="37414B"/>
          <w:sz w:val="17"/>
        </w:rPr>
        <w:t xml:space="preserve">  D --&gt;|退回| C</w:t>
      </w:r>
      <w:r>
        <w:br/>
      </w:r>
      <w:r>
        <w:rPr>
          <w:rFonts w:ascii="Calibri" w:hAnsi="Calibri" w:eastAsia="Consolas"/>
          <w:color w:val="37414B"/>
          <w:sz w:val="17"/>
        </w:rPr>
        <w:t xml:space="preserve">  D --&gt;|通过| E[持续跟进]</w:t>
      </w:r>
      <w:r>
        <w:br/>
      </w:r>
      <w:r>
        <w:rPr>
          <w:rFonts w:ascii="Calibri" w:hAnsi="Calibri" w:eastAsia="Consolas"/>
          <w:color w:val="37414B"/>
          <w:sz w:val="17"/>
        </w:rPr>
        <w:t xml:space="preserve">  E --&gt; F{立项审批}</w:t>
      </w:r>
      <w:r>
        <w:br/>
      </w:r>
      <w:r>
        <w:rPr>
          <w:rFonts w:ascii="Calibri" w:hAnsi="Calibri" w:eastAsia="Consolas"/>
          <w:color w:val="37414B"/>
          <w:sz w:val="17"/>
        </w:rPr>
        <w:t xml:space="preserve">  F --&gt;|通过| G[正式项目]</w:t>
      </w:r>
      <w:r>
        <w:br/>
      </w:r>
      <w:r>
        <w:rPr>
          <w:rFonts w:ascii="Calibri" w:hAnsi="Calibri" w:eastAsia="Consolas"/>
          <w:color w:val="37414B"/>
          <w:sz w:val="17"/>
        </w:rPr>
        <w:t xml:space="preserve">  G --&gt; H{投标项目?}</w:t>
      </w:r>
      <w:r>
        <w:br/>
      </w:r>
      <w:r>
        <w:rPr>
          <w:rFonts w:ascii="Calibri" w:hAnsi="Calibri" w:eastAsia="Consolas"/>
          <w:color w:val="37414B"/>
          <w:sz w:val="17"/>
        </w:rPr>
        <w:t xml:space="preserve">  H --&gt;|是| I[投标申请/任务/检查/结果]</w:t>
      </w:r>
      <w:r>
        <w:br/>
      </w:r>
      <w:r>
        <w:rPr>
          <w:rFonts w:ascii="Calibri" w:hAnsi="Calibri" w:eastAsia="Consolas"/>
          <w:color w:val="37414B"/>
          <w:sz w:val="17"/>
        </w:rPr>
        <w:t xml:space="preserve">  H --&gt;|否| J[商务洽谈]</w:t>
      </w:r>
      <w:r>
        <w:br/>
      </w:r>
      <w:r>
        <w:rPr>
          <w:rFonts w:ascii="Calibri" w:hAnsi="Calibri" w:eastAsia="Consolas"/>
          <w:color w:val="37414B"/>
          <w:sz w:val="17"/>
        </w:rPr>
        <w:t xml:space="preserve">  I --&gt; K{中标?}</w:t>
      </w:r>
      <w:r>
        <w:br/>
      </w:r>
      <w:r>
        <w:rPr>
          <w:rFonts w:ascii="Calibri" w:hAnsi="Calibri" w:eastAsia="Consolas"/>
          <w:color w:val="37414B"/>
          <w:sz w:val="17"/>
        </w:rPr>
        <w:t xml:space="preserve">  K --&gt;|否| X[关闭/归档]</w:t>
      </w:r>
      <w:r>
        <w:br/>
      </w:r>
      <w:r>
        <w:rPr>
          <w:rFonts w:ascii="Calibri" w:hAnsi="Calibri" w:eastAsia="Consolas"/>
          <w:color w:val="37414B"/>
          <w:sz w:val="17"/>
        </w:rPr>
        <w:t xml:space="preserve">  K --&gt;|是| L[合同审批与签署]</w:t>
      </w:r>
      <w:r>
        <w:br/>
      </w:r>
      <w:r>
        <w:rPr>
          <w:rFonts w:ascii="Calibri" w:hAnsi="Calibri" w:eastAsia="Consolas"/>
          <w:color w:val="37414B"/>
          <w:sz w:val="17"/>
        </w:rPr>
        <w:t xml:space="preserve">  J --&gt; L</w:t>
      </w:r>
      <w:r>
        <w:br/>
      </w:r>
      <w:r>
        <w:rPr>
          <w:rFonts w:ascii="Calibri" w:hAnsi="Calibri" w:eastAsia="Consolas"/>
          <w:color w:val="37414B"/>
          <w:sz w:val="17"/>
        </w:rPr>
        <w:t xml:space="preserve">  L --&gt; M[项目启动]</w:t>
      </w:r>
      <w:r>
        <w:br/>
      </w:r>
      <w:r>
        <w:rPr>
          <w:rFonts w:ascii="Calibri" w:hAnsi="Calibri" w:eastAsia="Consolas"/>
          <w:color w:val="37414B"/>
          <w:sz w:val="17"/>
        </w:rPr>
        <w:t xml:space="preserve">  M --&gt; N[阶段/进展/问题/变更/成果]</w:t>
      </w:r>
      <w:r>
        <w:br/>
      </w:r>
      <w:r>
        <w:rPr>
          <w:rFonts w:ascii="Calibri" w:hAnsi="Calibri" w:eastAsia="Consolas"/>
          <w:color w:val="37414B"/>
          <w:sz w:val="17"/>
        </w:rPr>
        <w:t xml:space="preserve">  N --&gt; O[验收]</w:t>
      </w:r>
      <w:r>
        <w:br/>
      </w:r>
      <w:r>
        <w:rPr>
          <w:rFonts w:ascii="Calibri" w:hAnsi="Calibri" w:eastAsia="Consolas"/>
          <w:color w:val="37414B"/>
          <w:sz w:val="17"/>
        </w:rPr>
        <w:t xml:space="preserve">  O --&gt; P[开票与收款]</w:t>
      </w:r>
      <w:r>
        <w:br/>
      </w:r>
      <w:r>
        <w:rPr>
          <w:rFonts w:ascii="Calibri" w:hAnsi="Calibri" w:eastAsia="Consolas"/>
          <w:color w:val="37414B"/>
          <w:sz w:val="17"/>
        </w:rPr>
        <w:t xml:space="preserve">  N --&gt; Q[报销/付款/结算/保证金]</w:t>
      </w:r>
      <w:r>
        <w:br/>
      </w:r>
      <w:r>
        <w:rPr>
          <w:rFonts w:ascii="Calibri" w:hAnsi="Calibri" w:eastAsia="Consolas"/>
          <w:color w:val="37414B"/>
          <w:sz w:val="17"/>
        </w:rPr>
        <w:t xml:space="preserve">  P --&gt; R{结项核对}</w:t>
      </w:r>
      <w:r>
        <w:br/>
      </w:r>
      <w:r>
        <w:rPr>
          <w:rFonts w:ascii="Calibri" w:hAnsi="Calibri" w:eastAsia="Consolas"/>
          <w:color w:val="37414B"/>
          <w:sz w:val="17"/>
        </w:rPr>
        <w:t xml:space="preserve">  Q --&gt; R</w:t>
      </w:r>
      <w:r>
        <w:br/>
      </w:r>
      <w:r>
        <w:rPr>
          <w:rFonts w:ascii="Calibri" w:hAnsi="Calibri" w:eastAsia="Consolas"/>
          <w:color w:val="37414B"/>
          <w:sz w:val="17"/>
        </w:rPr>
        <w:t xml:space="preserve">  R --&gt; S[结项审批]</w:t>
      </w:r>
      <w:r>
        <w:br/>
      </w:r>
      <w:r>
        <w:rPr>
          <w:rFonts w:ascii="Calibri" w:hAnsi="Calibri" w:eastAsia="Consolas"/>
          <w:color w:val="37414B"/>
          <w:sz w:val="17"/>
        </w:rPr>
        <w:t xml:space="preserve">  S --&gt; T[已结项项目档案]</w:t>
      </w:r>
    </w:p>
    <w:p>
      <w:pPr>
        <w:pStyle w:val="Heading1"/>
      </w:pPr>
      <w:r>
        <w:t>3. 技术架构及 CloudBase 边界</w:t>
      </w:r>
    </w:p>
    <w:p>
      <w:pPr>
        <w:spacing w:after="160"/>
        <w:ind w:left="288"/>
      </w:pPr>
      <w:r>
        <w:rPr>
          <w:rFonts w:ascii="Calibri" w:hAnsi="Calibri" w:eastAsia="Consolas"/>
          <w:color w:val="37414B"/>
          <w:sz w:val="17"/>
        </w:rPr>
        <w:t>flowchart TB</w:t>
      </w:r>
      <w:r>
        <w:br/>
      </w:r>
      <w:r>
        <w:rPr>
          <w:rFonts w:ascii="Calibri" w:hAnsi="Calibri" w:eastAsia="Consolas"/>
          <w:color w:val="37414B"/>
          <w:sz w:val="17"/>
        </w:rPr>
        <w:t xml:space="preserve">  U[内部用户浏览器] --&gt; SPA[Vue 3 + TypeScript + Element Plus\nCloudBase 静态网站托管]</w:t>
      </w:r>
      <w:r>
        <w:br/>
      </w:r>
      <w:r>
        <w:rPr>
          <w:rFonts w:ascii="Calibri" w:hAnsi="Calibri" w:eastAsia="Consolas"/>
          <w:color w:val="37414B"/>
          <w:sz w:val="17"/>
        </w:rPr>
        <w:t xml:space="preserve">  SPA --&gt; AUTH[CloudBase 身份认证]</w:t>
      </w:r>
      <w:r>
        <w:br/>
      </w:r>
      <w:r>
        <w:rPr>
          <w:rFonts w:ascii="Calibri" w:hAnsi="Calibri" w:eastAsia="Consolas"/>
          <w:color w:val="37414B"/>
          <w:sz w:val="17"/>
        </w:rPr>
        <w:t xml:space="preserve">  SPA --&gt; API[Node.js + TypeScript 云函数 API]</w:t>
      </w:r>
      <w:r>
        <w:br/>
      </w:r>
      <w:r>
        <w:rPr>
          <w:rFonts w:ascii="Calibri" w:hAnsi="Calibri" w:eastAsia="Consolas"/>
          <w:color w:val="37414B"/>
          <w:sz w:val="17"/>
        </w:rPr>
        <w:t xml:space="preserve">  API --&gt; RBAC[系统 RBAC + 数据范围 + 敏感字段授权]</w:t>
      </w:r>
      <w:r>
        <w:br/>
      </w:r>
      <w:r>
        <w:rPr>
          <w:rFonts w:ascii="Calibri" w:hAnsi="Calibri" w:eastAsia="Consolas"/>
          <w:color w:val="37414B"/>
          <w:sz w:val="17"/>
        </w:rPr>
        <w:t xml:space="preserve">  API --&gt; MYSQL[(CloudBase MySQL)]</w:t>
      </w:r>
      <w:r>
        <w:br/>
      </w:r>
      <w:r>
        <w:rPr>
          <w:rFonts w:ascii="Calibri" w:hAnsi="Calibri" w:eastAsia="Consolas"/>
          <w:color w:val="37414B"/>
          <w:sz w:val="17"/>
        </w:rPr>
        <w:t xml:space="preserve">  API --&gt; STORAGE[(CloudBase 云存储)]</w:t>
      </w:r>
      <w:r>
        <w:br/>
      </w:r>
      <w:r>
        <w:rPr>
          <w:rFonts w:ascii="Calibri" w:hAnsi="Calibri" w:eastAsia="Consolas"/>
          <w:color w:val="37414B"/>
          <w:sz w:val="17"/>
        </w:rPr>
        <w:t xml:space="preserve">  TIMER[CloudBase 定时触发器] --&gt; API</w:t>
      </w:r>
      <w:r>
        <w:br/>
      </w:r>
      <w:r>
        <w:rPr>
          <w:rFonts w:ascii="Calibri" w:hAnsi="Calibri" w:eastAsia="Consolas"/>
          <w:color w:val="37414B"/>
          <w:sz w:val="17"/>
        </w:rPr>
        <w:t xml:space="preserve">  API --&gt; LOG[平台日志 + 业务审计日志]</w:t>
      </w:r>
    </w:p>
    <w:p>
      <w:pPr>
        <w:pStyle w:val="ListBullet"/>
      </w:pPr>
      <w:r>
        <w:rPr>
          <w:rFonts w:ascii="Calibri" w:hAnsi="Calibri" w:eastAsia="Microsoft YaHei"/>
        </w:rPr>
        <w:t>前端绝不接触 MySQL 密码、SecretKey、API Key。</w:t>
      </w:r>
    </w:p>
    <w:p>
      <w:pPr>
        <w:pStyle w:val="ListBullet"/>
      </w:pPr>
      <w:r>
        <w:rPr>
          <w:rFonts w:ascii="Calibri" w:hAnsi="Calibri" w:eastAsia="Microsoft YaHei"/>
        </w:rPr>
        <w:t>金额、审批、状态、导出、敏感附件操作全部经后端校验。</w:t>
      </w:r>
    </w:p>
    <w:p>
      <w:pPr>
        <w:pStyle w:val="ListBullet"/>
      </w:pPr>
      <w:r>
        <w:rPr>
          <w:rFonts w:ascii="Calibri" w:hAnsi="Calibri" w:eastAsia="Microsoft YaHei"/>
        </w:rPr>
        <w:t>单体模块化架构，不引入微服务、Redis、消息中间件、Kubernetes、独立 Nginx。</w:t>
      </w:r>
    </w:p>
    <w:p>
      <w:pPr>
        <w:pStyle w:val="ListBullet"/>
      </w:pPr>
      <w:r>
        <w:rPr>
          <w:rFonts w:ascii="Calibri" w:hAnsi="Calibri" w:eastAsia="Microsoft YaHei"/>
        </w:rPr>
        <w:t xml:space="preserve">金额统一 </w:t>
      </w:r>
      <w:r>
        <w:rPr>
          <w:rFonts w:ascii="Calibri" w:hAnsi="Calibri" w:eastAsia="Consolas"/>
          <w:color w:val="1F4D78"/>
          <w:sz w:val="19"/>
        </w:rPr>
        <w:t>DECIMAL(18,2)</w:t>
      </w:r>
      <w:r>
        <w:rPr>
          <w:rFonts w:ascii="Calibri" w:hAnsi="Calibri" w:eastAsia="Microsoft YaHei"/>
        </w:rPr>
        <w:t xml:space="preserve">；ID 推荐 </w:t>
      </w:r>
      <w:r>
        <w:rPr>
          <w:rFonts w:ascii="Calibri" w:hAnsi="Calibri" w:eastAsia="Consolas"/>
          <w:color w:val="1F4D78"/>
          <w:sz w:val="19"/>
        </w:rPr>
        <w:t>BIGINT UNSIGNED</w:t>
      </w:r>
      <w:r>
        <w:rPr>
          <w:rFonts w:ascii="Calibri" w:hAnsi="Calibri" w:eastAsia="Microsoft YaHei"/>
        </w:rPr>
        <w:t>，业务编号单独唯一索引。</w:t>
      </w:r>
    </w:p>
    <w:p>
      <w:pPr>
        <w:pStyle w:val="ListBullet"/>
      </w:pPr>
      <w:r>
        <w:rPr>
          <w:rFonts w:ascii="Calibri" w:hAnsi="Calibri" w:eastAsia="Microsoft YaHei"/>
        </w:rPr>
        <w:t xml:space="preserve">所有核心表统一包含 </w:t>
      </w:r>
      <w:r>
        <w:rPr>
          <w:rFonts w:ascii="Calibri" w:hAnsi="Calibri" w:eastAsia="Consolas"/>
          <w:color w:val="1F4D78"/>
          <w:sz w:val="19"/>
        </w:rPr>
        <w:t>status/project_id/created_by/created_at/updated_by/updated_at/is_deleted/version</w:t>
      </w:r>
      <w:r>
        <w:rPr>
          <w:rFonts w:ascii="Calibri" w:hAnsi="Calibri" w:eastAsia="Microsoft YaHei"/>
        </w:rPr>
        <w:t xml:space="preserve">；无项目归属的基础表允许 </w:t>
      </w:r>
      <w:r>
        <w:rPr>
          <w:rFonts w:ascii="Calibri" w:hAnsi="Calibri" w:eastAsia="Consolas"/>
          <w:color w:val="1F4D78"/>
          <w:sz w:val="19"/>
        </w:rPr>
        <w:t>project_id</w:t>
      </w:r>
      <w:r>
        <w:rPr>
          <w:rFonts w:ascii="Calibri" w:hAnsi="Calibri" w:eastAsia="Microsoft YaHei"/>
        </w:rPr>
        <w:t xml:space="preserve"> 为空。</w:t>
      </w:r>
    </w:p>
    <w:p>
      <w:pPr>
        <w:pStyle w:val="Heading1"/>
      </w:pPr>
      <w:r>
        <w:t>4. 菜单和页面清单</w:t>
      </w:r>
    </w:p>
    <w:tbl>
      <w:tblPr>
        <w:tblStyle w:val="TableGrid"/>
        <w:tblW w:type="dxa" w:w="9360"/>
        <w:jc w:val="left"/>
        <w:tblLayout w:type="fixed"/>
        <w:tblLook w:firstColumn="1" w:firstRow="1" w:lastColumn="0" w:lastRow="0" w:noHBand="0" w:noVBand="1" w:val="04A0"/>
        <w:tblInd w:w="120" w:type="dxa"/>
      </w:tblPr>
      <w:tblGrid>
        <w:gridCol w:w="1413"/>
        <w:gridCol w:w="7947"/>
      </w:tblGrid>
      <w:tr>
        <w:trPr>
          <w:cantSplit/>
        </w:trPr>
        <w:tc>
          <w:tcPr>
            <w:tcW w:type="dxa" w:w="1413"/>
            <w:shd w:fill="F2F4F7"/>
            <w:tcMar>
              <w:top w:w="80" w:type="dxa"/>
              <w:start w:w="120" w:type="dxa"/>
              <w:bottom w:w="80" w:type="dxa"/>
              <w:end w:w="120" w:type="dxa"/>
            </w:tcMar>
            <w:vAlign w:val="center"/>
          </w:tcPr>
          <w:p>
            <w:r>
              <w:rPr>
                <w:b/>
              </w:rPr>
            </w:r>
            <w:r>
              <w:rPr>
                <w:rFonts w:ascii="Calibri" w:hAnsi="Calibri" w:eastAsia="Microsoft YaHei"/>
                <w:b/>
              </w:rPr>
              <w:t>一级菜单</w:t>
            </w:r>
          </w:p>
        </w:tc>
        <w:tc>
          <w:tcPr>
            <w:tcW w:type="dxa" w:w="7947"/>
            <w:shd w:fill="F2F4F7"/>
            <w:tcMar>
              <w:top w:w="80" w:type="dxa"/>
              <w:start w:w="120" w:type="dxa"/>
              <w:bottom w:w="80" w:type="dxa"/>
              <w:end w:w="120" w:type="dxa"/>
            </w:tcMar>
            <w:vAlign w:val="center"/>
          </w:tcPr>
          <w:p>
            <w:r>
              <w:rPr>
                <w:b/>
              </w:rPr>
            </w:r>
            <w:r>
              <w:rPr>
                <w:rFonts w:ascii="Calibri" w:hAnsi="Calibri" w:eastAsia="Microsoft YaHei"/>
                <w:b/>
              </w:rPr>
              <w:t>页面</w:t>
            </w:r>
          </w:p>
        </w:tc>
      </w:tr>
      <w:tr>
        <w:trPr>
          <w:cantSplit/>
        </w:trPr>
        <w:tc>
          <w:tcPr>
            <w:tcW w:type="dxa" w:w="1413"/>
            <w:tcMar>
              <w:top w:w="80" w:type="dxa"/>
              <w:start w:w="120" w:type="dxa"/>
              <w:bottom w:w="80" w:type="dxa"/>
              <w:end w:w="120" w:type="dxa"/>
            </w:tcMar>
            <w:vAlign w:val="center"/>
          </w:tcPr>
          <w:p>
            <w:r/>
            <w:r>
              <w:rPr>
                <w:rFonts w:ascii="Calibri" w:hAnsi="Calibri" w:eastAsia="Microsoft YaHei"/>
              </w:rPr>
              <w:t>工作台</w:t>
            </w:r>
          </w:p>
        </w:tc>
        <w:tc>
          <w:tcPr>
            <w:tcW w:type="dxa" w:w="7947"/>
            <w:tcMar>
              <w:top w:w="80" w:type="dxa"/>
              <w:start w:w="120" w:type="dxa"/>
              <w:bottom w:w="80" w:type="dxa"/>
              <w:end w:w="120" w:type="dxa"/>
            </w:tcMar>
            <w:vAlign w:val="center"/>
          </w:tcPr>
          <w:p>
            <w:r/>
            <w:r>
              <w:rPr>
                <w:rFonts w:ascii="Calibri" w:hAnsi="Calibri" w:eastAsia="Microsoft YaHei"/>
              </w:rPr>
              <w:t>经营摘要、我的待办、我的项目、消息中心、临期与异常提醒</w:t>
            </w:r>
          </w:p>
        </w:tc>
      </w:tr>
      <w:tr>
        <w:trPr>
          <w:cantSplit/>
        </w:trPr>
        <w:tc>
          <w:tcPr>
            <w:tcW w:type="dxa" w:w="1413"/>
            <w:tcMar>
              <w:top w:w="80" w:type="dxa"/>
              <w:start w:w="120" w:type="dxa"/>
              <w:bottom w:w="80" w:type="dxa"/>
              <w:end w:w="120" w:type="dxa"/>
            </w:tcMar>
            <w:vAlign w:val="center"/>
          </w:tcPr>
          <w:p>
            <w:r/>
            <w:r>
              <w:rPr>
                <w:rFonts w:ascii="Calibri" w:hAnsi="Calibri" w:eastAsia="Microsoft YaHei"/>
              </w:rPr>
              <w:t>客户管理</w:t>
            </w:r>
          </w:p>
        </w:tc>
        <w:tc>
          <w:tcPr>
            <w:tcW w:type="dxa" w:w="7947"/>
            <w:tcMar>
              <w:top w:w="80" w:type="dxa"/>
              <w:start w:w="120" w:type="dxa"/>
              <w:bottom w:w="80" w:type="dxa"/>
              <w:end w:w="120" w:type="dxa"/>
            </w:tcMar>
            <w:vAlign w:val="center"/>
          </w:tcPr>
          <w:p>
            <w:r/>
            <w:r>
              <w:rPr>
                <w:rFonts w:ascii="Calibri" w:hAnsi="Calibri" w:eastAsia="Microsoft YaHei"/>
              </w:rPr>
              <w:t>往来单位列表/详情/编辑，联系人列表/详情/编辑，拜访记录列表/详情/编辑</w:t>
            </w:r>
          </w:p>
        </w:tc>
      </w:tr>
      <w:tr>
        <w:trPr>
          <w:cantSplit/>
        </w:trPr>
        <w:tc>
          <w:tcPr>
            <w:tcW w:type="dxa" w:w="1413"/>
            <w:tcMar>
              <w:top w:w="80" w:type="dxa"/>
              <w:start w:w="120" w:type="dxa"/>
              <w:bottom w:w="80" w:type="dxa"/>
              <w:end w:w="120" w:type="dxa"/>
            </w:tcMar>
            <w:vAlign w:val="center"/>
          </w:tcPr>
          <w:p>
            <w:r/>
            <w:r>
              <w:rPr>
                <w:rFonts w:ascii="Calibri" w:hAnsi="Calibri" w:eastAsia="Microsoft YaHei"/>
              </w:rPr>
              <w:t>市场线索</w:t>
            </w:r>
          </w:p>
        </w:tc>
        <w:tc>
          <w:tcPr>
            <w:tcW w:type="dxa" w:w="7947"/>
            <w:tcMar>
              <w:top w:w="80" w:type="dxa"/>
              <w:start w:w="120" w:type="dxa"/>
              <w:bottom w:w="80" w:type="dxa"/>
              <w:end w:w="120" w:type="dxa"/>
            </w:tcMar>
            <w:vAlign w:val="center"/>
          </w:tcPr>
          <w:p>
            <w:r/>
            <w:r>
              <w:rPr>
                <w:rFonts w:ascii="Calibri" w:hAnsi="Calibri" w:eastAsia="Microsoft YaHei"/>
              </w:rPr>
              <w:t>线索列表/详情/编辑，跟进记录，市场报备审批，重复线索校验</w:t>
            </w:r>
          </w:p>
        </w:tc>
      </w:tr>
      <w:tr>
        <w:trPr>
          <w:cantSplit/>
        </w:trPr>
        <w:tc>
          <w:tcPr>
            <w:tcW w:type="dxa" w:w="1413"/>
            <w:tcMar>
              <w:top w:w="80" w:type="dxa"/>
              <w:start w:w="120" w:type="dxa"/>
              <w:bottom w:w="80" w:type="dxa"/>
              <w:end w:w="120" w:type="dxa"/>
            </w:tcMar>
            <w:vAlign w:val="center"/>
          </w:tcPr>
          <w:p>
            <w:r/>
            <w:r>
              <w:rPr>
                <w:rFonts w:ascii="Calibri" w:hAnsi="Calibri" w:eastAsia="Microsoft YaHei"/>
              </w:rPr>
              <w:t>项目管理</w:t>
            </w:r>
          </w:p>
        </w:tc>
        <w:tc>
          <w:tcPr>
            <w:tcW w:type="dxa" w:w="7947"/>
            <w:tcMar>
              <w:top w:w="80" w:type="dxa"/>
              <w:start w:w="120" w:type="dxa"/>
              <w:bottom w:w="80" w:type="dxa"/>
              <w:end w:w="120" w:type="dxa"/>
            </w:tcMar>
            <w:vAlign w:val="center"/>
          </w:tcPr>
          <w:p>
            <w:r/>
            <w:r>
              <w:rPr>
                <w:rFonts w:ascii="Calibri" w:hAnsi="Calibri" w:eastAsia="Microsoft YaHei"/>
              </w:rPr>
              <w:t>项目列表、立项申请、项目详情全景页（含成员和启动信息）、项目时间轴、结项申请</w:t>
            </w:r>
          </w:p>
        </w:tc>
      </w:tr>
      <w:tr>
        <w:trPr>
          <w:cantSplit/>
        </w:trPr>
        <w:tc>
          <w:tcPr>
            <w:tcW w:type="dxa" w:w="1413"/>
            <w:tcMar>
              <w:top w:w="80" w:type="dxa"/>
              <w:start w:w="120" w:type="dxa"/>
              <w:bottom w:w="80" w:type="dxa"/>
              <w:end w:w="120" w:type="dxa"/>
            </w:tcMar>
            <w:vAlign w:val="center"/>
          </w:tcPr>
          <w:p>
            <w:r/>
            <w:r>
              <w:rPr>
                <w:rFonts w:ascii="Calibri" w:hAnsi="Calibri" w:eastAsia="Microsoft YaHei"/>
              </w:rPr>
              <w:t>投标管理</w:t>
            </w:r>
          </w:p>
        </w:tc>
        <w:tc>
          <w:tcPr>
            <w:tcW w:type="dxa" w:w="7947"/>
            <w:tcMar>
              <w:top w:w="80" w:type="dxa"/>
              <w:start w:w="120" w:type="dxa"/>
              <w:bottom w:w="80" w:type="dxa"/>
              <w:end w:w="120" w:type="dxa"/>
            </w:tcMar>
            <w:vAlign w:val="center"/>
          </w:tcPr>
          <w:p>
            <w:r/>
            <w:r>
              <w:rPr>
                <w:rFonts w:ascii="Calibri" w:hAnsi="Calibri" w:eastAsia="Microsoft YaHei"/>
              </w:rPr>
              <w:t>投标申请、任务分工、文件检查、投标结果、友商配合投标</w:t>
            </w:r>
          </w:p>
        </w:tc>
      </w:tr>
      <w:tr>
        <w:trPr>
          <w:cantSplit/>
        </w:trPr>
        <w:tc>
          <w:tcPr>
            <w:tcW w:type="dxa" w:w="1413"/>
            <w:tcMar>
              <w:top w:w="80" w:type="dxa"/>
              <w:start w:w="120" w:type="dxa"/>
              <w:bottom w:w="80" w:type="dxa"/>
              <w:end w:w="120" w:type="dxa"/>
            </w:tcMar>
            <w:vAlign w:val="center"/>
          </w:tcPr>
          <w:p>
            <w:r/>
            <w:r>
              <w:rPr>
                <w:rFonts w:ascii="Calibri" w:hAnsi="Calibri" w:eastAsia="Microsoft YaHei"/>
              </w:rPr>
              <w:t>合同管理</w:t>
            </w:r>
          </w:p>
        </w:tc>
        <w:tc>
          <w:tcPr>
            <w:tcW w:type="dxa" w:w="7947"/>
            <w:tcMar>
              <w:top w:w="80" w:type="dxa"/>
              <w:start w:w="120" w:type="dxa"/>
              <w:bottom w:w="80" w:type="dxa"/>
              <w:end w:w="120" w:type="dxa"/>
            </w:tcMar>
            <w:vAlign w:val="center"/>
          </w:tcPr>
          <w:p>
            <w:r/>
            <w:r>
              <w:rPr>
                <w:rFonts w:ascii="Calibri" w:hAnsi="Calibri" w:eastAsia="Microsoft YaHei"/>
              </w:rPr>
              <w:t>收入合同、支出合同、合同审批、合同变更、履约与到期提醒</w:t>
            </w:r>
          </w:p>
        </w:tc>
      </w:tr>
      <w:tr>
        <w:trPr>
          <w:cantSplit/>
        </w:trPr>
        <w:tc>
          <w:tcPr>
            <w:tcW w:type="dxa" w:w="1413"/>
            <w:tcMar>
              <w:top w:w="80" w:type="dxa"/>
              <w:start w:w="120" w:type="dxa"/>
              <w:bottom w:w="80" w:type="dxa"/>
              <w:end w:w="120" w:type="dxa"/>
            </w:tcMar>
            <w:vAlign w:val="center"/>
          </w:tcPr>
          <w:p>
            <w:r/>
            <w:r>
              <w:rPr>
                <w:rFonts w:ascii="Calibri" w:hAnsi="Calibri" w:eastAsia="Microsoft YaHei"/>
              </w:rPr>
              <w:t>项目实施</w:t>
            </w:r>
          </w:p>
        </w:tc>
        <w:tc>
          <w:tcPr>
            <w:tcW w:type="dxa" w:w="7947"/>
            <w:tcMar>
              <w:top w:w="80" w:type="dxa"/>
              <w:start w:w="120" w:type="dxa"/>
              <w:bottom w:w="80" w:type="dxa"/>
              <w:end w:w="120" w:type="dxa"/>
            </w:tcMar>
            <w:vAlign w:val="center"/>
          </w:tcPr>
          <w:p>
            <w:r/>
            <w:r>
              <w:rPr>
                <w:rFonts w:ascii="Calibri" w:hAnsi="Calibri" w:eastAsia="Microsoft YaHei"/>
              </w:rPr>
              <w:t>阶段计划、进展记录、问题风险、项目变更、成果、验收；启动作为项目详情操作</w:t>
            </w:r>
          </w:p>
        </w:tc>
      </w:tr>
      <w:tr>
        <w:trPr>
          <w:cantSplit/>
        </w:trPr>
        <w:tc>
          <w:tcPr>
            <w:tcW w:type="dxa" w:w="1413"/>
            <w:tcMar>
              <w:top w:w="80" w:type="dxa"/>
              <w:start w:w="120" w:type="dxa"/>
              <w:bottom w:w="80" w:type="dxa"/>
              <w:end w:w="120" w:type="dxa"/>
            </w:tcMar>
            <w:vAlign w:val="center"/>
          </w:tcPr>
          <w:p>
            <w:r/>
            <w:r>
              <w:rPr>
                <w:rFonts w:ascii="Calibri" w:hAnsi="Calibri" w:eastAsia="Microsoft YaHei"/>
              </w:rPr>
              <w:t>发票与收款</w:t>
            </w:r>
          </w:p>
        </w:tc>
        <w:tc>
          <w:tcPr>
            <w:tcW w:type="dxa" w:w="7947"/>
            <w:tcMar>
              <w:top w:w="80" w:type="dxa"/>
              <w:start w:w="120" w:type="dxa"/>
              <w:bottom w:w="80" w:type="dxa"/>
              <w:end w:w="120" w:type="dxa"/>
            </w:tcMar>
            <w:vAlign w:val="center"/>
          </w:tcPr>
          <w:p>
            <w:r/>
            <w:r>
              <w:rPr>
                <w:rFonts w:ascii="Calibri" w:hAnsi="Calibri" w:eastAsia="Microsoft YaHei"/>
              </w:rPr>
              <w:t>开票申请（含完成开票）、收款登记、发票核销、应收与逾期列表</w:t>
            </w:r>
          </w:p>
        </w:tc>
      </w:tr>
      <w:tr>
        <w:trPr>
          <w:cantSplit/>
        </w:trPr>
        <w:tc>
          <w:tcPr>
            <w:tcW w:type="dxa" w:w="1413"/>
            <w:tcMar>
              <w:top w:w="80" w:type="dxa"/>
              <w:start w:w="120" w:type="dxa"/>
              <w:bottom w:w="80" w:type="dxa"/>
              <w:end w:w="120" w:type="dxa"/>
            </w:tcMar>
            <w:vAlign w:val="center"/>
          </w:tcPr>
          <w:p>
            <w:r/>
            <w:r>
              <w:rPr>
                <w:rFonts w:ascii="Calibri" w:hAnsi="Calibri" w:eastAsia="Microsoft YaHei"/>
              </w:rPr>
              <w:t>费用与付款</w:t>
            </w:r>
          </w:p>
        </w:tc>
        <w:tc>
          <w:tcPr>
            <w:tcW w:type="dxa" w:w="7947"/>
            <w:tcMar>
              <w:top w:w="80" w:type="dxa"/>
              <w:start w:w="120" w:type="dxa"/>
              <w:bottom w:w="80" w:type="dxa"/>
              <w:end w:w="120" w:type="dxa"/>
            </w:tcMar>
            <w:vAlign w:val="center"/>
          </w:tcPr>
          <w:p>
            <w:r/>
            <w:r>
              <w:rPr>
                <w:rFonts w:ascii="Calibri" w:hAnsi="Calibri" w:eastAsia="Microsoft YaHei"/>
              </w:rPr>
              <w:t>费用报销、项目付款（含多次付款明细）、付款凭证、项目成本汇总</w:t>
            </w:r>
          </w:p>
        </w:tc>
      </w:tr>
      <w:tr>
        <w:trPr>
          <w:cantSplit/>
        </w:trPr>
        <w:tc>
          <w:tcPr>
            <w:tcW w:type="dxa" w:w="1413"/>
            <w:tcMar>
              <w:top w:w="80" w:type="dxa"/>
              <w:start w:w="120" w:type="dxa"/>
              <w:bottom w:w="80" w:type="dxa"/>
              <w:end w:w="120" w:type="dxa"/>
            </w:tcMar>
            <w:vAlign w:val="center"/>
          </w:tcPr>
          <w:p>
            <w:r/>
            <w:r>
              <w:rPr>
                <w:rFonts w:ascii="Calibri" w:hAnsi="Calibri" w:eastAsia="Microsoft YaHei"/>
              </w:rPr>
              <w:t>合作方结算</w:t>
            </w:r>
          </w:p>
        </w:tc>
        <w:tc>
          <w:tcPr>
            <w:tcW w:type="dxa" w:w="7947"/>
            <w:tcMar>
              <w:top w:w="80" w:type="dxa"/>
              <w:start w:w="120" w:type="dxa"/>
              <w:bottom w:w="80" w:type="dxa"/>
              <w:end w:w="120" w:type="dxa"/>
            </w:tcMar>
            <w:vAlign w:val="center"/>
          </w:tcPr>
          <w:p>
            <w:r/>
            <w:r>
              <w:rPr>
                <w:rFonts w:ascii="Calibri" w:hAnsi="Calibri" w:eastAsia="Microsoft YaHei"/>
              </w:rPr>
              <w:t>分配方案、结算单、结算审批、付款状态</w:t>
            </w:r>
          </w:p>
        </w:tc>
      </w:tr>
      <w:tr>
        <w:trPr>
          <w:cantSplit/>
        </w:trPr>
        <w:tc>
          <w:tcPr>
            <w:tcW w:type="dxa" w:w="1413"/>
            <w:tcMar>
              <w:top w:w="80" w:type="dxa"/>
              <w:start w:w="120" w:type="dxa"/>
              <w:bottom w:w="80" w:type="dxa"/>
              <w:end w:w="120" w:type="dxa"/>
            </w:tcMar>
            <w:vAlign w:val="center"/>
          </w:tcPr>
          <w:p>
            <w:r/>
            <w:r>
              <w:rPr>
                <w:rFonts w:ascii="Calibri" w:hAnsi="Calibri" w:eastAsia="Microsoft YaHei"/>
              </w:rPr>
              <w:t>保证金管理</w:t>
            </w:r>
          </w:p>
        </w:tc>
        <w:tc>
          <w:tcPr>
            <w:tcW w:type="dxa" w:w="7947"/>
            <w:tcMar>
              <w:top w:w="80" w:type="dxa"/>
              <w:start w:w="120" w:type="dxa"/>
              <w:bottom w:w="80" w:type="dxa"/>
              <w:end w:w="120" w:type="dxa"/>
            </w:tcMar>
            <w:vAlign w:val="center"/>
          </w:tcPr>
          <w:p>
            <w:r/>
            <w:r>
              <w:rPr>
                <w:rFonts w:ascii="Calibri" w:hAnsi="Calibri" w:eastAsia="Microsoft YaHei"/>
              </w:rPr>
              <w:t>保证金台账、缴纳付款、退回明细、逾期；缴纳复用付款流程</w:t>
            </w:r>
          </w:p>
        </w:tc>
      </w:tr>
      <w:tr>
        <w:trPr>
          <w:cantSplit/>
        </w:trPr>
        <w:tc>
          <w:tcPr>
            <w:tcW w:type="dxa" w:w="1413"/>
            <w:tcMar>
              <w:top w:w="80" w:type="dxa"/>
              <w:start w:w="120" w:type="dxa"/>
              <w:bottom w:w="80" w:type="dxa"/>
              <w:end w:w="120" w:type="dxa"/>
            </w:tcMar>
            <w:vAlign w:val="center"/>
          </w:tcPr>
          <w:p>
            <w:r/>
            <w:r>
              <w:rPr>
                <w:rFonts w:ascii="Calibri" w:hAnsi="Calibri" w:eastAsia="Microsoft YaHei"/>
              </w:rPr>
              <w:t>日常费用</w:t>
            </w:r>
          </w:p>
        </w:tc>
        <w:tc>
          <w:tcPr>
            <w:tcW w:type="dxa" w:w="7947"/>
            <w:tcMar>
              <w:top w:w="80" w:type="dxa"/>
              <w:start w:w="120" w:type="dxa"/>
              <w:bottom w:w="80" w:type="dxa"/>
              <w:end w:w="120" w:type="dxa"/>
            </w:tcMar>
            <w:vAlign w:val="center"/>
          </w:tcPr>
          <w:p>
            <w:r/>
            <w:r>
              <w:rPr>
                <w:rFonts w:ascii="Calibri" w:hAnsi="Calibri" w:eastAsia="Microsoft YaHei"/>
              </w:rPr>
              <w:t>日常采购/非项目费用申请、审批、完成、附件</w:t>
            </w:r>
          </w:p>
        </w:tc>
      </w:tr>
      <w:tr>
        <w:trPr>
          <w:cantSplit/>
        </w:trPr>
        <w:tc>
          <w:tcPr>
            <w:tcW w:type="dxa" w:w="1413"/>
            <w:tcMar>
              <w:top w:w="80" w:type="dxa"/>
              <w:start w:w="120" w:type="dxa"/>
              <w:bottom w:w="80" w:type="dxa"/>
              <w:end w:w="120" w:type="dxa"/>
            </w:tcMar>
            <w:vAlign w:val="center"/>
          </w:tcPr>
          <w:p>
            <w:r/>
            <w:r>
              <w:rPr>
                <w:rFonts w:ascii="Calibri" w:hAnsi="Calibri" w:eastAsia="Microsoft YaHei"/>
              </w:rPr>
              <w:t>统计报表</w:t>
            </w:r>
          </w:p>
        </w:tc>
        <w:tc>
          <w:tcPr>
            <w:tcW w:type="dxa" w:w="7947"/>
            <w:tcMar>
              <w:top w:w="80" w:type="dxa"/>
              <w:start w:w="120" w:type="dxa"/>
              <w:bottom w:w="80" w:type="dxa"/>
              <w:end w:w="120" w:type="dxa"/>
            </w:tcMar>
            <w:vAlign w:val="center"/>
          </w:tcPr>
          <w:p>
            <w:r/>
            <w:r>
              <w:rPr>
                <w:rFonts w:ascii="Calibri" w:hAnsi="Calibri" w:eastAsia="Microsoft YaHei"/>
              </w:rPr>
              <w:t>公司经营、市场线索、投标、项目进度、项目收款、项目利润</w:t>
            </w:r>
          </w:p>
        </w:tc>
      </w:tr>
      <w:tr>
        <w:trPr>
          <w:cantSplit/>
        </w:trPr>
        <w:tc>
          <w:tcPr>
            <w:tcW w:type="dxa" w:w="1413"/>
            <w:tcMar>
              <w:top w:w="80" w:type="dxa"/>
              <w:start w:w="120" w:type="dxa"/>
              <w:bottom w:w="80" w:type="dxa"/>
              <w:end w:w="120" w:type="dxa"/>
            </w:tcMar>
            <w:vAlign w:val="center"/>
          </w:tcPr>
          <w:p>
            <w:r/>
            <w:r>
              <w:rPr>
                <w:rFonts w:ascii="Calibri" w:hAnsi="Calibri" w:eastAsia="Microsoft YaHei"/>
              </w:rPr>
              <w:t>系统管理</w:t>
            </w:r>
          </w:p>
        </w:tc>
        <w:tc>
          <w:tcPr>
            <w:tcW w:type="dxa" w:w="7947"/>
            <w:tcMar>
              <w:top w:w="80" w:type="dxa"/>
              <w:start w:w="120" w:type="dxa"/>
              <w:bottom w:w="80" w:type="dxa"/>
              <w:end w:w="120" w:type="dxa"/>
            </w:tcMar>
            <w:vAlign w:val="center"/>
          </w:tcPr>
          <w:p>
            <w:r/>
            <w:r>
              <w:rPr>
                <w:rFonts w:ascii="Calibri" w:hAnsi="Calibri" w:eastAsia="Microsoft YaHei"/>
              </w:rPr>
              <w:t>用户、人员、角色、菜单权限、操作权限、数据范围、敏感字段、字典、编号规则、审批配置、参数、日志</w:t>
            </w:r>
          </w:p>
        </w:tc>
      </w:tr>
    </w:tbl>
    <w:p>
      <w:pPr>
        <w:spacing w:after="20"/>
      </w:pPr>
    </w:p>
    <w:p>
      <w:r>
        <w:rPr>
          <w:rFonts w:ascii="Calibri" w:hAnsi="Calibri" w:eastAsia="Microsoft YaHei"/>
        </w:rPr>
        <w:t>所有业务对象统一提供：列表、详情、创建/编辑、审批记录、附件、操作日志；项目详情采用页签聚合全过程数据。用户直接填写的主表单控制在 24 种以内，审批过程、付款明细、退回明细、项目成员、合同节点和成果版本均作为主对象子表或操作，不额外制造一级表单。</w:t>
      </w:r>
    </w:p>
    <w:p>
      <w:pPr>
        <w:pStyle w:val="Heading1"/>
      </w:pPr>
      <w:r>
        <w:t>5. 核心表单字段清单</w:t>
      </w:r>
    </w:p>
    <w:p>
      <w:r>
        <w:rPr>
          <w:rFonts w:ascii="Calibri" w:hAnsi="Calibri" w:eastAsia="Microsoft YaHei"/>
        </w:rPr>
        <w:t>以下字段为可落库的最小完整集；所有表单另含统一审计字段、状态字段、附件关联和审批实例 ID。</w:t>
      </w:r>
    </w:p>
    <w:tbl>
      <w:tblPr>
        <w:tblStyle w:val="TableGrid"/>
        <w:tblW w:type="dxa" w:w="9360"/>
        <w:jc w:val="left"/>
        <w:tblLayout w:type="fixed"/>
        <w:tblLook w:firstColumn="1" w:firstRow="1" w:lastColumn="0" w:lastRow="0" w:noHBand="0" w:noVBand="1" w:val="04A0"/>
        <w:tblInd w:w="120" w:type="dxa"/>
      </w:tblPr>
      <w:tblGrid>
        <w:gridCol w:w="1560"/>
        <w:gridCol w:w="7800"/>
      </w:tblGrid>
      <w:tr>
        <w:trPr>
          <w:cantSplit/>
        </w:trPr>
        <w:tc>
          <w:tcPr>
            <w:tcW w:type="dxa" w:w="1560"/>
            <w:shd w:fill="F2F4F7"/>
            <w:tcMar>
              <w:top w:w="80" w:type="dxa"/>
              <w:start w:w="120" w:type="dxa"/>
              <w:bottom w:w="80" w:type="dxa"/>
              <w:end w:w="120" w:type="dxa"/>
            </w:tcMar>
            <w:vAlign w:val="center"/>
          </w:tcPr>
          <w:p>
            <w:r>
              <w:rPr>
                <w:b/>
              </w:rPr>
            </w:r>
            <w:r>
              <w:rPr>
                <w:rFonts w:ascii="Calibri" w:hAnsi="Calibri" w:eastAsia="Microsoft YaHei"/>
                <w:b/>
              </w:rPr>
              <w:t>表单</w:t>
            </w:r>
          </w:p>
        </w:tc>
        <w:tc>
          <w:tcPr>
            <w:tcW w:type="dxa" w:w="7800"/>
            <w:shd w:fill="F2F4F7"/>
            <w:tcMar>
              <w:top w:w="80" w:type="dxa"/>
              <w:start w:w="120" w:type="dxa"/>
              <w:bottom w:w="80" w:type="dxa"/>
              <w:end w:w="120" w:type="dxa"/>
            </w:tcMar>
            <w:vAlign w:val="center"/>
          </w:tcPr>
          <w:p>
            <w:r>
              <w:rPr>
                <w:b/>
              </w:rPr>
            </w:r>
            <w:r>
              <w:rPr>
                <w:rFonts w:ascii="Calibri" w:hAnsi="Calibri" w:eastAsia="Microsoft YaHei"/>
                <w:b/>
              </w:rPr>
              <w:t>核心字段</w:t>
            </w:r>
          </w:p>
        </w:tc>
      </w:tr>
      <w:tr>
        <w:trPr>
          <w:cantSplit/>
        </w:trPr>
        <w:tc>
          <w:tcPr>
            <w:tcW w:type="dxa" w:w="1560"/>
            <w:tcMar>
              <w:top w:w="80" w:type="dxa"/>
              <w:start w:w="120" w:type="dxa"/>
              <w:bottom w:w="80" w:type="dxa"/>
              <w:end w:w="120" w:type="dxa"/>
            </w:tcMar>
            <w:vAlign w:val="center"/>
          </w:tcPr>
          <w:p>
            <w:r/>
            <w:r>
              <w:rPr>
                <w:rFonts w:ascii="Calibri" w:hAnsi="Calibri" w:eastAsia="Microsoft YaHei"/>
              </w:rPr>
              <w:t>往来单位档案</w:t>
            </w:r>
          </w:p>
        </w:tc>
        <w:tc>
          <w:tcPr>
            <w:tcW w:type="dxa" w:w="7800"/>
            <w:tcMar>
              <w:top w:w="80" w:type="dxa"/>
              <w:start w:w="120" w:type="dxa"/>
              <w:bottom w:w="80" w:type="dxa"/>
              <w:end w:w="120" w:type="dxa"/>
            </w:tcMar>
            <w:vAlign w:val="center"/>
          </w:tcPr>
          <w:p>
            <w:r/>
            <w:r>
              <w:rPr>
                <w:rFonts w:ascii="Calibri" w:hAnsi="Calibri" w:eastAsia="Microsoft YaHei"/>
              </w:rPr>
              <w:t>单位编号、名称、简称、统一社会信用代码、单位类型、行业、规模、地区、地址、电话、网站、开户行、银行账号、税号、开票信息、负责人、来源、合作状态、备注</w:t>
            </w:r>
          </w:p>
        </w:tc>
      </w:tr>
      <w:tr>
        <w:trPr>
          <w:cantSplit/>
        </w:trPr>
        <w:tc>
          <w:tcPr>
            <w:tcW w:type="dxa" w:w="1560"/>
            <w:tcMar>
              <w:top w:w="80" w:type="dxa"/>
              <w:start w:w="120" w:type="dxa"/>
              <w:bottom w:w="80" w:type="dxa"/>
              <w:end w:w="120" w:type="dxa"/>
            </w:tcMar>
            <w:vAlign w:val="center"/>
          </w:tcPr>
          <w:p>
            <w:r/>
            <w:r>
              <w:rPr>
                <w:rFonts w:ascii="Calibri" w:hAnsi="Calibri" w:eastAsia="Microsoft YaHei"/>
              </w:rPr>
              <w:t>联系人档案</w:t>
            </w:r>
          </w:p>
        </w:tc>
        <w:tc>
          <w:tcPr>
            <w:tcW w:type="dxa" w:w="7800"/>
            <w:tcMar>
              <w:top w:w="80" w:type="dxa"/>
              <w:start w:w="120" w:type="dxa"/>
              <w:bottom w:w="80" w:type="dxa"/>
              <w:end w:w="120" w:type="dxa"/>
            </w:tcMar>
            <w:vAlign w:val="center"/>
          </w:tcPr>
          <w:p>
            <w:r/>
            <w:r>
              <w:rPr>
                <w:rFonts w:ascii="Calibri" w:hAnsi="Calibri" w:eastAsia="Microsoft YaHei"/>
              </w:rPr>
              <w:t>所属单位、姓名、性别、部门、职务、手机、电话、邮箱、微信、是否关键联系人、关系程度、决策角色、负责人、备注</w:t>
            </w:r>
          </w:p>
        </w:tc>
      </w:tr>
      <w:tr>
        <w:trPr>
          <w:cantSplit/>
        </w:trPr>
        <w:tc>
          <w:tcPr>
            <w:tcW w:type="dxa" w:w="1560"/>
            <w:tcMar>
              <w:top w:w="80" w:type="dxa"/>
              <w:start w:w="120" w:type="dxa"/>
              <w:bottom w:w="80" w:type="dxa"/>
              <w:end w:w="120" w:type="dxa"/>
            </w:tcMar>
            <w:vAlign w:val="center"/>
          </w:tcPr>
          <w:p>
            <w:r/>
            <w:r>
              <w:rPr>
                <w:rFonts w:ascii="Calibri" w:hAnsi="Calibri" w:eastAsia="Microsoft YaHei"/>
              </w:rPr>
              <w:t>人员档案</w:t>
            </w:r>
          </w:p>
        </w:tc>
        <w:tc>
          <w:tcPr>
            <w:tcW w:type="dxa" w:w="7800"/>
            <w:tcMar>
              <w:top w:w="80" w:type="dxa"/>
              <w:start w:w="120" w:type="dxa"/>
              <w:bottom w:w="80" w:type="dxa"/>
              <w:end w:w="120" w:type="dxa"/>
            </w:tcMar>
            <w:vAlign w:val="center"/>
          </w:tcPr>
          <w:p>
            <w:r/>
            <w:r>
              <w:rPr>
                <w:rFonts w:ascii="Calibri" w:hAnsi="Calibri" w:eastAsia="Microsoft YaHei"/>
              </w:rPr>
              <w:t>人员编号、姓名、人员类型、部门、岗位、手机、邮箱、入职/合作日期、离职日期、直属负责人、关联登录用户、账号状态</w:t>
            </w:r>
          </w:p>
        </w:tc>
      </w:tr>
      <w:tr>
        <w:trPr>
          <w:cantSplit/>
        </w:trPr>
        <w:tc>
          <w:tcPr>
            <w:tcW w:type="dxa" w:w="1560"/>
            <w:tcMar>
              <w:top w:w="80" w:type="dxa"/>
              <w:start w:w="120" w:type="dxa"/>
              <w:bottom w:w="80" w:type="dxa"/>
              <w:end w:w="120" w:type="dxa"/>
            </w:tcMar>
            <w:vAlign w:val="center"/>
          </w:tcPr>
          <w:p>
            <w:r/>
            <w:r>
              <w:rPr>
                <w:rFonts w:ascii="Calibri" w:hAnsi="Calibri" w:eastAsia="Microsoft YaHei"/>
              </w:rPr>
              <w:t>客户拜访记录</w:t>
            </w:r>
          </w:p>
        </w:tc>
        <w:tc>
          <w:tcPr>
            <w:tcW w:type="dxa" w:w="7800"/>
            <w:tcMar>
              <w:top w:w="80" w:type="dxa"/>
              <w:start w:w="120" w:type="dxa"/>
              <w:bottom w:w="80" w:type="dxa"/>
              <w:end w:w="120" w:type="dxa"/>
            </w:tcMar>
            <w:vAlign w:val="center"/>
          </w:tcPr>
          <w:p>
            <w:r/>
            <w:r>
              <w:rPr>
                <w:rFonts w:ascii="Calibri" w:hAnsi="Calibri" w:eastAsia="Microsoft YaHei"/>
              </w:rPr>
              <w:t>单号、客户、联系人、拜访日期/方式/地点、参与人员、拜访目的、沟通内容、客户需求、机会判断、下一步计划、下次跟进时间、负责人、是否生成线索</w:t>
            </w:r>
          </w:p>
        </w:tc>
      </w:tr>
      <w:tr>
        <w:trPr>
          <w:cantSplit/>
        </w:trPr>
        <w:tc>
          <w:tcPr>
            <w:tcW w:type="dxa" w:w="1560"/>
            <w:tcMar>
              <w:top w:w="80" w:type="dxa"/>
              <w:start w:w="120" w:type="dxa"/>
              <w:bottom w:w="80" w:type="dxa"/>
              <w:end w:w="120" w:type="dxa"/>
            </w:tcMar>
            <w:vAlign w:val="center"/>
          </w:tcPr>
          <w:p>
            <w:r/>
            <w:r>
              <w:rPr>
                <w:rFonts w:ascii="Calibri" w:hAnsi="Calibri" w:eastAsia="Microsoft YaHei"/>
              </w:rPr>
              <w:t>项目线索</w:t>
            </w:r>
          </w:p>
        </w:tc>
        <w:tc>
          <w:tcPr>
            <w:tcW w:type="dxa" w:w="7800"/>
            <w:tcMar>
              <w:top w:w="80" w:type="dxa"/>
              <w:start w:w="120" w:type="dxa"/>
              <w:bottom w:w="80" w:type="dxa"/>
              <w:end w:w="120" w:type="dxa"/>
            </w:tcMar>
            <w:vAlign w:val="center"/>
          </w:tcPr>
          <w:p>
            <w:r/>
            <w:r>
              <w:rPr>
                <w:rFonts w:ascii="Calibri" w:hAnsi="Calibri" w:eastAsia="Microsoft YaHei"/>
              </w:rPr>
              <w:t>线索编号、项目名称、客户、来源、来源说明、发现日期、预计金额、预计时间、项目类型、项目背景、需求概述、竞争情况、成功概率、负责人、协同人、报备状态、线索状态、下次跟进时间</w:t>
            </w:r>
          </w:p>
        </w:tc>
      </w:tr>
      <w:tr>
        <w:trPr>
          <w:cantSplit/>
        </w:trPr>
        <w:tc>
          <w:tcPr>
            <w:tcW w:type="dxa" w:w="1560"/>
            <w:tcMar>
              <w:top w:w="80" w:type="dxa"/>
              <w:start w:w="120" w:type="dxa"/>
              <w:bottom w:w="80" w:type="dxa"/>
              <w:end w:w="120" w:type="dxa"/>
            </w:tcMar>
            <w:vAlign w:val="center"/>
          </w:tcPr>
          <w:p>
            <w:r/>
            <w:r>
              <w:rPr>
                <w:rFonts w:ascii="Calibri" w:hAnsi="Calibri" w:eastAsia="Microsoft YaHei"/>
              </w:rPr>
              <w:t>跟进记录</w:t>
            </w:r>
          </w:p>
        </w:tc>
        <w:tc>
          <w:tcPr>
            <w:tcW w:type="dxa" w:w="7800"/>
            <w:tcMar>
              <w:top w:w="80" w:type="dxa"/>
              <w:start w:w="120" w:type="dxa"/>
              <w:bottom w:w="80" w:type="dxa"/>
              <w:end w:w="120" w:type="dxa"/>
            </w:tcMar>
            <w:vAlign w:val="center"/>
          </w:tcPr>
          <w:p>
            <w:r/>
            <w:r>
              <w:rPr>
                <w:rFonts w:ascii="Calibri" w:hAnsi="Calibri" w:eastAsia="Microsoft YaHei"/>
              </w:rPr>
              <w:t>线索、跟进日期、方式、参与人员、沟通内容、客户反馈、机会变化、成功概率、下一步计划、下次跟进时间、记录人</w:t>
            </w:r>
          </w:p>
        </w:tc>
      </w:tr>
      <w:tr>
        <w:trPr>
          <w:cantSplit/>
        </w:trPr>
        <w:tc>
          <w:tcPr>
            <w:tcW w:type="dxa" w:w="1560"/>
            <w:tcMar>
              <w:top w:w="80" w:type="dxa"/>
              <w:start w:w="120" w:type="dxa"/>
              <w:bottom w:w="80" w:type="dxa"/>
              <w:end w:w="120" w:type="dxa"/>
            </w:tcMar>
            <w:vAlign w:val="center"/>
          </w:tcPr>
          <w:p>
            <w:r/>
            <w:r>
              <w:rPr>
                <w:rFonts w:ascii="Calibri" w:hAnsi="Calibri" w:eastAsia="Microsoft YaHei"/>
              </w:rPr>
              <w:t>项目立项申请</w:t>
            </w:r>
          </w:p>
        </w:tc>
        <w:tc>
          <w:tcPr>
            <w:tcW w:type="dxa" w:w="7800"/>
            <w:tcMar>
              <w:top w:w="80" w:type="dxa"/>
              <w:start w:w="120" w:type="dxa"/>
              <w:bottom w:w="80" w:type="dxa"/>
              <w:end w:w="120" w:type="dxa"/>
            </w:tcMar>
            <w:vAlign w:val="center"/>
          </w:tcPr>
          <w:p>
            <w:r/>
            <w:r>
              <w:rPr>
                <w:rFonts w:ascii="Calibri" w:hAnsi="Calibri" w:eastAsia="Microsoft YaHei"/>
              </w:rPr>
              <w:t>立项申请编号、项目名称、客户、来源线索、项目类型、背景、服务范围、预计收入、预计成本、预计利润（自动计算）、预计起止日期、项目经理、成员建议、投标方式、风险、必要性、申请人；审批通过后才生成不可修改的正式项目编号</w:t>
            </w:r>
          </w:p>
        </w:tc>
      </w:tr>
      <w:tr>
        <w:trPr>
          <w:cantSplit/>
        </w:trPr>
        <w:tc>
          <w:tcPr>
            <w:tcW w:type="dxa" w:w="1560"/>
            <w:tcMar>
              <w:top w:w="80" w:type="dxa"/>
              <w:start w:w="120" w:type="dxa"/>
              <w:bottom w:w="80" w:type="dxa"/>
              <w:end w:w="120" w:type="dxa"/>
            </w:tcMar>
            <w:vAlign w:val="center"/>
          </w:tcPr>
          <w:p>
            <w:r/>
            <w:r>
              <w:rPr>
                <w:rFonts w:ascii="Calibri" w:hAnsi="Calibri" w:eastAsia="Microsoft YaHei"/>
              </w:rPr>
              <w:t>投标申请</w:t>
            </w:r>
          </w:p>
        </w:tc>
        <w:tc>
          <w:tcPr>
            <w:tcW w:type="dxa" w:w="7800"/>
            <w:tcMar>
              <w:top w:w="80" w:type="dxa"/>
              <w:start w:w="120" w:type="dxa"/>
              <w:bottom w:w="80" w:type="dxa"/>
              <w:end w:w="120" w:type="dxa"/>
            </w:tcMar>
            <w:vAlign w:val="center"/>
          </w:tcPr>
          <w:p>
            <w:r/>
            <w:r>
              <w:rPr>
                <w:rFonts w:ascii="Calibri" w:hAnsi="Calibri" w:eastAsia="Microsoft YaHei"/>
              </w:rPr>
              <w:t>项目、招标人/代理机构、招标编号、项目预算、投标限价、报名/购买/答疑/截止/开标时间、投标地点、投标方式、保证金、标书费、商务负责人、技术负责人、报价负责人、申请说明</w:t>
            </w:r>
          </w:p>
        </w:tc>
      </w:tr>
      <w:tr>
        <w:trPr>
          <w:cantSplit/>
        </w:trPr>
        <w:tc>
          <w:tcPr>
            <w:tcW w:type="dxa" w:w="1560"/>
            <w:tcMar>
              <w:top w:w="80" w:type="dxa"/>
              <w:start w:w="120" w:type="dxa"/>
              <w:bottom w:w="80" w:type="dxa"/>
              <w:end w:w="120" w:type="dxa"/>
            </w:tcMar>
            <w:vAlign w:val="center"/>
          </w:tcPr>
          <w:p>
            <w:r/>
            <w:r>
              <w:rPr>
                <w:rFonts w:ascii="Calibri" w:hAnsi="Calibri" w:eastAsia="Microsoft YaHei"/>
              </w:rPr>
              <w:t>投标任务</w:t>
            </w:r>
          </w:p>
        </w:tc>
        <w:tc>
          <w:tcPr>
            <w:tcW w:type="dxa" w:w="7800"/>
            <w:tcMar>
              <w:top w:w="80" w:type="dxa"/>
              <w:start w:w="120" w:type="dxa"/>
              <w:bottom w:w="80" w:type="dxa"/>
              <w:end w:w="120" w:type="dxa"/>
            </w:tcMar>
            <w:vAlign w:val="center"/>
          </w:tcPr>
          <w:p>
            <w:r/>
            <w:r>
              <w:rPr>
                <w:rFonts w:ascii="Calibri" w:hAnsi="Calibri" w:eastAsia="Microsoft YaHei"/>
              </w:rPr>
              <w:t>投标申请、任务类型、任务名称、责任人、协作人、开始/截止时间、交付要求、完成说明、检查人、状态</w:t>
            </w:r>
          </w:p>
        </w:tc>
      </w:tr>
      <w:tr>
        <w:trPr>
          <w:cantSplit/>
        </w:trPr>
        <w:tc>
          <w:tcPr>
            <w:tcW w:type="dxa" w:w="1560"/>
            <w:tcMar>
              <w:top w:w="80" w:type="dxa"/>
              <w:start w:w="120" w:type="dxa"/>
              <w:bottom w:w="80" w:type="dxa"/>
              <w:end w:w="120" w:type="dxa"/>
            </w:tcMar>
            <w:vAlign w:val="center"/>
          </w:tcPr>
          <w:p>
            <w:r/>
            <w:r>
              <w:rPr>
                <w:rFonts w:ascii="Calibri" w:hAnsi="Calibri" w:eastAsia="Microsoft YaHei"/>
              </w:rPr>
              <w:t>投标检查</w:t>
            </w:r>
          </w:p>
        </w:tc>
        <w:tc>
          <w:tcPr>
            <w:tcW w:type="dxa" w:w="7800"/>
            <w:tcMar>
              <w:top w:w="80" w:type="dxa"/>
              <w:start w:w="120" w:type="dxa"/>
              <w:bottom w:w="80" w:type="dxa"/>
              <w:end w:w="120" w:type="dxa"/>
            </w:tcMar>
            <w:vAlign w:val="center"/>
          </w:tcPr>
          <w:p>
            <w:r/>
            <w:r>
              <w:rPr>
                <w:rFonts w:ascii="Calibri" w:hAnsi="Calibri" w:eastAsia="Microsoft YaHei"/>
              </w:rPr>
              <w:t>投标申请、检查项、检查标准、责任人、检查结果、问题说明、整改人、整改期限、复查结果</w:t>
            </w:r>
          </w:p>
        </w:tc>
      </w:tr>
      <w:tr>
        <w:trPr>
          <w:cantSplit/>
        </w:trPr>
        <w:tc>
          <w:tcPr>
            <w:tcW w:type="dxa" w:w="1560"/>
            <w:tcMar>
              <w:top w:w="80" w:type="dxa"/>
              <w:start w:w="120" w:type="dxa"/>
              <w:bottom w:w="80" w:type="dxa"/>
              <w:end w:w="120" w:type="dxa"/>
            </w:tcMar>
            <w:vAlign w:val="center"/>
          </w:tcPr>
          <w:p>
            <w:r/>
            <w:r>
              <w:rPr>
                <w:rFonts w:ascii="Calibri" w:hAnsi="Calibri" w:eastAsia="Microsoft YaHei"/>
              </w:rPr>
              <w:t>投标结果</w:t>
            </w:r>
          </w:p>
        </w:tc>
        <w:tc>
          <w:tcPr>
            <w:tcW w:type="dxa" w:w="7800"/>
            <w:tcMar>
              <w:top w:w="80" w:type="dxa"/>
              <w:start w:w="120" w:type="dxa"/>
              <w:bottom w:w="80" w:type="dxa"/>
              <w:end w:w="120" w:type="dxa"/>
            </w:tcMar>
            <w:vAlign w:val="center"/>
          </w:tcPr>
          <w:p>
            <w:r/>
            <w:r>
              <w:rPr>
                <w:rFonts w:ascii="Calibri" w:hAnsi="Calibri" w:eastAsia="Microsoft YaHei"/>
              </w:rPr>
              <w:t>投标申请、开标日期、报价、排名、中标状态、中标金额、中标通知日期、未中标原因、竞争对手、复盘结论</w:t>
            </w:r>
          </w:p>
        </w:tc>
      </w:tr>
      <w:tr>
        <w:trPr>
          <w:cantSplit/>
        </w:trPr>
        <w:tc>
          <w:tcPr>
            <w:tcW w:type="dxa" w:w="1560"/>
            <w:tcMar>
              <w:top w:w="80" w:type="dxa"/>
              <w:start w:w="120" w:type="dxa"/>
              <w:bottom w:w="80" w:type="dxa"/>
              <w:end w:w="120" w:type="dxa"/>
            </w:tcMar>
            <w:vAlign w:val="center"/>
          </w:tcPr>
          <w:p>
            <w:r/>
            <w:r>
              <w:rPr>
                <w:rFonts w:ascii="Calibri" w:hAnsi="Calibri" w:eastAsia="Microsoft YaHei"/>
              </w:rPr>
              <w:t>友商配合投标</w:t>
            </w:r>
          </w:p>
        </w:tc>
        <w:tc>
          <w:tcPr>
            <w:tcW w:type="dxa" w:w="7800"/>
            <w:tcMar>
              <w:top w:w="80" w:type="dxa"/>
              <w:start w:w="120" w:type="dxa"/>
              <w:bottom w:w="80" w:type="dxa"/>
              <w:end w:w="120" w:type="dxa"/>
            </w:tcMar>
            <w:vAlign w:val="center"/>
          </w:tcPr>
          <w:p>
            <w:r/>
            <w:r>
              <w:rPr>
                <w:rFonts w:ascii="Calibri" w:hAnsi="Calibri" w:eastAsia="Microsoft YaHei"/>
              </w:rPr>
              <w:t>项目/线索、友商、最终客户、配合类型、报名/报价/投标时间、我方报价、责任人、结果、说明</w:t>
            </w:r>
          </w:p>
        </w:tc>
      </w:tr>
      <w:tr>
        <w:trPr>
          <w:cantSplit/>
        </w:trPr>
        <w:tc>
          <w:tcPr>
            <w:tcW w:type="dxa" w:w="1560"/>
            <w:tcMar>
              <w:top w:w="80" w:type="dxa"/>
              <w:start w:w="120" w:type="dxa"/>
              <w:bottom w:w="80" w:type="dxa"/>
              <w:end w:w="120" w:type="dxa"/>
            </w:tcMar>
            <w:vAlign w:val="center"/>
          </w:tcPr>
          <w:p>
            <w:r/>
            <w:r>
              <w:rPr>
                <w:rFonts w:ascii="Calibri" w:hAnsi="Calibri" w:eastAsia="Microsoft YaHei"/>
              </w:rPr>
              <w:t>合同登记</w:t>
            </w:r>
          </w:p>
        </w:tc>
        <w:tc>
          <w:tcPr>
            <w:tcW w:type="dxa" w:w="7800"/>
            <w:tcMar>
              <w:top w:w="80" w:type="dxa"/>
              <w:start w:w="120" w:type="dxa"/>
              <w:bottom w:w="80" w:type="dxa"/>
              <w:end w:w="120" w:type="dxa"/>
            </w:tcMar>
            <w:vAlign w:val="center"/>
          </w:tcPr>
          <w:p>
            <w:r/>
            <w:r>
              <w:rPr>
                <w:rFonts w:ascii="Calibri" w:hAnsi="Calibri" w:eastAsia="Microsoft YaHei"/>
              </w:rPr>
              <w:t>合同编号、名称、类型、项目、甲方、乙方、签约主体、金额、税率、含税标识、签订/生效/到期日期、服务内容、付款条件、开票条件、负责人、原合同/变更版本、履约状态</w:t>
            </w:r>
          </w:p>
        </w:tc>
      </w:tr>
      <w:tr>
        <w:trPr>
          <w:cantSplit/>
        </w:trPr>
        <w:tc>
          <w:tcPr>
            <w:tcW w:type="dxa" w:w="1560"/>
            <w:tcMar>
              <w:top w:w="80" w:type="dxa"/>
              <w:start w:w="120" w:type="dxa"/>
              <w:bottom w:w="80" w:type="dxa"/>
              <w:end w:w="120" w:type="dxa"/>
            </w:tcMar>
            <w:vAlign w:val="center"/>
          </w:tcPr>
          <w:p>
            <w:r/>
            <w:r>
              <w:rPr>
                <w:rFonts w:ascii="Calibri" w:hAnsi="Calibri" w:eastAsia="Microsoft YaHei"/>
              </w:rPr>
              <w:t>合同变更</w:t>
            </w:r>
          </w:p>
        </w:tc>
        <w:tc>
          <w:tcPr>
            <w:tcW w:type="dxa" w:w="7800"/>
            <w:tcMar>
              <w:top w:w="80" w:type="dxa"/>
              <w:start w:w="120" w:type="dxa"/>
              <w:bottom w:w="80" w:type="dxa"/>
              <w:end w:w="120" w:type="dxa"/>
            </w:tcMar>
            <w:vAlign w:val="center"/>
          </w:tcPr>
          <w:p>
            <w:r/>
            <w:r>
              <w:rPr>
                <w:rFonts w:ascii="Calibri" w:hAnsi="Calibri" w:eastAsia="Microsoft YaHei"/>
              </w:rPr>
              <w:t>合同、变更编号、变更类型、原金额、新金额、原工期、新工期、变更内容、原因、生效日期、申请人</w:t>
            </w:r>
          </w:p>
        </w:tc>
      </w:tr>
      <w:tr>
        <w:trPr>
          <w:cantSplit/>
        </w:trPr>
        <w:tc>
          <w:tcPr>
            <w:tcW w:type="dxa" w:w="1560"/>
            <w:tcMar>
              <w:top w:w="80" w:type="dxa"/>
              <w:start w:w="120" w:type="dxa"/>
              <w:bottom w:w="80" w:type="dxa"/>
              <w:end w:w="120" w:type="dxa"/>
            </w:tcMar>
            <w:vAlign w:val="center"/>
          </w:tcPr>
          <w:p>
            <w:r/>
            <w:r>
              <w:rPr>
                <w:rFonts w:ascii="Calibri" w:hAnsi="Calibri" w:eastAsia="Microsoft YaHei"/>
              </w:rPr>
              <w:t>项目启动信息</w:t>
            </w:r>
          </w:p>
        </w:tc>
        <w:tc>
          <w:tcPr>
            <w:tcW w:type="dxa" w:w="7800"/>
            <w:tcMar>
              <w:top w:w="80" w:type="dxa"/>
              <w:start w:w="120" w:type="dxa"/>
              <w:bottom w:w="80" w:type="dxa"/>
              <w:end w:w="120" w:type="dxa"/>
            </w:tcMar>
            <w:vAlign w:val="center"/>
          </w:tcPr>
          <w:p>
            <w:r/>
            <w:r>
              <w:rPr>
                <w:rFonts w:ascii="Calibri" w:hAnsi="Calibri" w:eastAsia="Microsoft YaHei"/>
              </w:rPr>
              <w:t>项目、启动类型（正常/提前）、启动日期、项目经理、成员与角色、目标、范围、阶段计划、沟通机制、交付物、风险；提前启动另含当前合同状态、提前原因、启动依据、预计合同金额、预计签订日期和待补签提醒</w:t>
            </w:r>
          </w:p>
        </w:tc>
      </w:tr>
      <w:tr>
        <w:trPr>
          <w:cantSplit/>
        </w:trPr>
        <w:tc>
          <w:tcPr>
            <w:tcW w:type="dxa" w:w="1560"/>
            <w:tcMar>
              <w:top w:w="80" w:type="dxa"/>
              <w:start w:w="120" w:type="dxa"/>
              <w:bottom w:w="80" w:type="dxa"/>
              <w:end w:w="120" w:type="dxa"/>
            </w:tcMar>
            <w:vAlign w:val="center"/>
          </w:tcPr>
          <w:p>
            <w:r/>
            <w:r>
              <w:rPr>
                <w:rFonts w:ascii="Calibri" w:hAnsi="Calibri" w:eastAsia="Microsoft YaHei"/>
              </w:rPr>
              <w:t>阶段计划</w:t>
            </w:r>
          </w:p>
        </w:tc>
        <w:tc>
          <w:tcPr>
            <w:tcW w:type="dxa" w:w="7800"/>
            <w:tcMar>
              <w:top w:w="80" w:type="dxa"/>
              <w:start w:w="120" w:type="dxa"/>
              <w:bottom w:w="80" w:type="dxa"/>
              <w:end w:w="120" w:type="dxa"/>
            </w:tcMar>
            <w:vAlign w:val="center"/>
          </w:tcPr>
          <w:p>
            <w:r/>
            <w:r>
              <w:rPr>
                <w:rFonts w:ascii="Calibri" w:hAnsi="Calibri" w:eastAsia="Microsoft YaHei"/>
              </w:rPr>
              <w:t>项目、阶段名称、顺序、计划起止、实际起止、负责人、阶段目标、交付物、完成比例、状态</w:t>
            </w:r>
          </w:p>
        </w:tc>
      </w:tr>
      <w:tr>
        <w:trPr>
          <w:cantSplit/>
        </w:trPr>
        <w:tc>
          <w:tcPr>
            <w:tcW w:type="dxa" w:w="1560"/>
            <w:tcMar>
              <w:top w:w="80" w:type="dxa"/>
              <w:start w:w="120" w:type="dxa"/>
              <w:bottom w:w="80" w:type="dxa"/>
              <w:end w:w="120" w:type="dxa"/>
            </w:tcMar>
            <w:vAlign w:val="center"/>
          </w:tcPr>
          <w:p>
            <w:r/>
            <w:r>
              <w:rPr>
                <w:rFonts w:ascii="Calibri" w:hAnsi="Calibri" w:eastAsia="Microsoft YaHei"/>
              </w:rPr>
              <w:t>项目进展</w:t>
            </w:r>
          </w:p>
        </w:tc>
        <w:tc>
          <w:tcPr>
            <w:tcW w:type="dxa" w:w="7800"/>
            <w:tcMar>
              <w:top w:w="80" w:type="dxa"/>
              <w:start w:w="120" w:type="dxa"/>
              <w:bottom w:w="80" w:type="dxa"/>
              <w:end w:w="120" w:type="dxa"/>
            </w:tcMar>
            <w:vAlign w:val="center"/>
          </w:tcPr>
          <w:p>
            <w:r/>
            <w:r>
              <w:rPr>
                <w:rFonts w:ascii="Calibri" w:hAnsi="Calibri" w:eastAsia="Microsoft YaHei"/>
              </w:rPr>
              <w:t>项目、阶段、记录日期、完成工作、当前进度、下步计划、偏差说明、需协调事项、记录人</w:t>
            </w:r>
          </w:p>
        </w:tc>
      </w:tr>
      <w:tr>
        <w:trPr>
          <w:cantSplit/>
        </w:trPr>
        <w:tc>
          <w:tcPr>
            <w:tcW w:type="dxa" w:w="1560"/>
            <w:tcMar>
              <w:top w:w="80" w:type="dxa"/>
              <w:start w:w="120" w:type="dxa"/>
              <w:bottom w:w="80" w:type="dxa"/>
              <w:end w:w="120" w:type="dxa"/>
            </w:tcMar>
            <w:vAlign w:val="center"/>
          </w:tcPr>
          <w:p>
            <w:r/>
            <w:r>
              <w:rPr>
                <w:rFonts w:ascii="Calibri" w:hAnsi="Calibri" w:eastAsia="Microsoft YaHei"/>
              </w:rPr>
              <w:t>问题风险</w:t>
            </w:r>
          </w:p>
        </w:tc>
        <w:tc>
          <w:tcPr>
            <w:tcW w:type="dxa" w:w="7800"/>
            <w:tcMar>
              <w:top w:w="80" w:type="dxa"/>
              <w:start w:w="120" w:type="dxa"/>
              <w:bottom w:w="80" w:type="dxa"/>
              <w:end w:w="120" w:type="dxa"/>
            </w:tcMar>
            <w:vAlign w:val="center"/>
          </w:tcPr>
          <w:p>
            <w:r/>
            <w:r>
              <w:rPr>
                <w:rFonts w:ascii="Calibri" w:hAnsi="Calibri" w:eastAsia="Microsoft YaHei"/>
              </w:rPr>
              <w:t>项目、类型、标题、描述、等级、影响、责任人、发现日期、计划解决日期、措施、实际解决日期、状态</w:t>
            </w:r>
          </w:p>
        </w:tc>
      </w:tr>
      <w:tr>
        <w:trPr>
          <w:cantSplit/>
        </w:trPr>
        <w:tc>
          <w:tcPr>
            <w:tcW w:type="dxa" w:w="1560"/>
            <w:tcMar>
              <w:top w:w="80" w:type="dxa"/>
              <w:start w:w="120" w:type="dxa"/>
              <w:bottom w:w="80" w:type="dxa"/>
              <w:end w:w="120" w:type="dxa"/>
            </w:tcMar>
            <w:vAlign w:val="center"/>
          </w:tcPr>
          <w:p>
            <w:r/>
            <w:r>
              <w:rPr>
                <w:rFonts w:ascii="Calibri" w:hAnsi="Calibri" w:eastAsia="Microsoft YaHei"/>
              </w:rPr>
              <w:t>项目变更</w:t>
            </w:r>
          </w:p>
        </w:tc>
        <w:tc>
          <w:tcPr>
            <w:tcW w:type="dxa" w:w="7800"/>
            <w:tcMar>
              <w:top w:w="80" w:type="dxa"/>
              <w:start w:w="120" w:type="dxa"/>
              <w:bottom w:w="80" w:type="dxa"/>
              <w:end w:w="120" w:type="dxa"/>
            </w:tcMar>
            <w:vAlign w:val="center"/>
          </w:tcPr>
          <w:p>
            <w:r/>
            <w:r>
              <w:rPr>
                <w:rFonts w:ascii="Calibri" w:hAnsi="Calibri" w:eastAsia="Microsoft YaHei"/>
              </w:rPr>
              <w:t>项目、变更类型、原内容、新内容、原因、影响范围、工期影响、金额影响、申请人、生效日期</w:t>
            </w:r>
          </w:p>
        </w:tc>
      </w:tr>
      <w:tr>
        <w:trPr>
          <w:cantSplit/>
        </w:trPr>
        <w:tc>
          <w:tcPr>
            <w:tcW w:type="dxa" w:w="1560"/>
            <w:tcMar>
              <w:top w:w="80" w:type="dxa"/>
              <w:start w:w="120" w:type="dxa"/>
              <w:bottom w:w="80" w:type="dxa"/>
              <w:end w:w="120" w:type="dxa"/>
            </w:tcMar>
            <w:vAlign w:val="center"/>
          </w:tcPr>
          <w:p>
            <w:r/>
            <w:r>
              <w:rPr>
                <w:rFonts w:ascii="Calibri" w:hAnsi="Calibri" w:eastAsia="Microsoft YaHei"/>
              </w:rPr>
              <w:t>成果提交</w:t>
            </w:r>
          </w:p>
        </w:tc>
        <w:tc>
          <w:tcPr>
            <w:tcW w:type="dxa" w:w="7800"/>
            <w:tcMar>
              <w:top w:w="80" w:type="dxa"/>
              <w:start w:w="120" w:type="dxa"/>
              <w:bottom w:w="80" w:type="dxa"/>
              <w:end w:w="120" w:type="dxa"/>
            </w:tcMar>
            <w:vAlign w:val="center"/>
          </w:tcPr>
          <w:p>
            <w:r/>
            <w:r>
              <w:rPr>
                <w:rFonts w:ascii="Calibri" w:hAnsi="Calibri" w:eastAsia="Microsoft YaHei"/>
              </w:rPr>
              <w:t>项目、阶段、成果名称、成果类型、版本、提交日期、提交人、接收人、成果说明、确认结果、状态</w:t>
            </w:r>
          </w:p>
        </w:tc>
      </w:tr>
      <w:tr>
        <w:trPr>
          <w:cantSplit/>
        </w:trPr>
        <w:tc>
          <w:tcPr>
            <w:tcW w:type="dxa" w:w="1560"/>
            <w:tcMar>
              <w:top w:w="80" w:type="dxa"/>
              <w:start w:w="120" w:type="dxa"/>
              <w:bottom w:w="80" w:type="dxa"/>
              <w:end w:w="120" w:type="dxa"/>
            </w:tcMar>
            <w:vAlign w:val="center"/>
          </w:tcPr>
          <w:p>
            <w:r/>
            <w:r>
              <w:rPr>
                <w:rFonts w:ascii="Calibri" w:hAnsi="Calibri" w:eastAsia="Microsoft YaHei"/>
              </w:rPr>
              <w:t>验收申请</w:t>
            </w:r>
          </w:p>
        </w:tc>
        <w:tc>
          <w:tcPr>
            <w:tcW w:type="dxa" w:w="7800"/>
            <w:tcMar>
              <w:top w:w="80" w:type="dxa"/>
              <w:start w:w="120" w:type="dxa"/>
              <w:bottom w:w="80" w:type="dxa"/>
              <w:end w:w="120" w:type="dxa"/>
            </w:tcMar>
            <w:vAlign w:val="center"/>
          </w:tcPr>
          <w:p>
            <w:r/>
            <w:r>
              <w:rPr>
                <w:rFonts w:ascii="Calibri" w:hAnsi="Calibri" w:eastAsia="Microsoft YaHei"/>
              </w:rPr>
              <w:t>项目、合同、验收类型、申请日期、验收范围、验收依据、验收日期、验收单位、验收结果、遗留问题、整改期限</w:t>
            </w:r>
          </w:p>
        </w:tc>
      </w:tr>
      <w:tr>
        <w:trPr>
          <w:cantSplit/>
        </w:trPr>
        <w:tc>
          <w:tcPr>
            <w:tcW w:type="dxa" w:w="1560"/>
            <w:tcMar>
              <w:top w:w="80" w:type="dxa"/>
              <w:start w:w="120" w:type="dxa"/>
              <w:bottom w:w="80" w:type="dxa"/>
              <w:end w:w="120" w:type="dxa"/>
            </w:tcMar>
            <w:vAlign w:val="center"/>
          </w:tcPr>
          <w:p>
            <w:r/>
            <w:r>
              <w:rPr>
                <w:rFonts w:ascii="Calibri" w:hAnsi="Calibri" w:eastAsia="Microsoft YaHei"/>
              </w:rPr>
              <w:t>开票申请</w:t>
            </w:r>
          </w:p>
        </w:tc>
        <w:tc>
          <w:tcPr>
            <w:tcW w:type="dxa" w:w="7800"/>
            <w:tcMar>
              <w:top w:w="80" w:type="dxa"/>
              <w:start w:w="120" w:type="dxa"/>
              <w:bottom w:w="80" w:type="dxa"/>
              <w:end w:w="120" w:type="dxa"/>
            </w:tcMar>
            <w:vAlign w:val="center"/>
          </w:tcPr>
          <w:p>
            <w:r/>
            <w:r>
              <w:rPr>
                <w:rFonts w:ascii="Calibri" w:hAnsi="Calibri" w:eastAsia="Microsoft YaHei"/>
              </w:rPr>
              <w:t>项目、收入合同、申请金额、发票类型、税率、开票内容、购买方信息、计划开票日、收款条件、申请人</w:t>
            </w:r>
          </w:p>
        </w:tc>
      </w:tr>
      <w:tr>
        <w:trPr>
          <w:cantSplit/>
        </w:trPr>
        <w:tc>
          <w:tcPr>
            <w:tcW w:type="dxa" w:w="1560"/>
            <w:tcMar>
              <w:top w:w="80" w:type="dxa"/>
              <w:start w:w="120" w:type="dxa"/>
              <w:bottom w:w="80" w:type="dxa"/>
              <w:end w:w="120" w:type="dxa"/>
            </w:tcMar>
            <w:vAlign w:val="center"/>
          </w:tcPr>
          <w:p>
            <w:r/>
            <w:r>
              <w:rPr>
                <w:rFonts w:ascii="Calibri" w:hAnsi="Calibri" w:eastAsia="Microsoft YaHei"/>
              </w:rPr>
              <w:t>销项发票</w:t>
            </w:r>
          </w:p>
        </w:tc>
        <w:tc>
          <w:tcPr>
            <w:tcW w:type="dxa" w:w="7800"/>
            <w:tcMar>
              <w:top w:w="80" w:type="dxa"/>
              <w:start w:w="120" w:type="dxa"/>
              <w:bottom w:w="80" w:type="dxa"/>
              <w:end w:w="120" w:type="dxa"/>
            </w:tcMar>
            <w:vAlign w:val="center"/>
          </w:tcPr>
          <w:p>
            <w:r/>
            <w:r>
              <w:rPr>
                <w:rFonts w:ascii="Calibri" w:hAnsi="Calibri" w:eastAsia="Microsoft YaHei"/>
              </w:rPr>
              <w:t>开票申请、项目、合同、发票号码、发票代码、开票日期、含税金额、不含税金额、税额、购买方、红冲标识、附件</w:t>
            </w:r>
          </w:p>
        </w:tc>
      </w:tr>
      <w:tr>
        <w:trPr>
          <w:cantSplit/>
        </w:trPr>
        <w:tc>
          <w:tcPr>
            <w:tcW w:type="dxa" w:w="1560"/>
            <w:tcMar>
              <w:top w:w="80" w:type="dxa"/>
              <w:start w:w="120" w:type="dxa"/>
              <w:bottom w:w="80" w:type="dxa"/>
              <w:end w:w="120" w:type="dxa"/>
            </w:tcMar>
            <w:vAlign w:val="center"/>
          </w:tcPr>
          <w:p>
            <w:r/>
            <w:r>
              <w:rPr>
                <w:rFonts w:ascii="Calibri" w:hAnsi="Calibri" w:eastAsia="Microsoft YaHei"/>
              </w:rPr>
              <w:t>收款登记</w:t>
            </w:r>
          </w:p>
        </w:tc>
        <w:tc>
          <w:tcPr>
            <w:tcW w:type="dxa" w:w="7800"/>
            <w:tcMar>
              <w:top w:w="80" w:type="dxa"/>
              <w:start w:w="120" w:type="dxa"/>
              <w:bottom w:w="80" w:type="dxa"/>
              <w:end w:w="120" w:type="dxa"/>
            </w:tcMar>
            <w:vAlign w:val="center"/>
          </w:tcPr>
          <w:p>
            <w:r/>
            <w:r>
              <w:rPr>
                <w:rFonts w:ascii="Calibri" w:hAnsi="Calibri" w:eastAsia="Microsoft YaHei"/>
              </w:rPr>
              <w:t>项目、收入合同、客户、收款日期、金额、收款账户、付款单位、付款账号、收款类型（预收/正常/其他）、凭证号、经办人；不保存单一发票 ID</w:t>
            </w:r>
          </w:p>
        </w:tc>
      </w:tr>
      <w:tr>
        <w:trPr>
          <w:cantSplit/>
        </w:trPr>
        <w:tc>
          <w:tcPr>
            <w:tcW w:type="dxa" w:w="1560"/>
            <w:tcMar>
              <w:top w:w="80" w:type="dxa"/>
              <w:start w:w="120" w:type="dxa"/>
              <w:bottom w:w="80" w:type="dxa"/>
              <w:end w:w="120" w:type="dxa"/>
            </w:tcMar>
            <w:vAlign w:val="center"/>
          </w:tcPr>
          <w:p>
            <w:r/>
            <w:r>
              <w:rPr>
                <w:rFonts w:ascii="Calibri" w:hAnsi="Calibri" w:eastAsia="Microsoft YaHei"/>
              </w:rPr>
              <w:t>收款—发票核销明细</w:t>
            </w:r>
          </w:p>
        </w:tc>
        <w:tc>
          <w:tcPr>
            <w:tcW w:type="dxa" w:w="7800"/>
            <w:tcMar>
              <w:top w:w="80" w:type="dxa"/>
              <w:start w:w="120" w:type="dxa"/>
              <w:bottom w:w="80" w:type="dxa"/>
              <w:end w:w="120" w:type="dxa"/>
            </w:tcMar>
            <w:vAlign w:val="center"/>
          </w:tcPr>
          <w:p>
            <w:r/>
            <w:r>
              <w:rPr>
                <w:rFonts w:ascii="Calibri" w:hAnsi="Calibri" w:eastAsia="Microsoft YaHei"/>
              </w:rPr>
              <w:t>收款、发票、本次对应金额、核销日期、操作人；支持一收多票、一票多收、预收款暂不核销，分配总额不得超过收款余额或发票未核销额</w:t>
            </w:r>
          </w:p>
        </w:tc>
      </w:tr>
      <w:tr>
        <w:trPr>
          <w:cantSplit/>
        </w:trPr>
        <w:tc>
          <w:tcPr>
            <w:tcW w:type="dxa" w:w="1560"/>
            <w:tcMar>
              <w:top w:w="80" w:type="dxa"/>
              <w:start w:w="120" w:type="dxa"/>
              <w:bottom w:w="80" w:type="dxa"/>
              <w:end w:w="120" w:type="dxa"/>
            </w:tcMar>
            <w:vAlign w:val="center"/>
          </w:tcPr>
          <w:p>
            <w:r/>
            <w:r>
              <w:rPr>
                <w:rFonts w:ascii="Calibri" w:hAnsi="Calibri" w:eastAsia="Microsoft YaHei"/>
              </w:rPr>
              <w:t>报销单主表</w:t>
            </w:r>
          </w:p>
        </w:tc>
        <w:tc>
          <w:tcPr>
            <w:tcW w:type="dxa" w:w="7800"/>
            <w:tcMar>
              <w:top w:w="80" w:type="dxa"/>
              <w:start w:w="120" w:type="dxa"/>
              <w:bottom w:w="80" w:type="dxa"/>
              <w:end w:w="120" w:type="dxa"/>
            </w:tcMar>
            <w:vAlign w:val="center"/>
          </w:tcPr>
          <w:p>
            <w:r/>
            <w:r>
              <w:rPr>
                <w:rFonts w:ascii="Calibri" w:hAnsi="Calibri" w:eastAsia="Microsoft YaHei"/>
              </w:rPr>
              <w:t>单号、报销人、部门、关联项目（可空）、报销事由、明细汇总总额、支付对象、收款账户、审批状态、付款状态</w:t>
            </w:r>
          </w:p>
        </w:tc>
      </w:tr>
      <w:tr>
        <w:trPr>
          <w:cantSplit/>
        </w:trPr>
        <w:tc>
          <w:tcPr>
            <w:tcW w:type="dxa" w:w="1560"/>
            <w:tcMar>
              <w:top w:w="80" w:type="dxa"/>
              <w:start w:w="120" w:type="dxa"/>
              <w:bottom w:w="80" w:type="dxa"/>
              <w:end w:w="120" w:type="dxa"/>
            </w:tcMar>
            <w:vAlign w:val="center"/>
          </w:tcPr>
          <w:p>
            <w:r/>
            <w:r>
              <w:rPr>
                <w:rFonts w:ascii="Calibri" w:hAnsi="Calibri" w:eastAsia="Microsoft YaHei"/>
              </w:rPr>
              <w:t>报销明细</w:t>
            </w:r>
          </w:p>
        </w:tc>
        <w:tc>
          <w:tcPr>
            <w:tcW w:type="dxa" w:w="7800"/>
            <w:tcMar>
              <w:top w:w="80" w:type="dxa"/>
              <w:start w:w="120" w:type="dxa"/>
              <w:bottom w:w="80" w:type="dxa"/>
              <w:end w:w="120" w:type="dxa"/>
            </w:tcMar>
            <w:vAlign w:val="center"/>
          </w:tcPr>
          <w:p>
            <w:r/>
            <w:r>
              <w:rPr>
                <w:rFonts w:ascii="Calibri" w:hAnsi="Calibri" w:eastAsia="Microsoft YaHei"/>
              </w:rPr>
              <w:t>报销单、费用类型、发生日期、金额、说明、是否有票、发票号码/开票方、附件；主表总额由有效明细自动汇总，禁止手工覆盖</w:t>
            </w:r>
          </w:p>
        </w:tc>
      </w:tr>
      <w:tr>
        <w:trPr>
          <w:cantSplit/>
        </w:trPr>
        <w:tc>
          <w:tcPr>
            <w:tcW w:type="dxa" w:w="1560"/>
            <w:tcMar>
              <w:top w:w="80" w:type="dxa"/>
              <w:start w:w="120" w:type="dxa"/>
              <w:bottom w:w="80" w:type="dxa"/>
              <w:end w:w="120" w:type="dxa"/>
            </w:tcMar>
            <w:vAlign w:val="center"/>
          </w:tcPr>
          <w:p>
            <w:r/>
            <w:r>
              <w:rPr>
                <w:rFonts w:ascii="Calibri" w:hAnsi="Calibri" w:eastAsia="Microsoft YaHei"/>
              </w:rPr>
              <w:t>项目付款</w:t>
            </w:r>
          </w:p>
        </w:tc>
        <w:tc>
          <w:tcPr>
            <w:tcW w:type="dxa" w:w="7800"/>
            <w:tcMar>
              <w:top w:w="80" w:type="dxa"/>
              <w:start w:w="120" w:type="dxa"/>
              <w:bottom w:w="80" w:type="dxa"/>
              <w:end w:w="120" w:type="dxa"/>
            </w:tcMar>
            <w:vAlign w:val="center"/>
          </w:tcPr>
          <w:p>
            <w:r/>
            <w:r>
              <w:rPr>
                <w:rFonts w:ascii="Calibri" w:hAnsi="Calibri" w:eastAsia="Microsoft YaHei"/>
              </w:rPr>
              <w:t>项目、支出合同/报销/结算/保证金等来源对象、收款单位/个人、付款类型、申请金额、计划日期、付款依据、收款账户、是否需票、经办人</w:t>
            </w:r>
          </w:p>
        </w:tc>
      </w:tr>
      <w:tr>
        <w:trPr>
          <w:cantSplit/>
        </w:trPr>
        <w:tc>
          <w:tcPr>
            <w:tcW w:type="dxa" w:w="1560"/>
            <w:tcMar>
              <w:top w:w="80" w:type="dxa"/>
              <w:start w:w="120" w:type="dxa"/>
              <w:bottom w:w="80" w:type="dxa"/>
              <w:end w:w="120" w:type="dxa"/>
            </w:tcMar>
            <w:vAlign w:val="center"/>
          </w:tcPr>
          <w:p>
            <w:r/>
            <w:r>
              <w:rPr>
                <w:rFonts w:ascii="Calibri" w:hAnsi="Calibri" w:eastAsia="Microsoft YaHei"/>
              </w:rPr>
              <w:t>付款明细</w:t>
            </w:r>
          </w:p>
        </w:tc>
        <w:tc>
          <w:tcPr>
            <w:tcW w:type="dxa" w:w="7800"/>
            <w:tcMar>
              <w:top w:w="80" w:type="dxa"/>
              <w:start w:w="120" w:type="dxa"/>
              <w:bottom w:w="80" w:type="dxa"/>
              <w:end w:w="120" w:type="dxa"/>
            </w:tcMar>
            <w:vAlign w:val="center"/>
          </w:tcPr>
          <w:p>
            <w:r/>
            <w:r>
              <w:rPr>
                <w:rFonts w:ascii="Calibri" w:hAnsi="Calibri" w:eastAsia="Microsoft YaHei"/>
              </w:rPr>
              <w:t>付款申请、项目、付款日期、金额、付款账户、收款账户、流水号、凭证附件、登记人；一张申请可多次付款，不单列一级页面</w:t>
            </w:r>
          </w:p>
        </w:tc>
      </w:tr>
      <w:tr>
        <w:trPr>
          <w:cantSplit/>
        </w:trPr>
        <w:tc>
          <w:tcPr>
            <w:tcW w:type="dxa" w:w="1560"/>
            <w:tcMar>
              <w:top w:w="80" w:type="dxa"/>
              <w:start w:w="120" w:type="dxa"/>
              <w:bottom w:w="80" w:type="dxa"/>
              <w:end w:w="120" w:type="dxa"/>
            </w:tcMar>
            <w:vAlign w:val="center"/>
          </w:tcPr>
          <w:p>
            <w:r/>
            <w:r>
              <w:rPr>
                <w:rFonts w:ascii="Calibri" w:hAnsi="Calibri" w:eastAsia="Microsoft YaHei"/>
              </w:rPr>
              <w:t>合作分配方案</w:t>
            </w:r>
          </w:p>
        </w:tc>
        <w:tc>
          <w:tcPr>
            <w:tcW w:type="dxa" w:w="7800"/>
            <w:tcMar>
              <w:top w:w="80" w:type="dxa"/>
              <w:start w:w="120" w:type="dxa"/>
              <w:bottom w:w="80" w:type="dxa"/>
              <w:end w:w="120" w:type="dxa"/>
            </w:tcMar>
            <w:vAlign w:val="center"/>
          </w:tcPr>
          <w:p>
            <w:r/>
            <w:r>
              <w:rPr>
                <w:rFonts w:ascii="Calibri" w:hAnsi="Calibri" w:eastAsia="Microsoft YaHei"/>
              </w:rPr>
              <w:t>项目、合作方、方案版本、结算方式、固定金额/比例、计算基数、可扣减成本范围、上限、下限、生效起止日期、条件、负责人、启用状态</w:t>
            </w:r>
          </w:p>
        </w:tc>
      </w:tr>
      <w:tr>
        <w:trPr>
          <w:cantSplit/>
        </w:trPr>
        <w:tc>
          <w:tcPr>
            <w:tcW w:type="dxa" w:w="1560"/>
            <w:tcMar>
              <w:top w:w="80" w:type="dxa"/>
              <w:start w:w="120" w:type="dxa"/>
              <w:bottom w:w="80" w:type="dxa"/>
              <w:end w:w="120" w:type="dxa"/>
            </w:tcMar>
            <w:vAlign w:val="center"/>
          </w:tcPr>
          <w:p>
            <w:r/>
            <w:r>
              <w:rPr>
                <w:rFonts w:ascii="Calibri" w:hAnsi="Calibri" w:eastAsia="Microsoft YaHei"/>
              </w:rPr>
              <w:t>合作方结算单</w:t>
            </w:r>
          </w:p>
        </w:tc>
        <w:tc>
          <w:tcPr>
            <w:tcW w:type="dxa" w:w="7800"/>
            <w:tcMar>
              <w:top w:w="80" w:type="dxa"/>
              <w:start w:w="120" w:type="dxa"/>
              <w:bottom w:w="80" w:type="dxa"/>
              <w:end w:w="120" w:type="dxa"/>
            </w:tcMar>
            <w:vAlign w:val="center"/>
          </w:tcPr>
          <w:p>
            <w:r/>
            <w:r>
              <w:rPr>
                <w:rFonts w:ascii="Calibri" w:hAnsi="Calibri" w:eastAsia="Microsoft YaHei"/>
              </w:rPr>
              <w:t>项目、方案及版本、合作方、结算期间、基数快照、比例快照、规则快照、应结金额、已结金额、扣减、实结金额、舍入差额、开票要求、付款状态；生成后历史计算条件冻结</w:t>
            </w:r>
          </w:p>
        </w:tc>
      </w:tr>
      <w:tr>
        <w:trPr>
          <w:cantSplit/>
        </w:trPr>
        <w:tc>
          <w:tcPr>
            <w:tcW w:type="dxa" w:w="1560"/>
            <w:tcMar>
              <w:top w:w="80" w:type="dxa"/>
              <w:start w:w="120" w:type="dxa"/>
              <w:bottom w:w="80" w:type="dxa"/>
              <w:end w:w="120" w:type="dxa"/>
            </w:tcMar>
            <w:vAlign w:val="center"/>
          </w:tcPr>
          <w:p>
            <w:r/>
            <w:r>
              <w:rPr>
                <w:rFonts w:ascii="Calibri" w:hAnsi="Calibri" w:eastAsia="Microsoft YaHei"/>
              </w:rPr>
              <w:t>保证金登记</w:t>
            </w:r>
          </w:p>
        </w:tc>
        <w:tc>
          <w:tcPr>
            <w:tcW w:type="dxa" w:w="7800"/>
            <w:tcMar>
              <w:top w:w="80" w:type="dxa"/>
              <w:start w:w="120" w:type="dxa"/>
              <w:bottom w:w="80" w:type="dxa"/>
              <w:end w:w="120" w:type="dxa"/>
            </w:tcMar>
            <w:vAlign w:val="center"/>
          </w:tcPr>
          <w:p>
            <w:r/>
            <w:r>
              <w:rPr>
                <w:rFonts w:ascii="Calibri" w:hAnsi="Calibri" w:eastAsia="Microsoft YaHei"/>
              </w:rPr>
              <w:t>项目、投标/合同、类型、收付方向、对象、金额、应缴日期、实缴日期、应退日期、实退日期、账户、状态</w:t>
            </w:r>
          </w:p>
        </w:tc>
      </w:tr>
      <w:tr>
        <w:trPr>
          <w:cantSplit/>
        </w:trPr>
        <w:tc>
          <w:tcPr>
            <w:tcW w:type="dxa" w:w="1560"/>
            <w:tcMar>
              <w:top w:w="80" w:type="dxa"/>
              <w:start w:w="120" w:type="dxa"/>
              <w:bottom w:w="80" w:type="dxa"/>
              <w:end w:w="120" w:type="dxa"/>
            </w:tcMar>
            <w:vAlign w:val="center"/>
          </w:tcPr>
          <w:p>
            <w:r/>
            <w:r>
              <w:rPr>
                <w:rFonts w:ascii="Calibri" w:hAnsi="Calibri" w:eastAsia="Microsoft YaHei"/>
              </w:rPr>
              <w:t>日常采购申请</w:t>
            </w:r>
          </w:p>
        </w:tc>
        <w:tc>
          <w:tcPr>
            <w:tcW w:type="dxa" w:w="7800"/>
            <w:tcMar>
              <w:top w:w="80" w:type="dxa"/>
              <w:start w:w="120" w:type="dxa"/>
              <w:bottom w:w="80" w:type="dxa"/>
              <w:end w:w="120" w:type="dxa"/>
            </w:tcMar>
            <w:vAlign w:val="center"/>
          </w:tcPr>
          <w:p>
            <w:r/>
            <w:r>
              <w:rPr>
                <w:rFonts w:ascii="Calibri" w:hAnsi="Calibri" w:eastAsia="Microsoft YaHei"/>
              </w:rPr>
              <w:t>申请人、部门、采购类型、供应商、物品/服务、数量、预算金额、用途、期望日期、付款方式、是否关联合同</w:t>
            </w:r>
          </w:p>
        </w:tc>
      </w:tr>
      <w:tr>
        <w:trPr>
          <w:cantSplit/>
        </w:trPr>
        <w:tc>
          <w:tcPr>
            <w:tcW w:type="dxa" w:w="1560"/>
            <w:tcMar>
              <w:top w:w="80" w:type="dxa"/>
              <w:start w:w="120" w:type="dxa"/>
              <w:bottom w:w="80" w:type="dxa"/>
              <w:end w:w="120" w:type="dxa"/>
            </w:tcMar>
            <w:vAlign w:val="center"/>
          </w:tcPr>
          <w:p>
            <w:r/>
            <w:r>
              <w:rPr>
                <w:rFonts w:ascii="Calibri" w:hAnsi="Calibri" w:eastAsia="Microsoft YaHei"/>
              </w:rPr>
              <w:t>项目结项申请</w:t>
            </w:r>
          </w:p>
        </w:tc>
        <w:tc>
          <w:tcPr>
            <w:tcW w:type="dxa" w:w="7800"/>
            <w:tcMar>
              <w:top w:w="80" w:type="dxa"/>
              <w:start w:w="120" w:type="dxa"/>
              <w:bottom w:w="80" w:type="dxa"/>
              <w:end w:w="120" w:type="dxa"/>
            </w:tcMar>
            <w:vAlign w:val="center"/>
          </w:tcPr>
          <w:p>
            <w:r/>
            <w:r>
              <w:rPr>
                <w:rFonts w:ascii="Calibri" w:hAnsi="Calibri" w:eastAsia="Microsoft YaHei"/>
              </w:rPr>
              <w:t>项目、申请日期、完成情况、验收结论、合同金额、开票/收款/成本/结算汇总、未了事项、文件归档检查、利润口径、结项说明；带遗留事项结项另含遗留类型、事项说明、责任人、完成期限、特批意见</w:t>
            </w:r>
          </w:p>
        </w:tc>
      </w:tr>
    </w:tbl>
    <w:p>
      <w:pPr>
        <w:spacing w:after="20"/>
      </w:pPr>
    </w:p>
    <w:p>
      <w:pPr>
        <w:pStyle w:val="Heading1"/>
      </w:pPr>
      <w:r>
        <w:t>6. 表单关联关系与 ER 图</w:t>
      </w:r>
    </w:p>
    <w:p>
      <w:pPr>
        <w:spacing w:after="160"/>
        <w:ind w:left="288"/>
      </w:pPr>
      <w:r>
        <w:rPr>
          <w:rFonts w:ascii="Calibri" w:hAnsi="Calibri" w:eastAsia="Consolas"/>
          <w:color w:val="37414B"/>
          <w:sz w:val="17"/>
        </w:rPr>
        <w:t>erDiagram</w:t>
      </w:r>
      <w:r>
        <w:br/>
      </w:r>
      <w:r>
        <w:rPr>
          <w:rFonts w:ascii="Calibri" w:hAnsi="Calibri" w:eastAsia="Consolas"/>
          <w:color w:val="37414B"/>
          <w:sz w:val="17"/>
        </w:rPr>
        <w:t xml:space="preserve">  PARTY ||--o{ CONTACT : has</w:t>
      </w:r>
      <w:r>
        <w:br/>
      </w:r>
      <w:r>
        <w:rPr>
          <w:rFonts w:ascii="Calibri" w:hAnsi="Calibri" w:eastAsia="Consolas"/>
          <w:color w:val="37414B"/>
          <w:sz w:val="17"/>
        </w:rPr>
        <w:t xml:space="preserve">  PARTY ||--o{ VISIT : receives</w:t>
      </w:r>
      <w:r>
        <w:br/>
      </w:r>
      <w:r>
        <w:rPr>
          <w:rFonts w:ascii="Calibri" w:hAnsi="Calibri" w:eastAsia="Consolas"/>
          <w:color w:val="37414B"/>
          <w:sz w:val="17"/>
        </w:rPr>
        <w:t xml:space="preserve">  VISIT ||--o| LEAD : generates</w:t>
      </w:r>
      <w:r>
        <w:br/>
      </w:r>
      <w:r>
        <w:rPr>
          <w:rFonts w:ascii="Calibri" w:hAnsi="Calibri" w:eastAsia="Consolas"/>
          <w:color w:val="37414B"/>
          <w:sz w:val="17"/>
        </w:rPr>
        <w:t xml:space="preserve">  PARTY ||--o{ LEAD : owns</w:t>
      </w:r>
      <w:r>
        <w:br/>
      </w:r>
      <w:r>
        <w:rPr>
          <w:rFonts w:ascii="Calibri" w:hAnsi="Calibri" w:eastAsia="Consolas"/>
          <w:color w:val="37414B"/>
          <w:sz w:val="17"/>
        </w:rPr>
        <w:t xml:space="preserve">  LEAD ||--o{ LEAD_FOLLOWUP : has</w:t>
      </w:r>
      <w:r>
        <w:br/>
      </w:r>
      <w:r>
        <w:rPr>
          <w:rFonts w:ascii="Calibri" w:hAnsi="Calibri" w:eastAsia="Consolas"/>
          <w:color w:val="37414B"/>
          <w:sz w:val="17"/>
        </w:rPr>
        <w:t xml:space="preserve">  LEAD ||--o| PROJECT : converts</w:t>
      </w:r>
      <w:r>
        <w:br/>
      </w:r>
      <w:r>
        <w:rPr>
          <w:rFonts w:ascii="Calibri" w:hAnsi="Calibri" w:eastAsia="Consolas"/>
          <w:color w:val="37414B"/>
          <w:sz w:val="17"/>
        </w:rPr>
        <w:t xml:space="preserve">  PROJECT ||--o{ PROJECT_MEMBER : has</w:t>
      </w:r>
      <w:r>
        <w:br/>
      </w:r>
      <w:r>
        <w:rPr>
          <w:rFonts w:ascii="Calibri" w:hAnsi="Calibri" w:eastAsia="Consolas"/>
          <w:color w:val="37414B"/>
          <w:sz w:val="17"/>
        </w:rPr>
        <w:t xml:space="preserve">  PROJECT ||--o{ BID : has</w:t>
      </w:r>
      <w:r>
        <w:br/>
      </w:r>
      <w:r>
        <w:rPr>
          <w:rFonts w:ascii="Calibri" w:hAnsi="Calibri" w:eastAsia="Consolas"/>
          <w:color w:val="37414B"/>
          <w:sz w:val="17"/>
        </w:rPr>
        <w:t xml:space="preserve">  BID ||--o{ BID_TASK : contains</w:t>
      </w:r>
      <w:r>
        <w:br/>
      </w:r>
      <w:r>
        <w:rPr>
          <w:rFonts w:ascii="Calibri" w:hAnsi="Calibri" w:eastAsia="Consolas"/>
          <w:color w:val="37414B"/>
          <w:sz w:val="17"/>
        </w:rPr>
        <w:t xml:space="preserve">  BID ||--o{ BID_CHECK : checks</w:t>
      </w:r>
      <w:r>
        <w:br/>
      </w:r>
      <w:r>
        <w:rPr>
          <w:rFonts w:ascii="Calibri" w:hAnsi="Calibri" w:eastAsia="Consolas"/>
          <w:color w:val="37414B"/>
          <w:sz w:val="17"/>
        </w:rPr>
        <w:t xml:space="preserve">  BID ||--o| BID_RESULT : concludes</w:t>
      </w:r>
      <w:r>
        <w:br/>
      </w:r>
      <w:r>
        <w:rPr>
          <w:rFonts w:ascii="Calibri" w:hAnsi="Calibri" w:eastAsia="Consolas"/>
          <w:color w:val="37414B"/>
          <w:sz w:val="17"/>
        </w:rPr>
        <w:t xml:space="preserve">  PROJECT ||--o{ CONTRACT : has</w:t>
      </w:r>
      <w:r>
        <w:br/>
      </w:r>
      <w:r>
        <w:rPr>
          <w:rFonts w:ascii="Calibri" w:hAnsi="Calibri" w:eastAsia="Consolas"/>
          <w:color w:val="37414B"/>
          <w:sz w:val="17"/>
        </w:rPr>
        <w:t xml:space="preserve">  CONTRACT ||--o{ CONTRACT_CHANGE : versions</w:t>
      </w:r>
      <w:r>
        <w:br/>
      </w:r>
      <w:r>
        <w:rPr>
          <w:rFonts w:ascii="Calibri" w:hAnsi="Calibri" w:eastAsia="Consolas"/>
          <w:color w:val="37414B"/>
          <w:sz w:val="17"/>
        </w:rPr>
        <w:t xml:space="preserve">  PROJECT ||--o{ PROJECT_STAGE : plans</w:t>
      </w:r>
      <w:r>
        <w:br/>
      </w:r>
      <w:r>
        <w:rPr>
          <w:rFonts w:ascii="Calibri" w:hAnsi="Calibri" w:eastAsia="Consolas"/>
          <w:color w:val="37414B"/>
          <w:sz w:val="17"/>
        </w:rPr>
        <w:t xml:space="preserve">  PROJECT ||--o{ PROGRESS : records</w:t>
      </w:r>
      <w:r>
        <w:br/>
      </w:r>
      <w:r>
        <w:rPr>
          <w:rFonts w:ascii="Calibri" w:hAnsi="Calibri" w:eastAsia="Consolas"/>
          <w:color w:val="37414B"/>
          <w:sz w:val="17"/>
        </w:rPr>
        <w:t xml:space="preserve">  PROJECT ||--o{ ISSUE : tracks</w:t>
      </w:r>
      <w:r>
        <w:br/>
      </w:r>
      <w:r>
        <w:rPr>
          <w:rFonts w:ascii="Calibri" w:hAnsi="Calibri" w:eastAsia="Consolas"/>
          <w:color w:val="37414B"/>
          <w:sz w:val="17"/>
        </w:rPr>
        <w:t xml:space="preserve">  PROJECT ||--o{ DELIVERABLE : produces</w:t>
      </w:r>
      <w:r>
        <w:br/>
      </w:r>
      <w:r>
        <w:rPr>
          <w:rFonts w:ascii="Calibri" w:hAnsi="Calibri" w:eastAsia="Consolas"/>
          <w:color w:val="37414B"/>
          <w:sz w:val="17"/>
        </w:rPr>
        <w:t xml:space="preserve">  PROJECT ||--o{ ACCEPTANCE : accepts</w:t>
      </w:r>
      <w:r>
        <w:br/>
      </w:r>
      <w:r>
        <w:rPr>
          <w:rFonts w:ascii="Calibri" w:hAnsi="Calibri" w:eastAsia="Consolas"/>
          <w:color w:val="37414B"/>
          <w:sz w:val="17"/>
        </w:rPr>
        <w:t xml:space="preserve">  CONTRACT ||--o{ INVOICE_REQUEST : requests</w:t>
      </w:r>
      <w:r>
        <w:br/>
      </w:r>
      <w:r>
        <w:rPr>
          <w:rFonts w:ascii="Calibri" w:hAnsi="Calibri" w:eastAsia="Consolas"/>
          <w:color w:val="37414B"/>
          <w:sz w:val="17"/>
        </w:rPr>
        <w:t xml:space="preserve">  INVOICE_REQUEST ||--o{ SALES_INVOICE : issues</w:t>
      </w:r>
      <w:r>
        <w:br/>
      </w:r>
      <w:r>
        <w:rPr>
          <w:rFonts w:ascii="Calibri" w:hAnsi="Calibri" w:eastAsia="Consolas"/>
          <w:color w:val="37414B"/>
          <w:sz w:val="17"/>
        </w:rPr>
        <w:t xml:space="preserve">  CONTRACT ||--o{ RECEIPT : receives</w:t>
      </w:r>
      <w:r>
        <w:br/>
      </w:r>
      <w:r>
        <w:rPr>
          <w:rFonts w:ascii="Calibri" w:hAnsi="Calibri" w:eastAsia="Consolas"/>
          <w:color w:val="37414B"/>
          <w:sz w:val="17"/>
        </w:rPr>
        <w:t xml:space="preserve">  RECEIPT ||--o{ RECEIPT_INVOICE_ALLOCATION : allocates</w:t>
      </w:r>
      <w:r>
        <w:br/>
      </w:r>
      <w:r>
        <w:rPr>
          <w:rFonts w:ascii="Calibri" w:hAnsi="Calibri" w:eastAsia="Consolas"/>
          <w:color w:val="37414B"/>
          <w:sz w:val="17"/>
        </w:rPr>
        <w:t xml:space="preserve">  SALES_INVOICE ||--o{ RECEIPT_INVOICE_ALLOCATION : cleared_by</w:t>
      </w:r>
      <w:r>
        <w:br/>
      </w:r>
      <w:r>
        <w:rPr>
          <w:rFonts w:ascii="Calibri" w:hAnsi="Calibri" w:eastAsia="Consolas"/>
          <w:color w:val="37414B"/>
          <w:sz w:val="17"/>
        </w:rPr>
        <w:t xml:space="preserve">  PROJECT ||--o{ EXPENSE_CLAIM : costs</w:t>
      </w:r>
      <w:r>
        <w:br/>
      </w:r>
      <w:r>
        <w:rPr>
          <w:rFonts w:ascii="Calibri" w:hAnsi="Calibri" w:eastAsia="Consolas"/>
          <w:color w:val="37414B"/>
          <w:sz w:val="17"/>
        </w:rPr>
        <w:t xml:space="preserve">  EXPENSE_CLAIM ||--|{ EXPENSE_ITEM : contains</w:t>
      </w:r>
      <w:r>
        <w:br/>
      </w:r>
      <w:r>
        <w:rPr>
          <w:rFonts w:ascii="Calibri" w:hAnsi="Calibri" w:eastAsia="Consolas"/>
          <w:color w:val="37414B"/>
          <w:sz w:val="17"/>
        </w:rPr>
        <w:t xml:space="preserve">  CONTRACT ||--o{ PAYMENT_REQUEST : pays</w:t>
      </w:r>
      <w:r>
        <w:br/>
      </w:r>
      <w:r>
        <w:rPr>
          <w:rFonts w:ascii="Calibri" w:hAnsi="Calibri" w:eastAsia="Consolas"/>
          <w:color w:val="37414B"/>
          <w:sz w:val="17"/>
        </w:rPr>
        <w:t xml:space="preserve">  PAYMENT_REQUEST ||--o{ PAYMENT_DETAIL : executes</w:t>
      </w:r>
      <w:r>
        <w:br/>
      </w:r>
      <w:r>
        <w:rPr>
          <w:rFonts w:ascii="Calibri" w:hAnsi="Calibri" w:eastAsia="Consolas"/>
          <w:color w:val="37414B"/>
          <w:sz w:val="17"/>
        </w:rPr>
        <w:t xml:space="preserve">  PROJECT ||--o{ PARTNER_PLAN : allocates</w:t>
      </w:r>
      <w:r>
        <w:br/>
      </w:r>
      <w:r>
        <w:rPr>
          <w:rFonts w:ascii="Calibri" w:hAnsi="Calibri" w:eastAsia="Consolas"/>
          <w:color w:val="37414B"/>
          <w:sz w:val="17"/>
        </w:rPr>
        <w:t xml:space="preserve">  PARTNER_PLAN ||--|{ PARTNER_PLAN_VERSION : versions</w:t>
      </w:r>
      <w:r>
        <w:br/>
      </w:r>
      <w:r>
        <w:rPr>
          <w:rFonts w:ascii="Calibri" w:hAnsi="Calibri" w:eastAsia="Consolas"/>
          <w:color w:val="37414B"/>
          <w:sz w:val="17"/>
        </w:rPr>
        <w:t xml:space="preserve">  PARTNER_PLAN_VERSION ||--o{ PARTNER_SETTLEMENT : freezes_into</w:t>
      </w:r>
      <w:r>
        <w:br/>
      </w:r>
      <w:r>
        <w:rPr>
          <w:rFonts w:ascii="Calibri" w:hAnsi="Calibri" w:eastAsia="Consolas"/>
          <w:color w:val="37414B"/>
          <w:sz w:val="17"/>
        </w:rPr>
        <w:t xml:space="preserve">  PROJECT ||--o{ DEPOSIT : guarantees</w:t>
      </w:r>
      <w:r>
        <w:br/>
      </w:r>
      <w:r>
        <w:rPr>
          <w:rFonts w:ascii="Calibri" w:hAnsi="Calibri" w:eastAsia="Consolas"/>
          <w:color w:val="37414B"/>
          <w:sz w:val="17"/>
        </w:rPr>
        <w:t xml:space="preserve">  PROJECT ||--o| PROJECT_CLOSURE : closes</w:t>
      </w:r>
      <w:r>
        <w:br/>
      </w:r>
      <w:r>
        <w:rPr>
          <w:rFonts w:ascii="Calibri" w:hAnsi="Calibri" w:eastAsia="Consolas"/>
          <w:color w:val="37414B"/>
          <w:sz w:val="17"/>
        </w:rPr>
        <w:t xml:space="preserve">  APPROVAL_INSTANCE ||--o{ APPROVAL_TASK : routes</w:t>
      </w:r>
      <w:r>
        <w:br/>
      </w:r>
      <w:r>
        <w:rPr>
          <w:rFonts w:ascii="Calibri" w:hAnsi="Calibri" w:eastAsia="Consolas"/>
          <w:color w:val="37414B"/>
          <w:sz w:val="17"/>
        </w:rPr>
        <w:t xml:space="preserve">  ATTACHMENT }o--|| BUSINESS_OBJECT : links</w:t>
      </w:r>
      <w:r>
        <w:br/>
      </w:r>
      <w:r>
        <w:rPr>
          <w:rFonts w:ascii="Calibri" w:hAnsi="Calibri" w:eastAsia="Consolas"/>
          <w:color w:val="37414B"/>
          <w:sz w:val="17"/>
        </w:rPr>
        <w:t xml:space="preserve">  AUDIT_LOG }o--|| BUSINESS_OBJECT : records</w:t>
      </w:r>
    </w:p>
    <w:p>
      <w:r>
        <w:rPr>
          <w:rFonts w:ascii="Calibri" w:hAnsi="Calibri" w:eastAsia="Microsoft YaHei"/>
        </w:rPr>
        <w:t xml:space="preserve">统一关联原则：业务表优先保存 </w:t>
      </w:r>
      <w:r>
        <w:rPr>
          <w:rFonts w:ascii="Calibri" w:hAnsi="Calibri" w:eastAsia="Consolas"/>
          <w:color w:val="1F4D78"/>
          <w:sz w:val="19"/>
        </w:rPr>
        <w:t>project_id</w:t>
      </w:r>
      <w:r>
        <w:rPr>
          <w:rFonts w:ascii="Calibri" w:hAnsi="Calibri" w:eastAsia="Microsoft YaHei"/>
        </w:rPr>
        <w:t xml:space="preserve">；合同、投标、发票、收付款等再保存各自直接上游 ID；附件通过 </w:t>
      </w:r>
      <w:r>
        <w:rPr>
          <w:rFonts w:ascii="Calibri" w:hAnsi="Calibri" w:eastAsia="Consolas"/>
          <w:color w:val="1F4D78"/>
          <w:sz w:val="19"/>
        </w:rPr>
        <w:t>business_type + business_id + project_id</w:t>
      </w:r>
      <w:r>
        <w:rPr>
          <w:rFonts w:ascii="Calibri" w:hAnsi="Calibri" w:eastAsia="Microsoft YaHei"/>
        </w:rPr>
        <w:t xml:space="preserve"> 关联；审批实例通过 </w:t>
      </w:r>
      <w:r>
        <w:rPr>
          <w:rFonts w:ascii="Calibri" w:hAnsi="Calibri" w:eastAsia="Consolas"/>
          <w:color w:val="1F4D78"/>
          <w:sz w:val="19"/>
        </w:rPr>
        <w:t>business_type + business_id</w:t>
      </w:r>
      <w:r>
        <w:rPr>
          <w:rFonts w:ascii="Calibri" w:hAnsi="Calibri" w:eastAsia="Microsoft YaHei"/>
        </w:rPr>
        <w:t xml:space="preserve"> 关联。收款与发票通过核销明细形成多对多关系；报销、付款和合作方方案采用主从或主版本结构，所有主表汇总金额均由有效明细计算。</w:t>
      </w:r>
    </w:p>
    <w:p>
      <w:pPr>
        <w:pStyle w:val="Heading1"/>
      </w:pPr>
      <w:r>
        <w:t>7. 核心状态机</w:t>
      </w:r>
    </w:p>
    <w:tbl>
      <w:tblPr>
        <w:tblStyle w:val="TableGrid"/>
        <w:tblW w:type="dxa" w:w="9360"/>
        <w:jc w:val="left"/>
        <w:tblLayout w:type="fixed"/>
        <w:tblLook w:firstColumn="1" w:firstRow="1" w:lastColumn="0" w:lastRow="0" w:noHBand="0" w:noVBand="1" w:val="04A0"/>
        <w:tblInd w:w="120" w:type="dxa"/>
      </w:tblPr>
      <w:tblGrid>
        <w:gridCol w:w="1413"/>
        <w:gridCol w:w="7947"/>
      </w:tblGrid>
      <w:tr>
        <w:trPr>
          <w:cantSplit/>
        </w:trPr>
        <w:tc>
          <w:tcPr>
            <w:tcW w:type="dxa" w:w="1413"/>
            <w:shd w:fill="F2F4F7"/>
            <w:tcMar>
              <w:top w:w="80" w:type="dxa"/>
              <w:start w:w="120" w:type="dxa"/>
              <w:bottom w:w="80" w:type="dxa"/>
              <w:end w:w="120" w:type="dxa"/>
            </w:tcMar>
            <w:vAlign w:val="center"/>
          </w:tcPr>
          <w:p>
            <w:r>
              <w:rPr>
                <w:b/>
              </w:rPr>
            </w:r>
            <w:r>
              <w:rPr>
                <w:rFonts w:ascii="Calibri" w:hAnsi="Calibri" w:eastAsia="Microsoft YaHei"/>
                <w:b/>
              </w:rPr>
              <w:t>对象</w:t>
            </w:r>
          </w:p>
        </w:tc>
        <w:tc>
          <w:tcPr>
            <w:tcW w:type="dxa" w:w="7947"/>
            <w:shd w:fill="F2F4F7"/>
            <w:tcMar>
              <w:top w:w="80" w:type="dxa"/>
              <w:start w:w="120" w:type="dxa"/>
              <w:bottom w:w="80" w:type="dxa"/>
              <w:end w:w="120" w:type="dxa"/>
            </w:tcMar>
            <w:vAlign w:val="center"/>
          </w:tcPr>
          <w:p>
            <w:r>
              <w:rPr>
                <w:b/>
              </w:rPr>
            </w:r>
            <w:r>
              <w:rPr>
                <w:rFonts w:ascii="Calibri" w:hAnsi="Calibri" w:eastAsia="Microsoft YaHei"/>
                <w:b/>
              </w:rPr>
              <w:t>状态流转</w:t>
            </w:r>
          </w:p>
        </w:tc>
      </w:tr>
      <w:tr>
        <w:trPr>
          <w:cantSplit/>
        </w:trPr>
        <w:tc>
          <w:tcPr>
            <w:tcW w:type="dxa" w:w="1413"/>
            <w:tcMar>
              <w:top w:w="80" w:type="dxa"/>
              <w:start w:w="120" w:type="dxa"/>
              <w:bottom w:w="80" w:type="dxa"/>
              <w:end w:w="120" w:type="dxa"/>
            </w:tcMar>
            <w:vAlign w:val="center"/>
          </w:tcPr>
          <w:p>
            <w:r/>
            <w:r>
              <w:rPr>
                <w:rFonts w:ascii="Calibri" w:hAnsi="Calibri" w:eastAsia="Microsoft YaHei"/>
              </w:rPr>
              <w:t>线索</w:t>
            </w:r>
          </w:p>
        </w:tc>
        <w:tc>
          <w:tcPr>
            <w:tcW w:type="dxa" w:w="7947"/>
            <w:tcMar>
              <w:top w:w="80" w:type="dxa"/>
              <w:start w:w="120" w:type="dxa"/>
              <w:bottom w:w="80" w:type="dxa"/>
              <w:end w:w="120" w:type="dxa"/>
            </w:tcMar>
            <w:vAlign w:val="center"/>
          </w:tcPr>
          <w:p>
            <w:r/>
            <w:r>
              <w:rPr>
                <w:rFonts w:ascii="Calibri" w:hAnsi="Calibri" w:eastAsia="Microsoft YaHei"/>
              </w:rPr>
              <w:t>草稿 → 待报备 → 已退回/已驳回/跟进中 → 已转项目；任一有效阶段可按权限关闭为已失效</w:t>
            </w:r>
          </w:p>
        </w:tc>
      </w:tr>
      <w:tr>
        <w:trPr>
          <w:cantSplit/>
        </w:trPr>
        <w:tc>
          <w:tcPr>
            <w:tcW w:type="dxa" w:w="1413"/>
            <w:tcMar>
              <w:top w:w="80" w:type="dxa"/>
              <w:start w:w="120" w:type="dxa"/>
              <w:bottom w:w="80" w:type="dxa"/>
              <w:end w:w="120" w:type="dxa"/>
            </w:tcMar>
            <w:vAlign w:val="center"/>
          </w:tcPr>
          <w:p>
            <w:r/>
            <w:r>
              <w:rPr>
                <w:rFonts w:ascii="Calibri" w:hAnsi="Calibri" w:eastAsia="Microsoft YaHei"/>
              </w:rPr>
              <w:t>立项申请</w:t>
            </w:r>
          </w:p>
        </w:tc>
        <w:tc>
          <w:tcPr>
            <w:tcW w:type="dxa" w:w="7947"/>
            <w:tcMar>
              <w:top w:w="80" w:type="dxa"/>
              <w:start w:w="120" w:type="dxa"/>
              <w:bottom w:w="80" w:type="dxa"/>
              <w:end w:w="120" w:type="dxa"/>
            </w:tcMar>
            <w:vAlign w:val="center"/>
          </w:tcPr>
          <w:p>
            <w:r/>
            <w:r>
              <w:rPr>
                <w:rFonts w:ascii="Calibri" w:hAnsi="Calibri" w:eastAsia="Microsoft YaHei"/>
              </w:rPr>
              <w:t>草稿 → 审批中 → 已退回/已驳回/已撤回/已通过；仅已通过生成正式项目</w:t>
            </w:r>
          </w:p>
        </w:tc>
      </w:tr>
      <w:tr>
        <w:trPr>
          <w:cantSplit/>
        </w:trPr>
        <w:tc>
          <w:tcPr>
            <w:tcW w:type="dxa" w:w="1413"/>
            <w:tcMar>
              <w:top w:w="80" w:type="dxa"/>
              <w:start w:w="120" w:type="dxa"/>
              <w:bottom w:w="80" w:type="dxa"/>
              <w:end w:w="120" w:type="dxa"/>
            </w:tcMar>
            <w:vAlign w:val="center"/>
          </w:tcPr>
          <w:p>
            <w:r/>
            <w:r>
              <w:rPr>
                <w:rFonts w:ascii="Calibri" w:hAnsi="Calibri" w:eastAsia="Microsoft YaHei"/>
              </w:rPr>
              <w:t>项目</w:t>
            </w:r>
          </w:p>
        </w:tc>
        <w:tc>
          <w:tcPr>
            <w:tcW w:type="dxa" w:w="7947"/>
            <w:tcMar>
              <w:top w:w="80" w:type="dxa"/>
              <w:start w:w="120" w:type="dxa"/>
              <w:bottom w:w="80" w:type="dxa"/>
              <w:end w:w="120" w:type="dxa"/>
            </w:tcMar>
            <w:vAlign w:val="center"/>
          </w:tcPr>
          <w:p>
            <w:r/>
            <w:r>
              <w:rPr>
                <w:rFonts w:ascii="Calibri" w:hAnsi="Calibri" w:eastAsia="Microsoft YaHei"/>
              </w:rPr>
              <w:t>已立项 → 前期准备 → 待启动 → 实施中 → 待验收 → 已验收 → 待结项 → 已结项；旁路：暂停、恢复到原状态、已终止、已取消。投标、商务、合同、开票和收款状态不写入项目主状态</w:t>
            </w:r>
          </w:p>
        </w:tc>
      </w:tr>
      <w:tr>
        <w:trPr>
          <w:cantSplit/>
        </w:trPr>
        <w:tc>
          <w:tcPr>
            <w:tcW w:type="dxa" w:w="1413"/>
            <w:tcMar>
              <w:top w:w="80" w:type="dxa"/>
              <w:start w:w="120" w:type="dxa"/>
              <w:bottom w:w="80" w:type="dxa"/>
              <w:end w:w="120" w:type="dxa"/>
            </w:tcMar>
            <w:vAlign w:val="center"/>
          </w:tcPr>
          <w:p>
            <w:r/>
            <w:r>
              <w:rPr>
                <w:rFonts w:ascii="Calibri" w:hAnsi="Calibri" w:eastAsia="Microsoft YaHei"/>
              </w:rPr>
              <w:t>投标</w:t>
            </w:r>
          </w:p>
        </w:tc>
        <w:tc>
          <w:tcPr>
            <w:tcW w:type="dxa" w:w="7947"/>
            <w:tcMar>
              <w:top w:w="80" w:type="dxa"/>
              <w:start w:w="120" w:type="dxa"/>
              <w:bottom w:w="80" w:type="dxa"/>
              <w:end w:w="120" w:type="dxa"/>
            </w:tcMar>
            <w:vAlign w:val="center"/>
          </w:tcPr>
          <w:p>
            <w:r/>
            <w:r>
              <w:rPr>
                <w:rFonts w:ascii="Calibri" w:hAnsi="Calibri" w:eastAsia="Microsoft YaHei"/>
              </w:rPr>
              <w:t>草稿 → 审批中 → 准备中 → 已提交 → 已开标 → 中标/未中标/流标/放弃</w:t>
            </w:r>
          </w:p>
        </w:tc>
      </w:tr>
      <w:tr>
        <w:trPr>
          <w:cantSplit/>
        </w:trPr>
        <w:tc>
          <w:tcPr>
            <w:tcW w:type="dxa" w:w="1413"/>
            <w:tcMar>
              <w:top w:w="80" w:type="dxa"/>
              <w:start w:w="120" w:type="dxa"/>
              <w:bottom w:w="80" w:type="dxa"/>
              <w:end w:w="120" w:type="dxa"/>
            </w:tcMar>
            <w:vAlign w:val="center"/>
          </w:tcPr>
          <w:p>
            <w:r/>
            <w:r>
              <w:rPr>
                <w:rFonts w:ascii="Calibri" w:hAnsi="Calibri" w:eastAsia="Microsoft YaHei"/>
              </w:rPr>
              <w:t>投标任务</w:t>
            </w:r>
          </w:p>
        </w:tc>
        <w:tc>
          <w:tcPr>
            <w:tcW w:type="dxa" w:w="7947"/>
            <w:tcMar>
              <w:top w:w="80" w:type="dxa"/>
              <w:start w:w="120" w:type="dxa"/>
              <w:bottom w:w="80" w:type="dxa"/>
              <w:end w:w="120" w:type="dxa"/>
            </w:tcMar>
            <w:vAlign w:val="center"/>
          </w:tcPr>
          <w:p>
            <w:r/>
            <w:r>
              <w:rPr>
                <w:rFonts w:ascii="Calibri" w:hAnsi="Calibri" w:eastAsia="Microsoft YaHei"/>
              </w:rPr>
              <w:t>待分配 → 待处理 → 处理中 → 待检查 → 已完成；旁路：逾期/取消</w:t>
            </w:r>
          </w:p>
        </w:tc>
      </w:tr>
      <w:tr>
        <w:trPr>
          <w:cantSplit/>
        </w:trPr>
        <w:tc>
          <w:tcPr>
            <w:tcW w:type="dxa" w:w="1413"/>
            <w:tcMar>
              <w:top w:w="80" w:type="dxa"/>
              <w:start w:w="120" w:type="dxa"/>
              <w:bottom w:w="80" w:type="dxa"/>
              <w:end w:w="120" w:type="dxa"/>
            </w:tcMar>
            <w:vAlign w:val="center"/>
          </w:tcPr>
          <w:p>
            <w:r/>
            <w:r>
              <w:rPr>
                <w:rFonts w:ascii="Calibri" w:hAnsi="Calibri" w:eastAsia="Microsoft YaHei"/>
              </w:rPr>
              <w:t>合同</w:t>
            </w:r>
          </w:p>
        </w:tc>
        <w:tc>
          <w:tcPr>
            <w:tcW w:type="dxa" w:w="7947"/>
            <w:tcMar>
              <w:top w:w="80" w:type="dxa"/>
              <w:start w:w="120" w:type="dxa"/>
              <w:bottom w:w="80" w:type="dxa"/>
              <w:end w:w="120" w:type="dxa"/>
            </w:tcMar>
            <w:vAlign w:val="center"/>
          </w:tcPr>
          <w:p>
            <w:r/>
            <w:r>
              <w:rPr>
                <w:rFonts w:ascii="Calibri" w:hAnsi="Calibri" w:eastAsia="Microsoft YaHei"/>
              </w:rPr>
              <w:t>草稿 → 审批中 → 待签署 → 履行中 → 已完成；旁路：已退回/已驳回/已变更/已终止/已作废</w:t>
            </w:r>
          </w:p>
        </w:tc>
      </w:tr>
      <w:tr>
        <w:trPr>
          <w:cantSplit/>
        </w:trPr>
        <w:tc>
          <w:tcPr>
            <w:tcW w:type="dxa" w:w="1413"/>
            <w:tcMar>
              <w:top w:w="80" w:type="dxa"/>
              <w:start w:w="120" w:type="dxa"/>
              <w:bottom w:w="80" w:type="dxa"/>
              <w:end w:w="120" w:type="dxa"/>
            </w:tcMar>
            <w:vAlign w:val="center"/>
          </w:tcPr>
          <w:p>
            <w:r/>
            <w:r>
              <w:rPr>
                <w:rFonts w:ascii="Calibri" w:hAnsi="Calibri" w:eastAsia="Microsoft YaHei"/>
              </w:rPr>
              <w:t>阶段</w:t>
            </w:r>
          </w:p>
        </w:tc>
        <w:tc>
          <w:tcPr>
            <w:tcW w:type="dxa" w:w="7947"/>
            <w:tcMar>
              <w:top w:w="80" w:type="dxa"/>
              <w:start w:w="120" w:type="dxa"/>
              <w:bottom w:w="80" w:type="dxa"/>
              <w:end w:w="120" w:type="dxa"/>
            </w:tcMar>
            <w:vAlign w:val="center"/>
          </w:tcPr>
          <w:p>
            <w:r/>
            <w:r>
              <w:rPr>
                <w:rFonts w:ascii="Calibri" w:hAnsi="Calibri" w:eastAsia="Microsoft YaHei"/>
              </w:rPr>
              <w:t>未开始 → 进行中 → 待确认 → 已完成；旁路：延期/暂停/取消</w:t>
            </w:r>
          </w:p>
        </w:tc>
      </w:tr>
      <w:tr>
        <w:trPr>
          <w:cantSplit/>
        </w:trPr>
        <w:tc>
          <w:tcPr>
            <w:tcW w:type="dxa" w:w="1413"/>
            <w:tcMar>
              <w:top w:w="80" w:type="dxa"/>
              <w:start w:w="120" w:type="dxa"/>
              <w:bottom w:w="80" w:type="dxa"/>
              <w:end w:w="120" w:type="dxa"/>
            </w:tcMar>
            <w:vAlign w:val="center"/>
          </w:tcPr>
          <w:p>
            <w:r/>
            <w:r>
              <w:rPr>
                <w:rFonts w:ascii="Calibri" w:hAnsi="Calibri" w:eastAsia="Microsoft YaHei"/>
              </w:rPr>
              <w:t>问题风险</w:t>
            </w:r>
          </w:p>
        </w:tc>
        <w:tc>
          <w:tcPr>
            <w:tcW w:type="dxa" w:w="7947"/>
            <w:tcMar>
              <w:top w:w="80" w:type="dxa"/>
              <w:start w:w="120" w:type="dxa"/>
              <w:bottom w:w="80" w:type="dxa"/>
              <w:end w:w="120" w:type="dxa"/>
            </w:tcMar>
            <w:vAlign w:val="center"/>
          </w:tcPr>
          <w:p>
            <w:r/>
            <w:r>
              <w:rPr>
                <w:rFonts w:ascii="Calibri" w:hAnsi="Calibri" w:eastAsia="Microsoft YaHei"/>
              </w:rPr>
              <w:t>待处理 → 处理中 → 待验证 → 已关闭；旁路：重新打开</w:t>
            </w:r>
          </w:p>
        </w:tc>
      </w:tr>
      <w:tr>
        <w:trPr>
          <w:cantSplit/>
        </w:trPr>
        <w:tc>
          <w:tcPr>
            <w:tcW w:type="dxa" w:w="1413"/>
            <w:tcMar>
              <w:top w:w="80" w:type="dxa"/>
              <w:start w:w="120" w:type="dxa"/>
              <w:bottom w:w="80" w:type="dxa"/>
              <w:end w:w="120" w:type="dxa"/>
            </w:tcMar>
            <w:vAlign w:val="center"/>
          </w:tcPr>
          <w:p>
            <w:r/>
            <w:r>
              <w:rPr>
                <w:rFonts w:ascii="Calibri" w:hAnsi="Calibri" w:eastAsia="Microsoft YaHei"/>
              </w:rPr>
              <w:t>成果</w:t>
            </w:r>
          </w:p>
        </w:tc>
        <w:tc>
          <w:tcPr>
            <w:tcW w:type="dxa" w:w="7947"/>
            <w:tcMar>
              <w:top w:w="80" w:type="dxa"/>
              <w:start w:w="120" w:type="dxa"/>
              <w:bottom w:w="80" w:type="dxa"/>
              <w:end w:w="120" w:type="dxa"/>
            </w:tcMar>
            <w:vAlign w:val="center"/>
          </w:tcPr>
          <w:p>
            <w:r/>
            <w:r>
              <w:rPr>
                <w:rFonts w:ascii="Calibri" w:hAnsi="Calibri" w:eastAsia="Microsoft YaHei"/>
              </w:rPr>
              <w:t>草稿 → 已提交 → 待确认 → 已确认；旁路：退回修改/已废止</w:t>
            </w:r>
          </w:p>
        </w:tc>
      </w:tr>
      <w:tr>
        <w:trPr>
          <w:cantSplit/>
        </w:trPr>
        <w:tc>
          <w:tcPr>
            <w:tcW w:type="dxa" w:w="1413"/>
            <w:tcMar>
              <w:top w:w="80" w:type="dxa"/>
              <w:start w:w="120" w:type="dxa"/>
              <w:bottom w:w="80" w:type="dxa"/>
              <w:end w:w="120" w:type="dxa"/>
            </w:tcMar>
            <w:vAlign w:val="center"/>
          </w:tcPr>
          <w:p>
            <w:r/>
            <w:r>
              <w:rPr>
                <w:rFonts w:ascii="Calibri" w:hAnsi="Calibri" w:eastAsia="Microsoft YaHei"/>
              </w:rPr>
              <w:t>验收</w:t>
            </w:r>
          </w:p>
        </w:tc>
        <w:tc>
          <w:tcPr>
            <w:tcW w:type="dxa" w:w="7947"/>
            <w:tcMar>
              <w:top w:w="80" w:type="dxa"/>
              <w:start w:w="120" w:type="dxa"/>
              <w:bottom w:w="80" w:type="dxa"/>
              <w:end w:w="120" w:type="dxa"/>
            </w:tcMar>
            <w:vAlign w:val="center"/>
          </w:tcPr>
          <w:p>
            <w:r/>
            <w:r>
              <w:rPr>
                <w:rFonts w:ascii="Calibri" w:hAnsi="Calibri" w:eastAsia="Microsoft YaHei"/>
              </w:rPr>
              <w:t>草稿 → 审批中 → 待验收 → 已通过/有条件通过/未通过 → 已完成</w:t>
            </w:r>
          </w:p>
        </w:tc>
      </w:tr>
      <w:tr>
        <w:trPr>
          <w:cantSplit/>
        </w:trPr>
        <w:tc>
          <w:tcPr>
            <w:tcW w:type="dxa" w:w="1413"/>
            <w:tcMar>
              <w:top w:w="80" w:type="dxa"/>
              <w:start w:w="120" w:type="dxa"/>
              <w:bottom w:w="80" w:type="dxa"/>
              <w:end w:w="120" w:type="dxa"/>
            </w:tcMar>
            <w:vAlign w:val="center"/>
          </w:tcPr>
          <w:p>
            <w:r/>
            <w:r>
              <w:rPr>
                <w:rFonts w:ascii="Calibri" w:hAnsi="Calibri" w:eastAsia="Microsoft YaHei"/>
              </w:rPr>
              <w:t>开票申请</w:t>
            </w:r>
          </w:p>
        </w:tc>
        <w:tc>
          <w:tcPr>
            <w:tcW w:type="dxa" w:w="7947"/>
            <w:tcMar>
              <w:top w:w="80" w:type="dxa"/>
              <w:start w:w="120" w:type="dxa"/>
              <w:bottom w:w="80" w:type="dxa"/>
              <w:end w:w="120" w:type="dxa"/>
            </w:tcMar>
            <w:vAlign w:val="center"/>
          </w:tcPr>
          <w:p>
            <w:r/>
            <w:r>
              <w:rPr>
                <w:rFonts w:ascii="Calibri" w:hAnsi="Calibri" w:eastAsia="Microsoft YaHei"/>
              </w:rPr>
              <w:t>草稿 → 审批中 → 待开票 → 部分开票 → 已开票；旁路：退回/驳回/撤回/作废</w:t>
            </w:r>
          </w:p>
        </w:tc>
      </w:tr>
      <w:tr>
        <w:trPr>
          <w:cantSplit/>
        </w:trPr>
        <w:tc>
          <w:tcPr>
            <w:tcW w:type="dxa" w:w="1413"/>
            <w:tcMar>
              <w:top w:w="80" w:type="dxa"/>
              <w:start w:w="120" w:type="dxa"/>
              <w:bottom w:w="80" w:type="dxa"/>
              <w:end w:w="120" w:type="dxa"/>
            </w:tcMar>
            <w:vAlign w:val="center"/>
          </w:tcPr>
          <w:p>
            <w:r/>
            <w:r>
              <w:rPr>
                <w:rFonts w:ascii="Calibri" w:hAnsi="Calibri" w:eastAsia="Microsoft YaHei"/>
              </w:rPr>
              <w:t>费用/付款</w:t>
            </w:r>
          </w:p>
        </w:tc>
        <w:tc>
          <w:tcPr>
            <w:tcW w:type="dxa" w:w="7947"/>
            <w:tcMar>
              <w:top w:w="80" w:type="dxa"/>
              <w:start w:w="120" w:type="dxa"/>
              <w:bottom w:w="80" w:type="dxa"/>
              <w:end w:w="120" w:type="dxa"/>
            </w:tcMar>
            <w:vAlign w:val="center"/>
          </w:tcPr>
          <w:p>
            <w:r/>
            <w:r>
              <w:rPr>
                <w:rFonts w:ascii="Calibri" w:hAnsi="Calibri" w:eastAsia="Microsoft YaHei"/>
              </w:rPr>
              <w:t>草稿 → 审批中 → 待支付 → 部分支付 → 已支付；旁路：退回/驳回/撤回/作废</w:t>
            </w:r>
          </w:p>
        </w:tc>
      </w:tr>
      <w:tr>
        <w:trPr>
          <w:cantSplit/>
        </w:trPr>
        <w:tc>
          <w:tcPr>
            <w:tcW w:type="dxa" w:w="1413"/>
            <w:tcMar>
              <w:top w:w="80" w:type="dxa"/>
              <w:start w:w="120" w:type="dxa"/>
              <w:bottom w:w="80" w:type="dxa"/>
              <w:end w:w="120" w:type="dxa"/>
            </w:tcMar>
            <w:vAlign w:val="center"/>
          </w:tcPr>
          <w:p>
            <w:r/>
            <w:r>
              <w:rPr>
                <w:rFonts w:ascii="Calibri" w:hAnsi="Calibri" w:eastAsia="Microsoft YaHei"/>
              </w:rPr>
              <w:t>合作方结算</w:t>
            </w:r>
          </w:p>
        </w:tc>
        <w:tc>
          <w:tcPr>
            <w:tcW w:type="dxa" w:w="7947"/>
            <w:tcMar>
              <w:top w:w="80" w:type="dxa"/>
              <w:start w:w="120" w:type="dxa"/>
              <w:bottom w:w="80" w:type="dxa"/>
              <w:end w:w="120" w:type="dxa"/>
            </w:tcMar>
            <w:vAlign w:val="center"/>
          </w:tcPr>
          <w:p>
            <w:r/>
            <w:r>
              <w:rPr>
                <w:rFonts w:ascii="Calibri" w:hAnsi="Calibri" w:eastAsia="Microsoft YaHei"/>
              </w:rPr>
              <w:t>草稿 → 核算中 → 审批中 → 待开票/待付款 → 部分付款 → 已结清</w:t>
            </w:r>
          </w:p>
        </w:tc>
      </w:tr>
      <w:tr>
        <w:trPr>
          <w:cantSplit/>
        </w:trPr>
        <w:tc>
          <w:tcPr>
            <w:tcW w:type="dxa" w:w="1413"/>
            <w:tcMar>
              <w:top w:w="80" w:type="dxa"/>
              <w:start w:w="120" w:type="dxa"/>
              <w:bottom w:w="80" w:type="dxa"/>
              <w:end w:w="120" w:type="dxa"/>
            </w:tcMar>
            <w:vAlign w:val="center"/>
          </w:tcPr>
          <w:p>
            <w:r/>
            <w:r>
              <w:rPr>
                <w:rFonts w:ascii="Calibri" w:hAnsi="Calibri" w:eastAsia="Microsoft YaHei"/>
              </w:rPr>
              <w:t>保证金</w:t>
            </w:r>
          </w:p>
        </w:tc>
        <w:tc>
          <w:tcPr>
            <w:tcW w:type="dxa" w:w="7947"/>
            <w:tcMar>
              <w:top w:w="80" w:type="dxa"/>
              <w:start w:w="120" w:type="dxa"/>
              <w:bottom w:w="80" w:type="dxa"/>
              <w:end w:w="120" w:type="dxa"/>
            </w:tcMar>
            <w:vAlign w:val="center"/>
          </w:tcPr>
          <w:p>
            <w:r/>
            <w:r>
              <w:rPr>
                <w:rFonts w:ascii="Calibri" w:hAnsi="Calibri" w:eastAsia="Microsoft YaHei"/>
              </w:rPr>
              <w:t>待缴纳 → 已缴纳 → 待退回 → 已退回；旁路：逾期/没收/作废</w:t>
            </w:r>
          </w:p>
        </w:tc>
      </w:tr>
      <w:tr>
        <w:trPr>
          <w:cantSplit/>
        </w:trPr>
        <w:tc>
          <w:tcPr>
            <w:tcW w:type="dxa" w:w="1413"/>
            <w:tcMar>
              <w:top w:w="80" w:type="dxa"/>
              <w:start w:w="120" w:type="dxa"/>
              <w:bottom w:w="80" w:type="dxa"/>
              <w:end w:w="120" w:type="dxa"/>
            </w:tcMar>
            <w:vAlign w:val="center"/>
          </w:tcPr>
          <w:p>
            <w:r/>
            <w:r>
              <w:rPr>
                <w:rFonts w:ascii="Calibri" w:hAnsi="Calibri" w:eastAsia="Microsoft YaHei"/>
              </w:rPr>
              <w:t>结项</w:t>
            </w:r>
          </w:p>
        </w:tc>
        <w:tc>
          <w:tcPr>
            <w:tcW w:type="dxa" w:w="7947"/>
            <w:tcMar>
              <w:top w:w="80" w:type="dxa"/>
              <w:start w:w="120" w:type="dxa"/>
              <w:bottom w:w="80" w:type="dxa"/>
              <w:end w:w="120" w:type="dxa"/>
            </w:tcMar>
            <w:vAlign w:val="center"/>
          </w:tcPr>
          <w:p>
            <w:r/>
            <w:r>
              <w:rPr>
                <w:rFonts w:ascii="Calibri" w:hAnsi="Calibri" w:eastAsia="Microsoft YaHei"/>
              </w:rPr>
              <w:t>草稿 → 审批中 → 财务核对 → 经营审核 → 负责人审批 → 已结项；旁路：退回/驳回/撤回</w:t>
            </w:r>
          </w:p>
        </w:tc>
      </w:tr>
    </w:tbl>
    <w:p>
      <w:pPr>
        <w:spacing w:after="20"/>
      </w:pPr>
    </w:p>
    <w:p>
      <w:r>
        <w:rPr>
          <w:rFonts w:ascii="Calibri" w:hAnsi="Calibri" w:eastAsia="Microsoft YaHei"/>
        </w:rPr>
        <w:t>所有状态变化由后端状态机执行并新增状态历史，禁止客户端直接写状态文本。</w:t>
      </w:r>
    </w:p>
    <w:p>
      <w:pPr>
        <w:pStyle w:val="Heading1"/>
      </w:pPr>
      <w:r>
        <w:t>8. 审批流程清单</w:t>
      </w:r>
    </w:p>
    <w:tbl>
      <w:tblPr>
        <w:tblStyle w:val="TableGrid"/>
        <w:tblW w:type="dxa" w:w="9360"/>
        <w:jc w:val="left"/>
        <w:tblLayout w:type="fixed"/>
        <w:tblLook w:firstColumn="1" w:firstRow="1" w:lastColumn="0" w:lastRow="0" w:noHBand="0" w:noVBand="1" w:val="04A0"/>
        <w:tblInd w:w="120" w:type="dxa"/>
      </w:tblPr>
      <w:tblGrid>
        <w:gridCol w:w="1872"/>
        <w:gridCol w:w="7488"/>
      </w:tblGrid>
      <w:tr>
        <w:trPr>
          <w:cantSplit/>
        </w:trPr>
        <w:tc>
          <w:tcPr>
            <w:tcW w:type="dxa" w:w="1872"/>
            <w:shd w:fill="F2F4F7"/>
            <w:tcMar>
              <w:top w:w="80" w:type="dxa"/>
              <w:start w:w="120" w:type="dxa"/>
              <w:bottom w:w="80" w:type="dxa"/>
              <w:end w:w="120" w:type="dxa"/>
            </w:tcMar>
            <w:vAlign w:val="center"/>
          </w:tcPr>
          <w:p>
            <w:r>
              <w:rPr>
                <w:b/>
              </w:rPr>
            </w:r>
            <w:r>
              <w:rPr>
                <w:rFonts w:ascii="Calibri" w:hAnsi="Calibri" w:eastAsia="Microsoft YaHei"/>
                <w:b/>
              </w:rPr>
              <w:t>事项</w:t>
            </w:r>
          </w:p>
        </w:tc>
        <w:tc>
          <w:tcPr>
            <w:tcW w:type="dxa" w:w="7488"/>
            <w:shd w:fill="F2F4F7"/>
            <w:tcMar>
              <w:top w:w="80" w:type="dxa"/>
              <w:start w:w="120" w:type="dxa"/>
              <w:bottom w:w="80" w:type="dxa"/>
              <w:end w:w="120" w:type="dxa"/>
            </w:tcMar>
            <w:vAlign w:val="center"/>
          </w:tcPr>
          <w:p>
            <w:r>
              <w:rPr>
                <w:b/>
              </w:rPr>
            </w:r>
            <w:r>
              <w:rPr>
                <w:rFonts w:ascii="Calibri" w:hAnsi="Calibri" w:eastAsia="Microsoft YaHei"/>
                <w:b/>
              </w:rPr>
              <w:t>默认审批链（后台可配置）</w:t>
            </w:r>
          </w:p>
        </w:tc>
      </w:tr>
      <w:tr>
        <w:trPr>
          <w:cantSplit/>
        </w:trPr>
        <w:tc>
          <w:tcPr>
            <w:tcW w:type="dxa" w:w="1872"/>
            <w:tcMar>
              <w:top w:w="80" w:type="dxa"/>
              <w:start w:w="120" w:type="dxa"/>
              <w:bottom w:w="80" w:type="dxa"/>
              <w:end w:w="120" w:type="dxa"/>
            </w:tcMar>
            <w:vAlign w:val="center"/>
          </w:tcPr>
          <w:p>
            <w:r/>
            <w:r>
              <w:rPr>
                <w:rFonts w:ascii="Calibri" w:hAnsi="Calibri" w:eastAsia="Microsoft YaHei"/>
              </w:rPr>
              <w:t>市场报备</w:t>
            </w:r>
          </w:p>
        </w:tc>
        <w:tc>
          <w:tcPr>
            <w:tcW w:type="dxa" w:w="7488"/>
            <w:tcMar>
              <w:top w:w="80" w:type="dxa"/>
              <w:start w:w="120" w:type="dxa"/>
              <w:bottom w:w="80" w:type="dxa"/>
              <w:end w:w="120" w:type="dxa"/>
            </w:tcMar>
            <w:vAlign w:val="center"/>
          </w:tcPr>
          <w:p>
            <w:r/>
            <w:r>
              <w:rPr>
                <w:rFonts w:ascii="Calibri" w:hAnsi="Calibri" w:eastAsia="Microsoft YaHei"/>
              </w:rPr>
              <w:t>线索负责人 → 经营负责人/公司负责人</w:t>
            </w:r>
          </w:p>
        </w:tc>
      </w:tr>
      <w:tr>
        <w:trPr>
          <w:cantSplit/>
        </w:trPr>
        <w:tc>
          <w:tcPr>
            <w:tcW w:type="dxa" w:w="1872"/>
            <w:tcMar>
              <w:top w:w="80" w:type="dxa"/>
              <w:start w:w="120" w:type="dxa"/>
              <w:bottom w:w="80" w:type="dxa"/>
              <w:end w:w="120" w:type="dxa"/>
            </w:tcMar>
            <w:vAlign w:val="center"/>
          </w:tcPr>
          <w:p>
            <w:r/>
            <w:r>
              <w:rPr>
                <w:rFonts w:ascii="Calibri" w:hAnsi="Calibri" w:eastAsia="Microsoft YaHei"/>
              </w:rPr>
              <w:t>项目立项</w:t>
            </w:r>
          </w:p>
        </w:tc>
        <w:tc>
          <w:tcPr>
            <w:tcW w:type="dxa" w:w="7488"/>
            <w:tcMar>
              <w:top w:w="80" w:type="dxa"/>
              <w:start w:w="120" w:type="dxa"/>
              <w:bottom w:w="80" w:type="dxa"/>
              <w:end w:w="120" w:type="dxa"/>
            </w:tcMar>
            <w:vAlign w:val="center"/>
          </w:tcPr>
          <w:p>
            <w:r/>
            <w:r>
              <w:rPr>
                <w:rFonts w:ascii="Calibri" w:hAnsi="Calibri" w:eastAsia="Microsoft YaHei"/>
              </w:rPr>
              <w:t>申请人 → 经营负责人 → 公司负责人</w:t>
            </w:r>
          </w:p>
        </w:tc>
      </w:tr>
      <w:tr>
        <w:trPr>
          <w:cantSplit/>
        </w:trPr>
        <w:tc>
          <w:tcPr>
            <w:tcW w:type="dxa" w:w="1872"/>
            <w:tcMar>
              <w:top w:w="80" w:type="dxa"/>
              <w:start w:w="120" w:type="dxa"/>
              <w:bottom w:w="80" w:type="dxa"/>
              <w:end w:w="120" w:type="dxa"/>
            </w:tcMar>
            <w:vAlign w:val="center"/>
          </w:tcPr>
          <w:p>
            <w:r/>
            <w:r>
              <w:rPr>
                <w:rFonts w:ascii="Calibri" w:hAnsi="Calibri" w:eastAsia="Microsoft YaHei"/>
              </w:rPr>
              <w:t>投标申请</w:t>
            </w:r>
          </w:p>
        </w:tc>
        <w:tc>
          <w:tcPr>
            <w:tcW w:type="dxa" w:w="7488"/>
            <w:tcMar>
              <w:top w:w="80" w:type="dxa"/>
              <w:start w:w="120" w:type="dxa"/>
              <w:bottom w:w="80" w:type="dxa"/>
              <w:end w:w="120" w:type="dxa"/>
            </w:tcMar>
            <w:vAlign w:val="center"/>
          </w:tcPr>
          <w:p>
            <w:r/>
            <w:r>
              <w:rPr>
                <w:rFonts w:ascii="Calibri" w:hAnsi="Calibri" w:eastAsia="Microsoft YaHei"/>
              </w:rPr>
              <w:t>项目/商务负责人 → 经营负责人 → 公司负责人</w:t>
            </w:r>
          </w:p>
        </w:tc>
      </w:tr>
      <w:tr>
        <w:trPr>
          <w:cantSplit/>
        </w:trPr>
        <w:tc>
          <w:tcPr>
            <w:tcW w:type="dxa" w:w="1872"/>
            <w:tcMar>
              <w:top w:w="80" w:type="dxa"/>
              <w:start w:w="120" w:type="dxa"/>
              <w:bottom w:w="80" w:type="dxa"/>
              <w:end w:w="120" w:type="dxa"/>
            </w:tcMar>
            <w:vAlign w:val="center"/>
          </w:tcPr>
          <w:p>
            <w:r/>
            <w:r>
              <w:rPr>
                <w:rFonts w:ascii="Calibri" w:hAnsi="Calibri" w:eastAsia="Microsoft YaHei"/>
              </w:rPr>
              <w:t>合同</w:t>
            </w:r>
          </w:p>
        </w:tc>
        <w:tc>
          <w:tcPr>
            <w:tcW w:type="dxa" w:w="7488"/>
            <w:tcMar>
              <w:top w:w="80" w:type="dxa"/>
              <w:start w:w="120" w:type="dxa"/>
              <w:bottom w:w="80" w:type="dxa"/>
              <w:end w:w="120" w:type="dxa"/>
            </w:tcMar>
            <w:vAlign w:val="center"/>
          </w:tcPr>
          <w:p>
            <w:r/>
            <w:r>
              <w:rPr>
                <w:rFonts w:ascii="Calibri" w:hAnsi="Calibri" w:eastAsia="Microsoft YaHei"/>
              </w:rPr>
              <w:t>经办人 → 项目负责人 → 财务核对 → 公司负责人</w:t>
            </w:r>
          </w:p>
        </w:tc>
      </w:tr>
      <w:tr>
        <w:trPr>
          <w:cantSplit/>
        </w:trPr>
        <w:tc>
          <w:tcPr>
            <w:tcW w:type="dxa" w:w="1872"/>
            <w:tcMar>
              <w:top w:w="80" w:type="dxa"/>
              <w:start w:w="120" w:type="dxa"/>
              <w:bottom w:w="80" w:type="dxa"/>
              <w:end w:w="120" w:type="dxa"/>
            </w:tcMar>
            <w:vAlign w:val="center"/>
          </w:tcPr>
          <w:p>
            <w:r/>
            <w:r>
              <w:rPr>
                <w:rFonts w:ascii="Calibri" w:hAnsi="Calibri" w:eastAsia="Microsoft YaHei"/>
              </w:rPr>
              <w:t>项目启动</w:t>
            </w:r>
          </w:p>
        </w:tc>
        <w:tc>
          <w:tcPr>
            <w:tcW w:type="dxa" w:w="7488"/>
            <w:tcMar>
              <w:top w:w="80" w:type="dxa"/>
              <w:start w:w="120" w:type="dxa"/>
              <w:bottom w:w="80" w:type="dxa"/>
              <w:end w:w="120" w:type="dxa"/>
            </w:tcMar>
            <w:vAlign w:val="center"/>
          </w:tcPr>
          <w:p>
            <w:r/>
            <w:r>
              <w:rPr>
                <w:rFonts w:ascii="Calibri" w:hAnsi="Calibri" w:eastAsia="Microsoft YaHei"/>
              </w:rPr>
              <w:t>项目经理 → 经营负责人/公司负责人确认</w:t>
            </w:r>
          </w:p>
        </w:tc>
      </w:tr>
      <w:tr>
        <w:trPr>
          <w:cantSplit/>
        </w:trPr>
        <w:tc>
          <w:tcPr>
            <w:tcW w:type="dxa" w:w="1872"/>
            <w:tcMar>
              <w:top w:w="80" w:type="dxa"/>
              <w:start w:w="120" w:type="dxa"/>
              <w:bottom w:w="80" w:type="dxa"/>
              <w:end w:w="120" w:type="dxa"/>
            </w:tcMar>
            <w:vAlign w:val="center"/>
          </w:tcPr>
          <w:p>
            <w:r/>
            <w:r>
              <w:rPr>
                <w:rFonts w:ascii="Calibri" w:hAnsi="Calibri" w:eastAsia="Microsoft YaHei"/>
              </w:rPr>
              <w:t>项目变更</w:t>
            </w:r>
          </w:p>
        </w:tc>
        <w:tc>
          <w:tcPr>
            <w:tcW w:type="dxa" w:w="7488"/>
            <w:tcMar>
              <w:top w:w="80" w:type="dxa"/>
              <w:start w:w="120" w:type="dxa"/>
              <w:bottom w:w="80" w:type="dxa"/>
              <w:end w:w="120" w:type="dxa"/>
            </w:tcMar>
            <w:vAlign w:val="center"/>
          </w:tcPr>
          <w:p>
            <w:r/>
            <w:r>
              <w:rPr>
                <w:rFonts w:ascii="Calibri" w:hAnsi="Calibri" w:eastAsia="Microsoft YaHei"/>
              </w:rPr>
              <w:t>项目经理 → 经营负责人 → 金额/工期阈值触发公司负责人</w:t>
            </w:r>
          </w:p>
        </w:tc>
      </w:tr>
      <w:tr>
        <w:trPr>
          <w:cantSplit/>
        </w:trPr>
        <w:tc>
          <w:tcPr>
            <w:tcW w:type="dxa" w:w="1872"/>
            <w:tcMar>
              <w:top w:w="80" w:type="dxa"/>
              <w:start w:w="120" w:type="dxa"/>
              <w:bottom w:w="80" w:type="dxa"/>
              <w:end w:w="120" w:type="dxa"/>
            </w:tcMar>
            <w:vAlign w:val="center"/>
          </w:tcPr>
          <w:p>
            <w:r/>
            <w:r>
              <w:rPr>
                <w:rFonts w:ascii="Calibri" w:hAnsi="Calibri" w:eastAsia="Microsoft YaHei"/>
              </w:rPr>
              <w:t>开票申请</w:t>
            </w:r>
          </w:p>
        </w:tc>
        <w:tc>
          <w:tcPr>
            <w:tcW w:type="dxa" w:w="7488"/>
            <w:tcMar>
              <w:top w:w="80" w:type="dxa"/>
              <w:start w:w="120" w:type="dxa"/>
              <w:bottom w:w="80" w:type="dxa"/>
              <w:end w:w="120" w:type="dxa"/>
            </w:tcMar>
            <w:vAlign w:val="center"/>
          </w:tcPr>
          <w:p>
            <w:r/>
            <w:r>
              <w:rPr>
                <w:rFonts w:ascii="Calibri" w:hAnsi="Calibri" w:eastAsia="Microsoft YaHei"/>
              </w:rPr>
              <w:t>项目经理/经办人 → 财务 → 授权负责人</w:t>
            </w:r>
          </w:p>
        </w:tc>
      </w:tr>
      <w:tr>
        <w:trPr>
          <w:cantSplit/>
        </w:trPr>
        <w:tc>
          <w:tcPr>
            <w:tcW w:type="dxa" w:w="1872"/>
            <w:tcMar>
              <w:top w:w="80" w:type="dxa"/>
              <w:start w:w="120" w:type="dxa"/>
              <w:bottom w:w="80" w:type="dxa"/>
              <w:end w:w="120" w:type="dxa"/>
            </w:tcMar>
            <w:vAlign w:val="center"/>
          </w:tcPr>
          <w:p>
            <w:r/>
            <w:r>
              <w:rPr>
                <w:rFonts w:ascii="Calibri" w:hAnsi="Calibri" w:eastAsia="Microsoft YaHei"/>
              </w:rPr>
              <w:t>费用报销</w:t>
            </w:r>
          </w:p>
        </w:tc>
        <w:tc>
          <w:tcPr>
            <w:tcW w:type="dxa" w:w="7488"/>
            <w:tcMar>
              <w:top w:w="80" w:type="dxa"/>
              <w:start w:w="120" w:type="dxa"/>
              <w:bottom w:w="80" w:type="dxa"/>
              <w:end w:w="120" w:type="dxa"/>
            </w:tcMar>
            <w:vAlign w:val="center"/>
          </w:tcPr>
          <w:p>
            <w:r/>
            <w:r>
              <w:rPr>
                <w:rFonts w:ascii="Calibri" w:hAnsi="Calibri" w:eastAsia="Microsoft YaHei"/>
              </w:rPr>
              <w:t>申请人 → 项目负责人/部门负责人 → 财务 → 金额阈值审批人</w:t>
            </w:r>
          </w:p>
        </w:tc>
      </w:tr>
      <w:tr>
        <w:trPr>
          <w:cantSplit/>
        </w:trPr>
        <w:tc>
          <w:tcPr>
            <w:tcW w:type="dxa" w:w="1872"/>
            <w:tcMar>
              <w:top w:w="80" w:type="dxa"/>
              <w:start w:w="120" w:type="dxa"/>
              <w:bottom w:w="80" w:type="dxa"/>
              <w:end w:w="120" w:type="dxa"/>
            </w:tcMar>
            <w:vAlign w:val="center"/>
          </w:tcPr>
          <w:p>
            <w:r/>
            <w:r>
              <w:rPr>
                <w:rFonts w:ascii="Calibri" w:hAnsi="Calibri" w:eastAsia="Microsoft YaHei"/>
              </w:rPr>
              <w:t>项目付款</w:t>
            </w:r>
          </w:p>
        </w:tc>
        <w:tc>
          <w:tcPr>
            <w:tcW w:type="dxa" w:w="7488"/>
            <w:tcMar>
              <w:top w:w="80" w:type="dxa"/>
              <w:start w:w="120" w:type="dxa"/>
              <w:bottom w:w="80" w:type="dxa"/>
              <w:end w:w="120" w:type="dxa"/>
            </w:tcMar>
            <w:vAlign w:val="center"/>
          </w:tcPr>
          <w:p>
            <w:r/>
            <w:r>
              <w:rPr>
                <w:rFonts w:ascii="Calibri" w:hAnsi="Calibri" w:eastAsia="Microsoft YaHei"/>
              </w:rPr>
              <w:t>经办人 → 项目负责人 → 财务 → 金额阈值审批人</w:t>
            </w:r>
          </w:p>
        </w:tc>
      </w:tr>
      <w:tr>
        <w:trPr>
          <w:cantSplit/>
        </w:trPr>
        <w:tc>
          <w:tcPr>
            <w:tcW w:type="dxa" w:w="1872"/>
            <w:tcMar>
              <w:top w:w="80" w:type="dxa"/>
              <w:start w:w="120" w:type="dxa"/>
              <w:bottom w:w="80" w:type="dxa"/>
              <w:end w:w="120" w:type="dxa"/>
            </w:tcMar>
            <w:vAlign w:val="center"/>
          </w:tcPr>
          <w:p>
            <w:r/>
            <w:r>
              <w:rPr>
                <w:rFonts w:ascii="Calibri" w:hAnsi="Calibri" w:eastAsia="Microsoft YaHei"/>
              </w:rPr>
              <w:t>合作方结算</w:t>
            </w:r>
          </w:p>
        </w:tc>
        <w:tc>
          <w:tcPr>
            <w:tcW w:type="dxa" w:w="7488"/>
            <w:tcMar>
              <w:top w:w="80" w:type="dxa"/>
              <w:start w:w="120" w:type="dxa"/>
              <w:bottom w:w="80" w:type="dxa"/>
              <w:end w:w="120" w:type="dxa"/>
            </w:tcMar>
            <w:vAlign w:val="center"/>
          </w:tcPr>
          <w:p>
            <w:r/>
            <w:r>
              <w:rPr>
                <w:rFonts w:ascii="Calibri" w:hAnsi="Calibri" w:eastAsia="Microsoft YaHei"/>
              </w:rPr>
              <w:t>项目负责人 → 财务复核 → 公司负责人</w:t>
            </w:r>
          </w:p>
        </w:tc>
      </w:tr>
      <w:tr>
        <w:trPr>
          <w:cantSplit/>
        </w:trPr>
        <w:tc>
          <w:tcPr>
            <w:tcW w:type="dxa" w:w="1872"/>
            <w:tcMar>
              <w:top w:w="80" w:type="dxa"/>
              <w:start w:w="120" w:type="dxa"/>
              <w:bottom w:w="80" w:type="dxa"/>
              <w:end w:w="120" w:type="dxa"/>
            </w:tcMar>
            <w:vAlign w:val="center"/>
          </w:tcPr>
          <w:p>
            <w:r/>
            <w:r>
              <w:rPr>
                <w:rFonts w:ascii="Calibri" w:hAnsi="Calibri" w:eastAsia="Microsoft YaHei"/>
              </w:rPr>
              <w:t>保证金</w:t>
            </w:r>
          </w:p>
        </w:tc>
        <w:tc>
          <w:tcPr>
            <w:tcW w:type="dxa" w:w="7488"/>
            <w:tcMar>
              <w:top w:w="80" w:type="dxa"/>
              <w:start w:w="120" w:type="dxa"/>
              <w:bottom w:w="80" w:type="dxa"/>
              <w:end w:w="120" w:type="dxa"/>
            </w:tcMar>
            <w:vAlign w:val="center"/>
          </w:tcPr>
          <w:p>
            <w:r/>
            <w:r>
              <w:rPr>
                <w:rFonts w:ascii="Calibri" w:hAnsi="Calibri" w:eastAsia="Microsoft YaHei"/>
              </w:rPr>
              <w:t>经办人 → 项目负责人 → 财务 → 授权负责人</w:t>
            </w:r>
          </w:p>
        </w:tc>
      </w:tr>
      <w:tr>
        <w:trPr>
          <w:cantSplit/>
        </w:trPr>
        <w:tc>
          <w:tcPr>
            <w:tcW w:type="dxa" w:w="1872"/>
            <w:tcMar>
              <w:top w:w="80" w:type="dxa"/>
              <w:start w:w="120" w:type="dxa"/>
              <w:bottom w:w="80" w:type="dxa"/>
              <w:end w:w="120" w:type="dxa"/>
            </w:tcMar>
            <w:vAlign w:val="center"/>
          </w:tcPr>
          <w:p>
            <w:r/>
            <w:r>
              <w:rPr>
                <w:rFonts w:ascii="Calibri" w:hAnsi="Calibri" w:eastAsia="Microsoft YaHei"/>
              </w:rPr>
              <w:t>日常采购</w:t>
            </w:r>
          </w:p>
        </w:tc>
        <w:tc>
          <w:tcPr>
            <w:tcW w:type="dxa" w:w="7488"/>
            <w:tcMar>
              <w:top w:w="80" w:type="dxa"/>
              <w:start w:w="120" w:type="dxa"/>
              <w:bottom w:w="80" w:type="dxa"/>
              <w:end w:w="120" w:type="dxa"/>
            </w:tcMar>
            <w:vAlign w:val="center"/>
          </w:tcPr>
          <w:p>
            <w:r/>
            <w:r>
              <w:rPr>
                <w:rFonts w:ascii="Calibri" w:hAnsi="Calibri" w:eastAsia="Microsoft YaHei"/>
              </w:rPr>
              <w:t>申请人 → 部门负责人 → 财务/采购 → 金额阈值审批人</w:t>
            </w:r>
          </w:p>
        </w:tc>
      </w:tr>
      <w:tr>
        <w:trPr>
          <w:cantSplit/>
        </w:trPr>
        <w:tc>
          <w:tcPr>
            <w:tcW w:type="dxa" w:w="1872"/>
            <w:tcMar>
              <w:top w:w="80" w:type="dxa"/>
              <w:start w:w="120" w:type="dxa"/>
              <w:bottom w:w="80" w:type="dxa"/>
              <w:end w:w="120" w:type="dxa"/>
            </w:tcMar>
            <w:vAlign w:val="center"/>
          </w:tcPr>
          <w:p>
            <w:r/>
            <w:r>
              <w:rPr>
                <w:rFonts w:ascii="Calibri" w:hAnsi="Calibri" w:eastAsia="Microsoft YaHei"/>
              </w:rPr>
              <w:t>项目结项</w:t>
            </w:r>
          </w:p>
        </w:tc>
        <w:tc>
          <w:tcPr>
            <w:tcW w:type="dxa" w:w="7488"/>
            <w:tcMar>
              <w:top w:w="80" w:type="dxa"/>
              <w:start w:w="120" w:type="dxa"/>
              <w:bottom w:w="80" w:type="dxa"/>
              <w:end w:w="120" w:type="dxa"/>
            </w:tcMar>
            <w:vAlign w:val="center"/>
          </w:tcPr>
          <w:p>
            <w:r/>
            <w:r>
              <w:rPr>
                <w:rFonts w:ascii="Calibri" w:hAnsi="Calibri" w:eastAsia="Microsoft YaHei"/>
              </w:rPr>
              <w:t>项目经理 → 财务核对 → 经营负责人 → 公司负责人</w:t>
            </w:r>
          </w:p>
        </w:tc>
      </w:tr>
    </w:tbl>
    <w:p>
      <w:pPr>
        <w:spacing w:after="20"/>
      </w:pPr>
    </w:p>
    <w:p>
      <w:r>
        <w:rPr>
          <w:rFonts w:ascii="Calibri" w:hAnsi="Calibri" w:eastAsia="Microsoft YaHei"/>
        </w:rPr>
        <w:t>审批能力采用约 12 套预设顺序模板。保留提交、同意、退回修改、驳回、撤回和抄送；管理员只配置节点岗位、顺序、金额阈值和抄送岗位，具体审批人由岗位任职配置解析。首版不建设转交、加签、会签比例、嵌套条件、动态并行、自由跳转、拖拽或用户自定义流程。流程配置和审批历史存数据库，不把审批人写死在代码中。</w:t>
      </w:r>
    </w:p>
    <w:p>
      <w:r>
        <w:rPr>
          <w:rFonts w:ascii="Calibri" w:hAnsi="Calibri" w:eastAsia="Microsoft YaHei"/>
        </w:rPr>
        <w:t>组织与审批配置采用以下固定原则：组织默认仅建“公司—部门—人员”一层部门关系，不启用多级部门递归；经营负责人、公司负责人、财务复核人等均作为岗位或审批角色预设，不绑定具体人员。管理员可配置各岗位任职人员、代理/启停状态及各流程金额阈值，阈值变更仅影响新发起的审批实例，历史实例保留发起时的审批配置快照。</w:t>
      </w:r>
    </w:p>
    <w:p>
      <w:pPr>
        <w:pStyle w:val="Heading1"/>
      </w:pPr>
      <w:r>
        <w:t>9. 用户角色权限矩阵</w:t>
      </w:r>
    </w:p>
    <w:p>
      <w:r>
        <w:rPr>
          <w:rFonts w:ascii="Calibri" w:hAnsi="Calibri" w:eastAsia="Microsoft YaHei"/>
        </w:rPr>
        <w:t>符号：</w:t>
      </w:r>
      <w:r>
        <w:rPr>
          <w:rFonts w:ascii="Calibri" w:hAnsi="Calibri" w:eastAsia="Consolas"/>
          <w:color w:val="1F4D78"/>
          <w:sz w:val="19"/>
        </w:rPr>
        <w:t>管</w:t>
      </w:r>
      <w:r>
        <w:rPr>
          <w:rFonts w:ascii="Calibri" w:hAnsi="Calibri" w:eastAsia="Microsoft YaHei"/>
        </w:rPr>
        <w:t>=管理，</w:t>
      </w:r>
      <w:r>
        <w:rPr>
          <w:rFonts w:ascii="Calibri" w:hAnsi="Calibri" w:eastAsia="Consolas"/>
          <w:color w:val="1F4D78"/>
          <w:sz w:val="19"/>
        </w:rPr>
        <w:t>编</w:t>
      </w:r>
      <w:r>
        <w:rPr>
          <w:rFonts w:ascii="Calibri" w:hAnsi="Calibri" w:eastAsia="Microsoft YaHei"/>
        </w:rPr>
        <w:t>=在数据范围内维护，</w:t>
      </w:r>
      <w:r>
        <w:rPr>
          <w:rFonts w:ascii="Calibri" w:hAnsi="Calibri" w:eastAsia="Consolas"/>
          <w:color w:val="1F4D78"/>
          <w:sz w:val="19"/>
        </w:rPr>
        <w:t>看</w:t>
      </w:r>
      <w:r>
        <w:rPr>
          <w:rFonts w:ascii="Calibri" w:hAnsi="Calibri" w:eastAsia="Microsoft YaHei"/>
        </w:rPr>
        <w:t>=查看，</w:t>
      </w:r>
      <w:r>
        <w:rPr>
          <w:rFonts w:ascii="Calibri" w:hAnsi="Calibri" w:eastAsia="Consolas"/>
          <w:color w:val="1F4D78"/>
          <w:sz w:val="19"/>
        </w:rPr>
        <w:t>审</w:t>
      </w:r>
      <w:r>
        <w:rPr>
          <w:rFonts w:ascii="Calibri" w:hAnsi="Calibri" w:eastAsia="Microsoft YaHei"/>
        </w:rPr>
        <w:t>=审批，</w:t>
      </w:r>
      <w:r>
        <w:rPr>
          <w:rFonts w:ascii="Calibri" w:hAnsi="Calibri" w:eastAsia="Consolas"/>
          <w:color w:val="1F4D78"/>
          <w:sz w:val="19"/>
        </w:rPr>
        <w:t>—</w:t>
      </w:r>
      <w:r>
        <w:rPr>
          <w:rFonts w:ascii="Calibri" w:hAnsi="Calibri" w:eastAsia="Microsoft YaHei"/>
        </w:rPr>
        <w:t>=默认无权；敏感金额仍需单独授权。</w:t>
      </w:r>
    </w:p>
    <w:tbl>
      <w:tblPr>
        <w:tblStyle w:val="TableGrid"/>
        <w:tblW w:type="dxa" w:w="9360"/>
        <w:jc w:val="left"/>
        <w:tblLayout w:type="fixed"/>
        <w:tblLook w:firstColumn="1" w:firstRow="1" w:lastColumn="0" w:lastRow="0" w:noHBand="0" w:noVBand="1" w:val="04A0"/>
        <w:tblInd w:w="120" w:type="dxa"/>
      </w:tblPr>
      <w:tblGrid>
        <w:gridCol w:w="1154"/>
        <w:gridCol w:w="1026"/>
        <w:gridCol w:w="1026"/>
        <w:gridCol w:w="1026"/>
        <w:gridCol w:w="1026"/>
        <w:gridCol w:w="1026"/>
        <w:gridCol w:w="1026"/>
        <w:gridCol w:w="1026"/>
        <w:gridCol w:w="1024"/>
      </w:tblGrid>
      <w:tr>
        <w:trPr>
          <w:cantSplit/>
        </w:trPr>
        <w:tc>
          <w:tcPr>
            <w:tcW w:type="dxa" w:w="1154"/>
            <w:shd w:fill="F2F4F7"/>
            <w:tcMar>
              <w:top w:w="80" w:type="dxa"/>
              <w:start w:w="120" w:type="dxa"/>
              <w:bottom w:w="80" w:type="dxa"/>
              <w:end w:w="120" w:type="dxa"/>
            </w:tcMar>
            <w:vAlign w:val="center"/>
          </w:tcPr>
          <w:p>
            <w:r>
              <w:rPr>
                <w:b/>
              </w:rPr>
            </w:r>
            <w:r>
              <w:rPr>
                <w:rFonts w:ascii="Calibri" w:hAnsi="Calibri" w:eastAsia="Microsoft YaHei"/>
                <w:b/>
              </w:rPr>
              <w:t>模块</w:t>
            </w:r>
          </w:p>
        </w:tc>
        <w:tc>
          <w:tcPr>
            <w:tcW w:type="dxa" w:w="1026"/>
            <w:shd w:fill="F2F4F7"/>
            <w:tcMar>
              <w:top w:w="80" w:type="dxa"/>
              <w:start w:w="120" w:type="dxa"/>
              <w:bottom w:w="80" w:type="dxa"/>
              <w:end w:w="120" w:type="dxa"/>
            </w:tcMar>
            <w:vAlign w:val="center"/>
          </w:tcPr>
          <w:p>
            <w:r>
              <w:rPr>
                <w:b/>
              </w:rPr>
            </w:r>
            <w:r>
              <w:rPr>
                <w:rFonts w:ascii="Calibri" w:hAnsi="Calibri" w:eastAsia="Microsoft YaHei"/>
                <w:b/>
              </w:rPr>
              <w:t>管理员</w:t>
            </w:r>
          </w:p>
        </w:tc>
        <w:tc>
          <w:tcPr>
            <w:tcW w:type="dxa" w:w="1026"/>
            <w:shd w:fill="F2F4F7"/>
            <w:tcMar>
              <w:top w:w="80" w:type="dxa"/>
              <w:start w:w="120" w:type="dxa"/>
              <w:bottom w:w="80" w:type="dxa"/>
              <w:end w:w="120" w:type="dxa"/>
            </w:tcMar>
            <w:vAlign w:val="center"/>
          </w:tcPr>
          <w:p>
            <w:r>
              <w:rPr>
                <w:b/>
              </w:rPr>
            </w:r>
            <w:r>
              <w:rPr>
                <w:rFonts w:ascii="Calibri" w:hAnsi="Calibri" w:eastAsia="Microsoft YaHei"/>
                <w:b/>
              </w:rPr>
              <w:t>公司负责人</w:t>
            </w:r>
          </w:p>
        </w:tc>
        <w:tc>
          <w:tcPr>
            <w:tcW w:type="dxa" w:w="1026"/>
            <w:shd w:fill="F2F4F7"/>
            <w:tcMar>
              <w:top w:w="80" w:type="dxa"/>
              <w:start w:w="120" w:type="dxa"/>
              <w:bottom w:w="80" w:type="dxa"/>
              <w:end w:w="120" w:type="dxa"/>
            </w:tcMar>
            <w:vAlign w:val="center"/>
          </w:tcPr>
          <w:p>
            <w:r>
              <w:rPr>
                <w:b/>
              </w:rPr>
            </w:r>
            <w:r>
              <w:rPr>
                <w:rFonts w:ascii="Calibri" w:hAnsi="Calibri" w:eastAsia="Microsoft YaHei"/>
                <w:b/>
              </w:rPr>
              <w:t>市场商务</w:t>
            </w:r>
          </w:p>
        </w:tc>
        <w:tc>
          <w:tcPr>
            <w:tcW w:type="dxa" w:w="1026"/>
            <w:shd w:fill="F2F4F7"/>
            <w:tcMar>
              <w:top w:w="80" w:type="dxa"/>
              <w:start w:w="120" w:type="dxa"/>
              <w:bottom w:w="80" w:type="dxa"/>
              <w:end w:w="120" w:type="dxa"/>
            </w:tcMar>
            <w:vAlign w:val="center"/>
          </w:tcPr>
          <w:p>
            <w:r>
              <w:rPr>
                <w:b/>
              </w:rPr>
            </w:r>
            <w:r>
              <w:rPr>
                <w:rFonts w:ascii="Calibri" w:hAnsi="Calibri" w:eastAsia="Microsoft YaHei"/>
                <w:b/>
              </w:rPr>
              <w:t>项目经理</w:t>
            </w:r>
          </w:p>
        </w:tc>
        <w:tc>
          <w:tcPr>
            <w:tcW w:type="dxa" w:w="1026"/>
            <w:shd w:fill="F2F4F7"/>
            <w:tcMar>
              <w:top w:w="80" w:type="dxa"/>
              <w:start w:w="120" w:type="dxa"/>
              <w:bottom w:w="80" w:type="dxa"/>
              <w:end w:w="120" w:type="dxa"/>
            </w:tcMar>
            <w:vAlign w:val="center"/>
          </w:tcPr>
          <w:p>
            <w:r>
              <w:rPr>
                <w:b/>
              </w:rPr>
            </w:r>
            <w:r>
              <w:rPr>
                <w:rFonts w:ascii="Calibri" w:hAnsi="Calibri" w:eastAsia="Microsoft YaHei"/>
                <w:b/>
              </w:rPr>
              <w:t>项目成员</w:t>
            </w:r>
          </w:p>
        </w:tc>
        <w:tc>
          <w:tcPr>
            <w:tcW w:type="dxa" w:w="1026"/>
            <w:shd w:fill="F2F4F7"/>
            <w:tcMar>
              <w:top w:w="80" w:type="dxa"/>
              <w:start w:w="120" w:type="dxa"/>
              <w:bottom w:w="80" w:type="dxa"/>
              <w:end w:w="120" w:type="dxa"/>
            </w:tcMar>
            <w:vAlign w:val="center"/>
          </w:tcPr>
          <w:p>
            <w:r>
              <w:rPr>
                <w:b/>
              </w:rPr>
            </w:r>
            <w:r>
              <w:rPr>
                <w:rFonts w:ascii="Calibri" w:hAnsi="Calibri" w:eastAsia="Microsoft YaHei"/>
                <w:b/>
              </w:rPr>
              <w:t>投标人员</w:t>
            </w:r>
          </w:p>
        </w:tc>
        <w:tc>
          <w:tcPr>
            <w:tcW w:type="dxa" w:w="1026"/>
            <w:shd w:fill="F2F4F7"/>
            <w:tcMar>
              <w:top w:w="80" w:type="dxa"/>
              <w:start w:w="120" w:type="dxa"/>
              <w:bottom w:w="80" w:type="dxa"/>
              <w:end w:w="120" w:type="dxa"/>
            </w:tcMar>
            <w:vAlign w:val="center"/>
          </w:tcPr>
          <w:p>
            <w:r>
              <w:rPr>
                <w:b/>
              </w:rPr>
            </w:r>
            <w:r>
              <w:rPr>
                <w:rFonts w:ascii="Calibri" w:hAnsi="Calibri" w:eastAsia="Microsoft YaHei"/>
                <w:b/>
              </w:rPr>
              <w:t>财务资金</w:t>
            </w:r>
          </w:p>
        </w:tc>
        <w:tc>
          <w:tcPr>
            <w:tcW w:type="dxa" w:w="1024"/>
            <w:shd w:fill="F2F4F7"/>
            <w:tcMar>
              <w:top w:w="80" w:type="dxa"/>
              <w:start w:w="120" w:type="dxa"/>
              <w:bottom w:w="80" w:type="dxa"/>
              <w:end w:w="120" w:type="dxa"/>
            </w:tcMar>
            <w:vAlign w:val="center"/>
          </w:tcPr>
          <w:p>
            <w:r>
              <w:rPr>
                <w:b/>
              </w:rPr>
            </w:r>
            <w:r>
              <w:rPr>
                <w:rFonts w:ascii="Calibri" w:hAnsi="Calibri" w:eastAsia="Microsoft YaHei"/>
                <w:b/>
              </w:rPr>
              <w:t>普通员工</w:t>
            </w:r>
          </w:p>
        </w:tc>
      </w:tr>
      <w:tr>
        <w:trPr>
          <w:cantSplit/>
        </w:trPr>
        <w:tc>
          <w:tcPr>
            <w:tcW w:type="dxa" w:w="1154"/>
            <w:tcMar>
              <w:top w:w="80" w:type="dxa"/>
              <w:start w:w="120" w:type="dxa"/>
              <w:bottom w:w="80" w:type="dxa"/>
              <w:end w:w="120" w:type="dxa"/>
            </w:tcMar>
            <w:vAlign w:val="center"/>
          </w:tcPr>
          <w:p>
            <w:r/>
            <w:r>
              <w:rPr>
                <w:rFonts w:ascii="Calibri" w:hAnsi="Calibri" w:eastAsia="Microsoft YaHei"/>
              </w:rPr>
              <w:t>系统配置</w:t>
            </w:r>
          </w:p>
        </w:tc>
        <w:tc>
          <w:tcPr>
            <w:tcW w:type="dxa" w:w="1026"/>
            <w:tcMar>
              <w:top w:w="80" w:type="dxa"/>
              <w:start w:w="120" w:type="dxa"/>
              <w:bottom w:w="80" w:type="dxa"/>
              <w:end w:w="120" w:type="dxa"/>
            </w:tcMar>
            <w:vAlign w:val="center"/>
          </w:tcPr>
          <w:p>
            <w:r/>
            <w:r>
              <w:rPr>
                <w:rFonts w:ascii="Calibri" w:hAnsi="Calibri" w:eastAsia="Microsoft YaHei"/>
              </w:rPr>
              <w:t>管</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6"/>
            <w:tcMar>
              <w:top w:w="80" w:type="dxa"/>
              <w:start w:w="120" w:type="dxa"/>
              <w:bottom w:w="80" w:type="dxa"/>
              <w:end w:w="120" w:type="dxa"/>
            </w:tcMar>
            <w:vAlign w:val="center"/>
          </w:tcPr>
          <w:p>
            <w:r/>
            <w:r>
              <w:rPr>
                <w:rFonts w:ascii="Calibri" w:hAnsi="Calibri" w:eastAsia="Microsoft YaHei"/>
              </w:rPr>
              <w:t>—</w:t>
            </w:r>
          </w:p>
        </w:tc>
        <w:tc>
          <w:tcPr>
            <w:tcW w:type="dxa" w:w="1026"/>
            <w:tcMar>
              <w:top w:w="80" w:type="dxa"/>
              <w:start w:w="120" w:type="dxa"/>
              <w:bottom w:w="80" w:type="dxa"/>
              <w:end w:w="120" w:type="dxa"/>
            </w:tcMar>
            <w:vAlign w:val="center"/>
          </w:tcPr>
          <w:p>
            <w:r/>
            <w:r>
              <w:rPr>
                <w:rFonts w:ascii="Calibri" w:hAnsi="Calibri" w:eastAsia="Microsoft YaHei"/>
              </w:rPr>
              <w:t>—</w:t>
            </w:r>
          </w:p>
        </w:tc>
        <w:tc>
          <w:tcPr>
            <w:tcW w:type="dxa" w:w="1026"/>
            <w:tcMar>
              <w:top w:w="80" w:type="dxa"/>
              <w:start w:w="120" w:type="dxa"/>
              <w:bottom w:w="80" w:type="dxa"/>
              <w:end w:w="120" w:type="dxa"/>
            </w:tcMar>
            <w:vAlign w:val="center"/>
          </w:tcPr>
          <w:p>
            <w:r/>
            <w:r>
              <w:rPr>
                <w:rFonts w:ascii="Calibri" w:hAnsi="Calibri" w:eastAsia="Microsoft YaHei"/>
              </w:rPr>
              <w:t>—</w:t>
            </w:r>
          </w:p>
        </w:tc>
        <w:tc>
          <w:tcPr>
            <w:tcW w:type="dxa" w:w="1026"/>
            <w:tcMar>
              <w:top w:w="80" w:type="dxa"/>
              <w:start w:w="120" w:type="dxa"/>
              <w:bottom w:w="80" w:type="dxa"/>
              <w:end w:w="120" w:type="dxa"/>
            </w:tcMar>
            <w:vAlign w:val="center"/>
          </w:tcPr>
          <w:p>
            <w:r/>
            <w:r>
              <w:rPr>
                <w:rFonts w:ascii="Calibri" w:hAnsi="Calibri" w:eastAsia="Microsoft YaHei"/>
              </w:rPr>
              <w:t>—</w:t>
            </w:r>
          </w:p>
        </w:tc>
        <w:tc>
          <w:tcPr>
            <w:tcW w:type="dxa" w:w="1026"/>
            <w:tcMar>
              <w:top w:w="80" w:type="dxa"/>
              <w:start w:w="120" w:type="dxa"/>
              <w:bottom w:w="80" w:type="dxa"/>
              <w:end w:w="120" w:type="dxa"/>
            </w:tcMar>
            <w:vAlign w:val="center"/>
          </w:tcPr>
          <w:p>
            <w:r/>
            <w:r>
              <w:rPr>
                <w:rFonts w:ascii="Calibri" w:hAnsi="Calibri" w:eastAsia="Microsoft YaHei"/>
              </w:rPr>
              <w:t>—</w:t>
            </w:r>
          </w:p>
        </w:tc>
        <w:tc>
          <w:tcPr>
            <w:tcW w:type="dxa" w:w="1024"/>
            <w:tcMar>
              <w:top w:w="80" w:type="dxa"/>
              <w:start w:w="120" w:type="dxa"/>
              <w:bottom w:w="80" w:type="dxa"/>
              <w:end w:w="120" w:type="dxa"/>
            </w:tcMar>
            <w:vAlign w:val="center"/>
          </w:tcPr>
          <w:p>
            <w:r/>
            <w:r>
              <w:rPr>
                <w:rFonts w:ascii="Calibri" w:hAnsi="Calibri" w:eastAsia="Microsoft YaHei"/>
              </w:rPr>
              <w:t>—</w:t>
            </w:r>
          </w:p>
        </w:tc>
      </w:tr>
      <w:tr>
        <w:trPr>
          <w:cantSplit/>
        </w:trPr>
        <w:tc>
          <w:tcPr>
            <w:tcW w:type="dxa" w:w="1154"/>
            <w:tcMar>
              <w:top w:w="80" w:type="dxa"/>
              <w:start w:w="120" w:type="dxa"/>
              <w:bottom w:w="80" w:type="dxa"/>
              <w:end w:w="120" w:type="dxa"/>
            </w:tcMar>
            <w:vAlign w:val="center"/>
          </w:tcPr>
          <w:p>
            <w:r/>
            <w:r>
              <w:rPr>
                <w:rFonts w:ascii="Calibri" w:hAnsi="Calibri" w:eastAsia="Microsoft YaHei"/>
              </w:rPr>
              <w:t>客户/联系人/拜访</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6"/>
            <w:tcMar>
              <w:top w:w="80" w:type="dxa"/>
              <w:start w:w="120" w:type="dxa"/>
              <w:bottom w:w="80" w:type="dxa"/>
              <w:end w:w="120" w:type="dxa"/>
            </w:tcMar>
            <w:vAlign w:val="center"/>
          </w:tcPr>
          <w:p>
            <w:r/>
            <w:r>
              <w:rPr>
                <w:rFonts w:ascii="Calibri" w:hAnsi="Calibri" w:eastAsia="Microsoft YaHei"/>
              </w:rPr>
              <w:t>编</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6"/>
            <w:tcMar>
              <w:top w:w="80" w:type="dxa"/>
              <w:start w:w="120" w:type="dxa"/>
              <w:bottom w:w="80" w:type="dxa"/>
              <w:end w:w="120" w:type="dxa"/>
            </w:tcMar>
            <w:vAlign w:val="center"/>
          </w:tcPr>
          <w:p>
            <w:r/>
            <w:r>
              <w:rPr>
                <w:rFonts w:ascii="Calibri" w:hAnsi="Calibri" w:eastAsia="Microsoft YaHei"/>
              </w:rPr>
              <w:t>—</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4"/>
            <w:tcMar>
              <w:top w:w="80" w:type="dxa"/>
              <w:start w:w="120" w:type="dxa"/>
              <w:bottom w:w="80" w:type="dxa"/>
              <w:end w:w="120" w:type="dxa"/>
            </w:tcMar>
            <w:vAlign w:val="center"/>
          </w:tcPr>
          <w:p>
            <w:r/>
            <w:r>
              <w:rPr>
                <w:rFonts w:ascii="Calibri" w:hAnsi="Calibri" w:eastAsia="Microsoft YaHei"/>
              </w:rPr>
              <w:t>—</w:t>
            </w:r>
          </w:p>
        </w:tc>
      </w:tr>
      <w:tr>
        <w:trPr>
          <w:cantSplit/>
        </w:trPr>
        <w:tc>
          <w:tcPr>
            <w:tcW w:type="dxa" w:w="1154"/>
            <w:tcMar>
              <w:top w:w="80" w:type="dxa"/>
              <w:start w:w="120" w:type="dxa"/>
              <w:bottom w:w="80" w:type="dxa"/>
              <w:end w:w="120" w:type="dxa"/>
            </w:tcMar>
            <w:vAlign w:val="center"/>
          </w:tcPr>
          <w:p>
            <w:r/>
            <w:r>
              <w:rPr>
                <w:rFonts w:ascii="Calibri" w:hAnsi="Calibri" w:eastAsia="Microsoft YaHei"/>
              </w:rPr>
              <w:t>线索/报备</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6"/>
            <w:tcMar>
              <w:top w:w="80" w:type="dxa"/>
              <w:start w:w="120" w:type="dxa"/>
              <w:bottom w:w="80" w:type="dxa"/>
              <w:end w:w="120" w:type="dxa"/>
            </w:tcMar>
            <w:vAlign w:val="center"/>
          </w:tcPr>
          <w:p>
            <w:r/>
            <w:r>
              <w:rPr>
                <w:rFonts w:ascii="Calibri" w:hAnsi="Calibri" w:eastAsia="Microsoft YaHei"/>
              </w:rPr>
              <w:t>审</w:t>
            </w:r>
          </w:p>
        </w:tc>
        <w:tc>
          <w:tcPr>
            <w:tcW w:type="dxa" w:w="1026"/>
            <w:tcMar>
              <w:top w:w="80" w:type="dxa"/>
              <w:start w:w="120" w:type="dxa"/>
              <w:bottom w:w="80" w:type="dxa"/>
              <w:end w:w="120" w:type="dxa"/>
            </w:tcMar>
            <w:vAlign w:val="center"/>
          </w:tcPr>
          <w:p>
            <w:r/>
            <w:r>
              <w:rPr>
                <w:rFonts w:ascii="Calibri" w:hAnsi="Calibri" w:eastAsia="Microsoft YaHei"/>
              </w:rPr>
              <w:t>编</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6"/>
            <w:tcMar>
              <w:top w:w="80" w:type="dxa"/>
              <w:start w:w="120" w:type="dxa"/>
              <w:bottom w:w="80" w:type="dxa"/>
              <w:end w:w="120" w:type="dxa"/>
            </w:tcMar>
            <w:vAlign w:val="center"/>
          </w:tcPr>
          <w:p>
            <w:r/>
            <w:r>
              <w:rPr>
                <w:rFonts w:ascii="Calibri" w:hAnsi="Calibri" w:eastAsia="Microsoft YaHei"/>
              </w:rPr>
              <w:t>—</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4"/>
            <w:tcMar>
              <w:top w:w="80" w:type="dxa"/>
              <w:start w:w="120" w:type="dxa"/>
              <w:bottom w:w="80" w:type="dxa"/>
              <w:end w:w="120" w:type="dxa"/>
            </w:tcMar>
            <w:vAlign w:val="center"/>
          </w:tcPr>
          <w:p>
            <w:r/>
            <w:r>
              <w:rPr>
                <w:rFonts w:ascii="Calibri" w:hAnsi="Calibri" w:eastAsia="Microsoft YaHei"/>
              </w:rPr>
              <w:t>—</w:t>
            </w:r>
          </w:p>
        </w:tc>
      </w:tr>
      <w:tr>
        <w:trPr>
          <w:cantSplit/>
        </w:trPr>
        <w:tc>
          <w:tcPr>
            <w:tcW w:type="dxa" w:w="1154"/>
            <w:tcMar>
              <w:top w:w="80" w:type="dxa"/>
              <w:start w:w="120" w:type="dxa"/>
              <w:bottom w:w="80" w:type="dxa"/>
              <w:end w:w="120" w:type="dxa"/>
            </w:tcMar>
            <w:vAlign w:val="center"/>
          </w:tcPr>
          <w:p>
            <w:r/>
            <w:r>
              <w:rPr>
                <w:rFonts w:ascii="Calibri" w:hAnsi="Calibri" w:eastAsia="Microsoft YaHei"/>
              </w:rPr>
              <w:t>立项/项目主档</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6"/>
            <w:tcMar>
              <w:top w:w="80" w:type="dxa"/>
              <w:start w:w="120" w:type="dxa"/>
              <w:bottom w:w="80" w:type="dxa"/>
              <w:end w:w="120" w:type="dxa"/>
            </w:tcMar>
            <w:vAlign w:val="center"/>
          </w:tcPr>
          <w:p>
            <w:r/>
            <w:r>
              <w:rPr>
                <w:rFonts w:ascii="Calibri" w:hAnsi="Calibri" w:eastAsia="Microsoft YaHei"/>
              </w:rPr>
              <w:t>审/管</w:t>
            </w:r>
          </w:p>
        </w:tc>
        <w:tc>
          <w:tcPr>
            <w:tcW w:type="dxa" w:w="1026"/>
            <w:tcMar>
              <w:top w:w="80" w:type="dxa"/>
              <w:start w:w="120" w:type="dxa"/>
              <w:bottom w:w="80" w:type="dxa"/>
              <w:end w:w="120" w:type="dxa"/>
            </w:tcMar>
            <w:vAlign w:val="center"/>
          </w:tcPr>
          <w:p>
            <w:r/>
            <w:r>
              <w:rPr>
                <w:rFonts w:ascii="Calibri" w:hAnsi="Calibri" w:eastAsia="Microsoft YaHei"/>
              </w:rPr>
              <w:t>编</w:t>
            </w:r>
          </w:p>
        </w:tc>
        <w:tc>
          <w:tcPr>
            <w:tcW w:type="dxa" w:w="1026"/>
            <w:tcMar>
              <w:top w:w="80" w:type="dxa"/>
              <w:start w:w="120" w:type="dxa"/>
              <w:bottom w:w="80" w:type="dxa"/>
              <w:end w:w="120" w:type="dxa"/>
            </w:tcMar>
            <w:vAlign w:val="center"/>
          </w:tcPr>
          <w:p>
            <w:r/>
            <w:r>
              <w:rPr>
                <w:rFonts w:ascii="Calibri" w:hAnsi="Calibri" w:eastAsia="Microsoft YaHei"/>
              </w:rPr>
              <w:t>编</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4"/>
            <w:tcMar>
              <w:top w:w="80" w:type="dxa"/>
              <w:start w:w="120" w:type="dxa"/>
              <w:bottom w:w="80" w:type="dxa"/>
              <w:end w:w="120" w:type="dxa"/>
            </w:tcMar>
            <w:vAlign w:val="center"/>
          </w:tcPr>
          <w:p>
            <w:r/>
            <w:r>
              <w:rPr>
                <w:rFonts w:ascii="Calibri" w:hAnsi="Calibri" w:eastAsia="Microsoft YaHei"/>
              </w:rPr>
              <w:t>看</w:t>
            </w:r>
          </w:p>
        </w:tc>
      </w:tr>
      <w:tr>
        <w:trPr>
          <w:cantSplit/>
        </w:trPr>
        <w:tc>
          <w:tcPr>
            <w:tcW w:type="dxa" w:w="1154"/>
            <w:tcMar>
              <w:top w:w="80" w:type="dxa"/>
              <w:start w:w="120" w:type="dxa"/>
              <w:bottom w:w="80" w:type="dxa"/>
              <w:end w:w="120" w:type="dxa"/>
            </w:tcMar>
            <w:vAlign w:val="center"/>
          </w:tcPr>
          <w:p>
            <w:r/>
            <w:r>
              <w:rPr>
                <w:rFonts w:ascii="Calibri" w:hAnsi="Calibri" w:eastAsia="Microsoft YaHei"/>
              </w:rPr>
              <w:t>投标</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6"/>
            <w:tcMar>
              <w:top w:w="80" w:type="dxa"/>
              <w:start w:w="120" w:type="dxa"/>
              <w:bottom w:w="80" w:type="dxa"/>
              <w:end w:w="120" w:type="dxa"/>
            </w:tcMar>
            <w:vAlign w:val="center"/>
          </w:tcPr>
          <w:p>
            <w:r/>
            <w:r>
              <w:rPr>
                <w:rFonts w:ascii="Calibri" w:hAnsi="Calibri" w:eastAsia="Microsoft YaHei"/>
              </w:rPr>
              <w:t>审</w:t>
            </w:r>
          </w:p>
        </w:tc>
        <w:tc>
          <w:tcPr>
            <w:tcW w:type="dxa" w:w="1026"/>
            <w:tcMar>
              <w:top w:w="80" w:type="dxa"/>
              <w:start w:w="120" w:type="dxa"/>
              <w:bottom w:w="80" w:type="dxa"/>
              <w:end w:w="120" w:type="dxa"/>
            </w:tcMar>
            <w:vAlign w:val="center"/>
          </w:tcPr>
          <w:p>
            <w:r/>
            <w:r>
              <w:rPr>
                <w:rFonts w:ascii="Calibri" w:hAnsi="Calibri" w:eastAsia="Microsoft YaHei"/>
              </w:rPr>
              <w:t>编</w:t>
            </w:r>
          </w:p>
        </w:tc>
        <w:tc>
          <w:tcPr>
            <w:tcW w:type="dxa" w:w="1026"/>
            <w:tcMar>
              <w:top w:w="80" w:type="dxa"/>
              <w:start w:w="120" w:type="dxa"/>
              <w:bottom w:w="80" w:type="dxa"/>
              <w:end w:w="120" w:type="dxa"/>
            </w:tcMar>
            <w:vAlign w:val="center"/>
          </w:tcPr>
          <w:p>
            <w:r/>
            <w:r>
              <w:rPr>
                <w:rFonts w:ascii="Calibri" w:hAnsi="Calibri" w:eastAsia="Microsoft YaHei"/>
              </w:rPr>
              <w:t>编</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6"/>
            <w:tcMar>
              <w:top w:w="80" w:type="dxa"/>
              <w:start w:w="120" w:type="dxa"/>
              <w:bottom w:w="80" w:type="dxa"/>
              <w:end w:w="120" w:type="dxa"/>
            </w:tcMar>
            <w:vAlign w:val="center"/>
          </w:tcPr>
          <w:p>
            <w:r/>
            <w:r>
              <w:rPr>
                <w:rFonts w:ascii="Calibri" w:hAnsi="Calibri" w:eastAsia="Microsoft YaHei"/>
              </w:rPr>
              <w:t>编</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4"/>
            <w:tcMar>
              <w:top w:w="80" w:type="dxa"/>
              <w:start w:w="120" w:type="dxa"/>
              <w:bottom w:w="80" w:type="dxa"/>
              <w:end w:w="120" w:type="dxa"/>
            </w:tcMar>
            <w:vAlign w:val="center"/>
          </w:tcPr>
          <w:p>
            <w:r/>
            <w:r>
              <w:rPr>
                <w:rFonts w:ascii="Calibri" w:hAnsi="Calibri" w:eastAsia="Microsoft YaHei"/>
              </w:rPr>
              <w:t>—</w:t>
            </w:r>
          </w:p>
        </w:tc>
      </w:tr>
      <w:tr>
        <w:trPr>
          <w:cantSplit/>
        </w:trPr>
        <w:tc>
          <w:tcPr>
            <w:tcW w:type="dxa" w:w="1154"/>
            <w:tcMar>
              <w:top w:w="80" w:type="dxa"/>
              <w:start w:w="120" w:type="dxa"/>
              <w:bottom w:w="80" w:type="dxa"/>
              <w:end w:w="120" w:type="dxa"/>
            </w:tcMar>
            <w:vAlign w:val="center"/>
          </w:tcPr>
          <w:p>
            <w:r/>
            <w:r>
              <w:rPr>
                <w:rFonts w:ascii="Calibri" w:hAnsi="Calibri" w:eastAsia="Microsoft YaHei"/>
              </w:rPr>
              <w:t>合同</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6"/>
            <w:tcMar>
              <w:top w:w="80" w:type="dxa"/>
              <w:start w:w="120" w:type="dxa"/>
              <w:bottom w:w="80" w:type="dxa"/>
              <w:end w:w="120" w:type="dxa"/>
            </w:tcMar>
            <w:vAlign w:val="center"/>
          </w:tcPr>
          <w:p>
            <w:r/>
            <w:r>
              <w:rPr>
                <w:rFonts w:ascii="Calibri" w:hAnsi="Calibri" w:eastAsia="Microsoft YaHei"/>
              </w:rPr>
              <w:t>审/看</w:t>
            </w:r>
          </w:p>
        </w:tc>
        <w:tc>
          <w:tcPr>
            <w:tcW w:type="dxa" w:w="1026"/>
            <w:tcMar>
              <w:top w:w="80" w:type="dxa"/>
              <w:start w:w="120" w:type="dxa"/>
              <w:bottom w:w="80" w:type="dxa"/>
              <w:end w:w="120" w:type="dxa"/>
            </w:tcMar>
            <w:vAlign w:val="center"/>
          </w:tcPr>
          <w:p>
            <w:r/>
            <w:r>
              <w:rPr>
                <w:rFonts w:ascii="Calibri" w:hAnsi="Calibri" w:eastAsia="Microsoft YaHei"/>
              </w:rPr>
              <w:t>编</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6"/>
            <w:tcMar>
              <w:top w:w="80" w:type="dxa"/>
              <w:start w:w="120" w:type="dxa"/>
              <w:bottom w:w="80" w:type="dxa"/>
              <w:end w:w="120" w:type="dxa"/>
            </w:tcMar>
            <w:vAlign w:val="center"/>
          </w:tcPr>
          <w:p>
            <w:r/>
            <w:r>
              <w:rPr>
                <w:rFonts w:ascii="Calibri" w:hAnsi="Calibri" w:eastAsia="Microsoft YaHei"/>
              </w:rPr>
              <w:t>—</w:t>
            </w:r>
          </w:p>
        </w:tc>
        <w:tc>
          <w:tcPr>
            <w:tcW w:type="dxa" w:w="1026"/>
            <w:tcMar>
              <w:top w:w="80" w:type="dxa"/>
              <w:start w:w="120" w:type="dxa"/>
              <w:bottom w:w="80" w:type="dxa"/>
              <w:end w:w="120" w:type="dxa"/>
            </w:tcMar>
            <w:vAlign w:val="center"/>
          </w:tcPr>
          <w:p>
            <w:r/>
            <w:r>
              <w:rPr>
                <w:rFonts w:ascii="Calibri" w:hAnsi="Calibri" w:eastAsia="Microsoft YaHei"/>
              </w:rPr>
              <w:t>—</w:t>
            </w:r>
          </w:p>
        </w:tc>
        <w:tc>
          <w:tcPr>
            <w:tcW w:type="dxa" w:w="1026"/>
            <w:tcMar>
              <w:top w:w="80" w:type="dxa"/>
              <w:start w:w="120" w:type="dxa"/>
              <w:bottom w:w="80" w:type="dxa"/>
              <w:end w:w="120" w:type="dxa"/>
            </w:tcMar>
            <w:vAlign w:val="center"/>
          </w:tcPr>
          <w:p>
            <w:r/>
            <w:r>
              <w:rPr>
                <w:rFonts w:ascii="Calibri" w:hAnsi="Calibri" w:eastAsia="Microsoft YaHei"/>
              </w:rPr>
              <w:t>编/审</w:t>
            </w:r>
          </w:p>
        </w:tc>
        <w:tc>
          <w:tcPr>
            <w:tcW w:type="dxa" w:w="1024"/>
            <w:tcMar>
              <w:top w:w="80" w:type="dxa"/>
              <w:start w:w="120" w:type="dxa"/>
              <w:bottom w:w="80" w:type="dxa"/>
              <w:end w:w="120" w:type="dxa"/>
            </w:tcMar>
            <w:vAlign w:val="center"/>
          </w:tcPr>
          <w:p>
            <w:r/>
            <w:r>
              <w:rPr>
                <w:rFonts w:ascii="Calibri" w:hAnsi="Calibri" w:eastAsia="Microsoft YaHei"/>
              </w:rPr>
              <w:t>—</w:t>
            </w:r>
          </w:p>
        </w:tc>
      </w:tr>
      <w:tr>
        <w:trPr>
          <w:cantSplit/>
        </w:trPr>
        <w:tc>
          <w:tcPr>
            <w:tcW w:type="dxa" w:w="1154"/>
            <w:tcMar>
              <w:top w:w="80" w:type="dxa"/>
              <w:start w:w="120" w:type="dxa"/>
              <w:bottom w:w="80" w:type="dxa"/>
              <w:end w:w="120" w:type="dxa"/>
            </w:tcMar>
            <w:vAlign w:val="center"/>
          </w:tcPr>
          <w:p>
            <w:r/>
            <w:r>
              <w:rPr>
                <w:rFonts w:ascii="Calibri" w:hAnsi="Calibri" w:eastAsia="Microsoft YaHei"/>
              </w:rPr>
              <w:t>项目实施</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6"/>
            <w:tcMar>
              <w:top w:w="80" w:type="dxa"/>
              <w:start w:w="120" w:type="dxa"/>
              <w:bottom w:w="80" w:type="dxa"/>
              <w:end w:w="120" w:type="dxa"/>
            </w:tcMar>
            <w:vAlign w:val="center"/>
          </w:tcPr>
          <w:p>
            <w:r/>
            <w:r>
              <w:rPr>
                <w:rFonts w:ascii="Calibri" w:hAnsi="Calibri" w:eastAsia="Microsoft YaHei"/>
              </w:rPr>
              <w:t>管</w:t>
            </w:r>
          </w:p>
        </w:tc>
        <w:tc>
          <w:tcPr>
            <w:tcW w:type="dxa" w:w="1026"/>
            <w:tcMar>
              <w:top w:w="80" w:type="dxa"/>
              <w:start w:w="120" w:type="dxa"/>
              <w:bottom w:w="80" w:type="dxa"/>
              <w:end w:w="120" w:type="dxa"/>
            </w:tcMar>
            <w:vAlign w:val="center"/>
          </w:tcPr>
          <w:p>
            <w:r/>
            <w:r>
              <w:rPr>
                <w:rFonts w:ascii="Calibri" w:hAnsi="Calibri" w:eastAsia="Microsoft YaHei"/>
              </w:rPr>
              <w:t>编</w:t>
            </w:r>
          </w:p>
        </w:tc>
        <w:tc>
          <w:tcPr>
            <w:tcW w:type="dxa" w:w="1026"/>
            <w:tcMar>
              <w:top w:w="80" w:type="dxa"/>
              <w:start w:w="120" w:type="dxa"/>
              <w:bottom w:w="80" w:type="dxa"/>
              <w:end w:w="120" w:type="dxa"/>
            </w:tcMar>
            <w:vAlign w:val="center"/>
          </w:tcPr>
          <w:p>
            <w:r/>
            <w:r>
              <w:rPr>
                <w:rFonts w:ascii="Calibri" w:hAnsi="Calibri" w:eastAsia="Microsoft YaHei"/>
              </w:rPr>
              <w:t>—</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4"/>
            <w:tcMar>
              <w:top w:w="80" w:type="dxa"/>
              <w:start w:w="120" w:type="dxa"/>
              <w:bottom w:w="80" w:type="dxa"/>
              <w:end w:w="120" w:type="dxa"/>
            </w:tcMar>
            <w:vAlign w:val="center"/>
          </w:tcPr>
          <w:p>
            <w:r/>
            <w:r>
              <w:rPr>
                <w:rFonts w:ascii="Calibri" w:hAnsi="Calibri" w:eastAsia="Microsoft YaHei"/>
              </w:rPr>
              <w:t>看</w:t>
            </w:r>
          </w:p>
        </w:tc>
      </w:tr>
      <w:tr>
        <w:trPr>
          <w:cantSplit/>
        </w:trPr>
        <w:tc>
          <w:tcPr>
            <w:tcW w:type="dxa" w:w="1154"/>
            <w:tcMar>
              <w:top w:w="80" w:type="dxa"/>
              <w:start w:w="120" w:type="dxa"/>
              <w:bottom w:w="80" w:type="dxa"/>
              <w:end w:w="120" w:type="dxa"/>
            </w:tcMar>
            <w:vAlign w:val="center"/>
          </w:tcPr>
          <w:p>
            <w:r/>
            <w:r>
              <w:rPr>
                <w:rFonts w:ascii="Calibri" w:hAnsi="Calibri" w:eastAsia="Microsoft YaHei"/>
              </w:rPr>
              <w:t>开票/收款</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6"/>
            <w:tcMar>
              <w:top w:w="80" w:type="dxa"/>
              <w:start w:w="120" w:type="dxa"/>
              <w:bottom w:w="80" w:type="dxa"/>
              <w:end w:w="120" w:type="dxa"/>
            </w:tcMar>
            <w:vAlign w:val="center"/>
          </w:tcPr>
          <w:p>
            <w:r/>
            <w:r>
              <w:rPr>
                <w:rFonts w:ascii="Calibri" w:hAnsi="Calibri" w:eastAsia="Microsoft YaHei"/>
              </w:rPr>
              <w:t>审/看</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6"/>
            <w:tcMar>
              <w:top w:w="80" w:type="dxa"/>
              <w:start w:w="120" w:type="dxa"/>
              <w:bottom w:w="80" w:type="dxa"/>
              <w:end w:w="120" w:type="dxa"/>
            </w:tcMar>
            <w:vAlign w:val="center"/>
          </w:tcPr>
          <w:p>
            <w:r/>
            <w:r>
              <w:rPr>
                <w:rFonts w:ascii="Calibri" w:hAnsi="Calibri" w:eastAsia="Microsoft YaHei"/>
              </w:rPr>
              <w:t>编</w:t>
            </w:r>
          </w:p>
        </w:tc>
        <w:tc>
          <w:tcPr>
            <w:tcW w:type="dxa" w:w="1026"/>
            <w:tcMar>
              <w:top w:w="80" w:type="dxa"/>
              <w:start w:w="120" w:type="dxa"/>
              <w:bottom w:w="80" w:type="dxa"/>
              <w:end w:w="120" w:type="dxa"/>
            </w:tcMar>
            <w:vAlign w:val="center"/>
          </w:tcPr>
          <w:p>
            <w:r/>
            <w:r>
              <w:rPr>
                <w:rFonts w:ascii="Calibri" w:hAnsi="Calibri" w:eastAsia="Microsoft YaHei"/>
              </w:rPr>
              <w:t>—</w:t>
            </w:r>
          </w:p>
        </w:tc>
        <w:tc>
          <w:tcPr>
            <w:tcW w:type="dxa" w:w="1026"/>
            <w:tcMar>
              <w:top w:w="80" w:type="dxa"/>
              <w:start w:w="120" w:type="dxa"/>
              <w:bottom w:w="80" w:type="dxa"/>
              <w:end w:w="120" w:type="dxa"/>
            </w:tcMar>
            <w:vAlign w:val="center"/>
          </w:tcPr>
          <w:p>
            <w:r/>
            <w:r>
              <w:rPr>
                <w:rFonts w:ascii="Calibri" w:hAnsi="Calibri" w:eastAsia="Microsoft YaHei"/>
              </w:rPr>
              <w:t>—</w:t>
            </w:r>
          </w:p>
        </w:tc>
        <w:tc>
          <w:tcPr>
            <w:tcW w:type="dxa" w:w="1026"/>
            <w:tcMar>
              <w:top w:w="80" w:type="dxa"/>
              <w:start w:w="120" w:type="dxa"/>
              <w:bottom w:w="80" w:type="dxa"/>
              <w:end w:w="120" w:type="dxa"/>
            </w:tcMar>
            <w:vAlign w:val="center"/>
          </w:tcPr>
          <w:p>
            <w:r/>
            <w:r>
              <w:rPr>
                <w:rFonts w:ascii="Calibri" w:hAnsi="Calibri" w:eastAsia="Microsoft YaHei"/>
              </w:rPr>
              <w:t>管</w:t>
            </w:r>
          </w:p>
        </w:tc>
        <w:tc>
          <w:tcPr>
            <w:tcW w:type="dxa" w:w="1024"/>
            <w:tcMar>
              <w:top w:w="80" w:type="dxa"/>
              <w:start w:w="120" w:type="dxa"/>
              <w:bottom w:w="80" w:type="dxa"/>
              <w:end w:w="120" w:type="dxa"/>
            </w:tcMar>
            <w:vAlign w:val="center"/>
          </w:tcPr>
          <w:p>
            <w:r/>
            <w:r>
              <w:rPr>
                <w:rFonts w:ascii="Calibri" w:hAnsi="Calibri" w:eastAsia="Microsoft YaHei"/>
              </w:rPr>
              <w:t>—</w:t>
            </w:r>
          </w:p>
        </w:tc>
      </w:tr>
      <w:tr>
        <w:trPr>
          <w:cantSplit/>
        </w:trPr>
        <w:tc>
          <w:tcPr>
            <w:tcW w:type="dxa" w:w="1154"/>
            <w:tcMar>
              <w:top w:w="80" w:type="dxa"/>
              <w:start w:w="120" w:type="dxa"/>
              <w:bottom w:w="80" w:type="dxa"/>
              <w:end w:w="120" w:type="dxa"/>
            </w:tcMar>
            <w:vAlign w:val="center"/>
          </w:tcPr>
          <w:p>
            <w:r/>
            <w:r>
              <w:rPr>
                <w:rFonts w:ascii="Calibri" w:hAnsi="Calibri" w:eastAsia="Microsoft YaHei"/>
              </w:rPr>
              <w:t>费用/付款</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6"/>
            <w:tcMar>
              <w:top w:w="80" w:type="dxa"/>
              <w:start w:w="120" w:type="dxa"/>
              <w:bottom w:w="80" w:type="dxa"/>
              <w:end w:w="120" w:type="dxa"/>
            </w:tcMar>
            <w:vAlign w:val="center"/>
          </w:tcPr>
          <w:p>
            <w:r/>
            <w:r>
              <w:rPr>
                <w:rFonts w:ascii="Calibri" w:hAnsi="Calibri" w:eastAsia="Microsoft YaHei"/>
              </w:rPr>
              <w:t>审/看</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6"/>
            <w:tcMar>
              <w:top w:w="80" w:type="dxa"/>
              <w:start w:w="120" w:type="dxa"/>
              <w:bottom w:w="80" w:type="dxa"/>
              <w:end w:w="120" w:type="dxa"/>
            </w:tcMar>
            <w:vAlign w:val="center"/>
          </w:tcPr>
          <w:p>
            <w:r/>
            <w:r>
              <w:rPr>
                <w:rFonts w:ascii="Calibri" w:hAnsi="Calibri" w:eastAsia="Microsoft YaHei"/>
              </w:rPr>
              <w:t>编/审</w:t>
            </w:r>
          </w:p>
        </w:tc>
        <w:tc>
          <w:tcPr>
            <w:tcW w:type="dxa" w:w="1026"/>
            <w:tcMar>
              <w:top w:w="80" w:type="dxa"/>
              <w:start w:w="120" w:type="dxa"/>
              <w:bottom w:w="80" w:type="dxa"/>
              <w:end w:w="120" w:type="dxa"/>
            </w:tcMar>
            <w:vAlign w:val="center"/>
          </w:tcPr>
          <w:p>
            <w:r/>
            <w:r>
              <w:rPr>
                <w:rFonts w:ascii="Calibri" w:hAnsi="Calibri" w:eastAsia="Microsoft YaHei"/>
              </w:rPr>
              <w:t>—</w:t>
            </w:r>
          </w:p>
        </w:tc>
        <w:tc>
          <w:tcPr>
            <w:tcW w:type="dxa" w:w="1026"/>
            <w:tcMar>
              <w:top w:w="80" w:type="dxa"/>
              <w:start w:w="120" w:type="dxa"/>
              <w:bottom w:w="80" w:type="dxa"/>
              <w:end w:w="120" w:type="dxa"/>
            </w:tcMar>
            <w:vAlign w:val="center"/>
          </w:tcPr>
          <w:p>
            <w:r/>
            <w:r>
              <w:rPr>
                <w:rFonts w:ascii="Calibri" w:hAnsi="Calibri" w:eastAsia="Microsoft YaHei"/>
              </w:rPr>
              <w:t>—</w:t>
            </w:r>
          </w:p>
        </w:tc>
        <w:tc>
          <w:tcPr>
            <w:tcW w:type="dxa" w:w="1026"/>
            <w:tcMar>
              <w:top w:w="80" w:type="dxa"/>
              <w:start w:w="120" w:type="dxa"/>
              <w:bottom w:w="80" w:type="dxa"/>
              <w:end w:w="120" w:type="dxa"/>
            </w:tcMar>
            <w:vAlign w:val="center"/>
          </w:tcPr>
          <w:p>
            <w:r/>
            <w:r>
              <w:rPr>
                <w:rFonts w:ascii="Calibri" w:hAnsi="Calibri" w:eastAsia="Microsoft YaHei"/>
              </w:rPr>
              <w:t>管/审</w:t>
            </w:r>
          </w:p>
        </w:tc>
        <w:tc>
          <w:tcPr>
            <w:tcW w:type="dxa" w:w="1024"/>
            <w:tcMar>
              <w:top w:w="80" w:type="dxa"/>
              <w:start w:w="120" w:type="dxa"/>
              <w:bottom w:w="80" w:type="dxa"/>
              <w:end w:w="120" w:type="dxa"/>
            </w:tcMar>
            <w:vAlign w:val="center"/>
          </w:tcPr>
          <w:p>
            <w:r/>
            <w:r>
              <w:rPr>
                <w:rFonts w:ascii="Calibri" w:hAnsi="Calibri" w:eastAsia="Microsoft YaHei"/>
              </w:rPr>
              <w:t>编本人</w:t>
            </w:r>
          </w:p>
        </w:tc>
      </w:tr>
      <w:tr>
        <w:trPr>
          <w:cantSplit/>
        </w:trPr>
        <w:tc>
          <w:tcPr>
            <w:tcW w:type="dxa" w:w="1154"/>
            <w:tcMar>
              <w:top w:w="80" w:type="dxa"/>
              <w:start w:w="120" w:type="dxa"/>
              <w:bottom w:w="80" w:type="dxa"/>
              <w:end w:w="120" w:type="dxa"/>
            </w:tcMar>
            <w:vAlign w:val="center"/>
          </w:tcPr>
          <w:p>
            <w:r/>
            <w:r>
              <w:rPr>
                <w:rFonts w:ascii="Calibri" w:hAnsi="Calibri" w:eastAsia="Microsoft YaHei"/>
              </w:rPr>
              <w:t>合作方结算</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6"/>
            <w:tcMar>
              <w:top w:w="80" w:type="dxa"/>
              <w:start w:w="120" w:type="dxa"/>
              <w:bottom w:w="80" w:type="dxa"/>
              <w:end w:w="120" w:type="dxa"/>
            </w:tcMar>
            <w:vAlign w:val="center"/>
          </w:tcPr>
          <w:p>
            <w:r/>
            <w:r>
              <w:rPr>
                <w:rFonts w:ascii="Calibri" w:hAnsi="Calibri" w:eastAsia="Microsoft YaHei"/>
              </w:rPr>
              <w:t>审/看</w:t>
            </w:r>
          </w:p>
        </w:tc>
        <w:tc>
          <w:tcPr>
            <w:tcW w:type="dxa" w:w="1026"/>
            <w:tcMar>
              <w:top w:w="80" w:type="dxa"/>
              <w:start w:w="120" w:type="dxa"/>
              <w:bottom w:w="80" w:type="dxa"/>
              <w:end w:w="120" w:type="dxa"/>
            </w:tcMar>
            <w:vAlign w:val="center"/>
          </w:tcPr>
          <w:p>
            <w:r/>
            <w:r>
              <w:rPr>
                <w:rFonts w:ascii="Calibri" w:hAnsi="Calibri" w:eastAsia="Microsoft YaHei"/>
              </w:rPr>
              <w:t>—</w:t>
            </w:r>
          </w:p>
        </w:tc>
        <w:tc>
          <w:tcPr>
            <w:tcW w:type="dxa" w:w="1026"/>
            <w:tcMar>
              <w:top w:w="80" w:type="dxa"/>
              <w:start w:w="120" w:type="dxa"/>
              <w:bottom w:w="80" w:type="dxa"/>
              <w:end w:w="120" w:type="dxa"/>
            </w:tcMar>
            <w:vAlign w:val="center"/>
          </w:tcPr>
          <w:p>
            <w:r/>
            <w:r>
              <w:rPr>
                <w:rFonts w:ascii="Calibri" w:hAnsi="Calibri" w:eastAsia="Microsoft YaHei"/>
              </w:rPr>
              <w:t>编</w:t>
            </w:r>
          </w:p>
        </w:tc>
        <w:tc>
          <w:tcPr>
            <w:tcW w:type="dxa" w:w="1026"/>
            <w:tcMar>
              <w:top w:w="80" w:type="dxa"/>
              <w:start w:w="120" w:type="dxa"/>
              <w:bottom w:w="80" w:type="dxa"/>
              <w:end w:w="120" w:type="dxa"/>
            </w:tcMar>
            <w:vAlign w:val="center"/>
          </w:tcPr>
          <w:p>
            <w:r/>
            <w:r>
              <w:rPr>
                <w:rFonts w:ascii="Calibri" w:hAnsi="Calibri" w:eastAsia="Microsoft YaHei"/>
              </w:rPr>
              <w:t>—</w:t>
            </w:r>
          </w:p>
        </w:tc>
        <w:tc>
          <w:tcPr>
            <w:tcW w:type="dxa" w:w="1026"/>
            <w:tcMar>
              <w:top w:w="80" w:type="dxa"/>
              <w:start w:w="120" w:type="dxa"/>
              <w:bottom w:w="80" w:type="dxa"/>
              <w:end w:w="120" w:type="dxa"/>
            </w:tcMar>
            <w:vAlign w:val="center"/>
          </w:tcPr>
          <w:p>
            <w:r/>
            <w:r>
              <w:rPr>
                <w:rFonts w:ascii="Calibri" w:hAnsi="Calibri" w:eastAsia="Microsoft YaHei"/>
              </w:rPr>
              <w:t>—</w:t>
            </w:r>
          </w:p>
        </w:tc>
        <w:tc>
          <w:tcPr>
            <w:tcW w:type="dxa" w:w="1026"/>
            <w:tcMar>
              <w:top w:w="80" w:type="dxa"/>
              <w:start w:w="120" w:type="dxa"/>
              <w:bottom w:w="80" w:type="dxa"/>
              <w:end w:w="120" w:type="dxa"/>
            </w:tcMar>
            <w:vAlign w:val="center"/>
          </w:tcPr>
          <w:p>
            <w:r/>
            <w:r>
              <w:rPr>
                <w:rFonts w:ascii="Calibri" w:hAnsi="Calibri" w:eastAsia="Microsoft YaHei"/>
              </w:rPr>
              <w:t>编/审</w:t>
            </w:r>
          </w:p>
        </w:tc>
        <w:tc>
          <w:tcPr>
            <w:tcW w:type="dxa" w:w="1024"/>
            <w:tcMar>
              <w:top w:w="80" w:type="dxa"/>
              <w:start w:w="120" w:type="dxa"/>
              <w:bottom w:w="80" w:type="dxa"/>
              <w:end w:w="120" w:type="dxa"/>
            </w:tcMar>
            <w:vAlign w:val="center"/>
          </w:tcPr>
          <w:p>
            <w:r/>
            <w:r>
              <w:rPr>
                <w:rFonts w:ascii="Calibri" w:hAnsi="Calibri" w:eastAsia="Microsoft YaHei"/>
              </w:rPr>
              <w:t>—</w:t>
            </w:r>
          </w:p>
        </w:tc>
      </w:tr>
      <w:tr>
        <w:trPr>
          <w:cantSplit/>
        </w:trPr>
        <w:tc>
          <w:tcPr>
            <w:tcW w:type="dxa" w:w="1154"/>
            <w:tcMar>
              <w:top w:w="80" w:type="dxa"/>
              <w:start w:w="120" w:type="dxa"/>
              <w:bottom w:w="80" w:type="dxa"/>
              <w:end w:w="120" w:type="dxa"/>
            </w:tcMar>
            <w:vAlign w:val="center"/>
          </w:tcPr>
          <w:p>
            <w:r/>
            <w:r>
              <w:rPr>
                <w:rFonts w:ascii="Calibri" w:hAnsi="Calibri" w:eastAsia="Microsoft YaHei"/>
              </w:rPr>
              <w:t>保证金</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6"/>
            <w:tcMar>
              <w:top w:w="80" w:type="dxa"/>
              <w:start w:w="120" w:type="dxa"/>
              <w:bottom w:w="80" w:type="dxa"/>
              <w:end w:w="120" w:type="dxa"/>
            </w:tcMar>
            <w:vAlign w:val="center"/>
          </w:tcPr>
          <w:p>
            <w:r/>
            <w:r>
              <w:rPr>
                <w:rFonts w:ascii="Calibri" w:hAnsi="Calibri" w:eastAsia="Microsoft YaHei"/>
              </w:rPr>
              <w:t>审/看</w:t>
            </w:r>
          </w:p>
        </w:tc>
        <w:tc>
          <w:tcPr>
            <w:tcW w:type="dxa" w:w="1026"/>
            <w:tcMar>
              <w:top w:w="80" w:type="dxa"/>
              <w:start w:w="120" w:type="dxa"/>
              <w:bottom w:w="80" w:type="dxa"/>
              <w:end w:w="120" w:type="dxa"/>
            </w:tcMar>
            <w:vAlign w:val="center"/>
          </w:tcPr>
          <w:p>
            <w:r/>
            <w:r>
              <w:rPr>
                <w:rFonts w:ascii="Calibri" w:hAnsi="Calibri" w:eastAsia="Microsoft YaHei"/>
              </w:rPr>
              <w:t>编</w:t>
            </w:r>
          </w:p>
        </w:tc>
        <w:tc>
          <w:tcPr>
            <w:tcW w:type="dxa" w:w="1026"/>
            <w:tcMar>
              <w:top w:w="80" w:type="dxa"/>
              <w:start w:w="120" w:type="dxa"/>
              <w:bottom w:w="80" w:type="dxa"/>
              <w:end w:w="120" w:type="dxa"/>
            </w:tcMar>
            <w:vAlign w:val="center"/>
          </w:tcPr>
          <w:p>
            <w:r/>
            <w:r>
              <w:rPr>
                <w:rFonts w:ascii="Calibri" w:hAnsi="Calibri" w:eastAsia="Microsoft YaHei"/>
              </w:rPr>
              <w:t>编</w:t>
            </w:r>
          </w:p>
        </w:tc>
        <w:tc>
          <w:tcPr>
            <w:tcW w:type="dxa" w:w="1026"/>
            <w:tcMar>
              <w:top w:w="80" w:type="dxa"/>
              <w:start w:w="120" w:type="dxa"/>
              <w:bottom w:w="80" w:type="dxa"/>
              <w:end w:w="120" w:type="dxa"/>
            </w:tcMar>
            <w:vAlign w:val="center"/>
          </w:tcPr>
          <w:p>
            <w:r/>
            <w:r>
              <w:rPr>
                <w:rFonts w:ascii="Calibri" w:hAnsi="Calibri" w:eastAsia="Microsoft YaHei"/>
              </w:rPr>
              <w:t>—</w:t>
            </w:r>
          </w:p>
        </w:tc>
        <w:tc>
          <w:tcPr>
            <w:tcW w:type="dxa" w:w="1026"/>
            <w:tcMar>
              <w:top w:w="80" w:type="dxa"/>
              <w:start w:w="120" w:type="dxa"/>
              <w:bottom w:w="80" w:type="dxa"/>
              <w:end w:w="120" w:type="dxa"/>
            </w:tcMar>
            <w:vAlign w:val="center"/>
          </w:tcPr>
          <w:p>
            <w:r/>
            <w:r>
              <w:rPr>
                <w:rFonts w:ascii="Calibri" w:hAnsi="Calibri" w:eastAsia="Microsoft YaHei"/>
              </w:rPr>
              <w:t>编</w:t>
            </w:r>
          </w:p>
        </w:tc>
        <w:tc>
          <w:tcPr>
            <w:tcW w:type="dxa" w:w="1026"/>
            <w:tcMar>
              <w:top w:w="80" w:type="dxa"/>
              <w:start w:w="120" w:type="dxa"/>
              <w:bottom w:w="80" w:type="dxa"/>
              <w:end w:w="120" w:type="dxa"/>
            </w:tcMar>
            <w:vAlign w:val="center"/>
          </w:tcPr>
          <w:p>
            <w:r/>
            <w:r>
              <w:rPr>
                <w:rFonts w:ascii="Calibri" w:hAnsi="Calibri" w:eastAsia="Microsoft YaHei"/>
              </w:rPr>
              <w:t>管</w:t>
            </w:r>
          </w:p>
        </w:tc>
        <w:tc>
          <w:tcPr>
            <w:tcW w:type="dxa" w:w="1024"/>
            <w:tcMar>
              <w:top w:w="80" w:type="dxa"/>
              <w:start w:w="120" w:type="dxa"/>
              <w:bottom w:w="80" w:type="dxa"/>
              <w:end w:w="120" w:type="dxa"/>
            </w:tcMar>
            <w:vAlign w:val="center"/>
          </w:tcPr>
          <w:p>
            <w:r/>
            <w:r>
              <w:rPr>
                <w:rFonts w:ascii="Calibri" w:hAnsi="Calibri" w:eastAsia="Microsoft YaHei"/>
              </w:rPr>
              <w:t>—</w:t>
            </w:r>
          </w:p>
        </w:tc>
      </w:tr>
      <w:tr>
        <w:trPr>
          <w:cantSplit/>
        </w:trPr>
        <w:tc>
          <w:tcPr>
            <w:tcW w:type="dxa" w:w="1154"/>
            <w:tcMar>
              <w:top w:w="80" w:type="dxa"/>
              <w:start w:w="120" w:type="dxa"/>
              <w:bottom w:w="80" w:type="dxa"/>
              <w:end w:w="120" w:type="dxa"/>
            </w:tcMar>
            <w:vAlign w:val="center"/>
          </w:tcPr>
          <w:p>
            <w:r/>
            <w:r>
              <w:rPr>
                <w:rFonts w:ascii="Calibri" w:hAnsi="Calibri" w:eastAsia="Microsoft YaHei"/>
              </w:rPr>
              <w:t>日常采购</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6"/>
            <w:tcMar>
              <w:top w:w="80" w:type="dxa"/>
              <w:start w:w="120" w:type="dxa"/>
              <w:bottom w:w="80" w:type="dxa"/>
              <w:end w:w="120" w:type="dxa"/>
            </w:tcMar>
            <w:vAlign w:val="center"/>
          </w:tcPr>
          <w:p>
            <w:r/>
            <w:r>
              <w:rPr>
                <w:rFonts w:ascii="Calibri" w:hAnsi="Calibri" w:eastAsia="Microsoft YaHei"/>
              </w:rPr>
              <w:t>审/看</w:t>
            </w:r>
          </w:p>
        </w:tc>
        <w:tc>
          <w:tcPr>
            <w:tcW w:type="dxa" w:w="1026"/>
            <w:tcMar>
              <w:top w:w="80" w:type="dxa"/>
              <w:start w:w="120" w:type="dxa"/>
              <w:bottom w:w="80" w:type="dxa"/>
              <w:end w:w="120" w:type="dxa"/>
            </w:tcMar>
            <w:vAlign w:val="center"/>
          </w:tcPr>
          <w:p>
            <w:r/>
            <w:r>
              <w:rPr>
                <w:rFonts w:ascii="Calibri" w:hAnsi="Calibri" w:eastAsia="Microsoft YaHei"/>
              </w:rPr>
              <w:t>编本人</w:t>
            </w:r>
          </w:p>
        </w:tc>
        <w:tc>
          <w:tcPr>
            <w:tcW w:type="dxa" w:w="1026"/>
            <w:tcMar>
              <w:top w:w="80" w:type="dxa"/>
              <w:start w:w="120" w:type="dxa"/>
              <w:bottom w:w="80" w:type="dxa"/>
              <w:end w:w="120" w:type="dxa"/>
            </w:tcMar>
            <w:vAlign w:val="center"/>
          </w:tcPr>
          <w:p>
            <w:r/>
            <w:r>
              <w:rPr>
                <w:rFonts w:ascii="Calibri" w:hAnsi="Calibri" w:eastAsia="Microsoft YaHei"/>
              </w:rPr>
              <w:t>编本人</w:t>
            </w:r>
          </w:p>
        </w:tc>
        <w:tc>
          <w:tcPr>
            <w:tcW w:type="dxa" w:w="1026"/>
            <w:tcMar>
              <w:top w:w="80" w:type="dxa"/>
              <w:start w:w="120" w:type="dxa"/>
              <w:bottom w:w="80" w:type="dxa"/>
              <w:end w:w="120" w:type="dxa"/>
            </w:tcMar>
            <w:vAlign w:val="center"/>
          </w:tcPr>
          <w:p>
            <w:r/>
            <w:r>
              <w:rPr>
                <w:rFonts w:ascii="Calibri" w:hAnsi="Calibri" w:eastAsia="Microsoft YaHei"/>
              </w:rPr>
              <w:t>编本人</w:t>
            </w:r>
          </w:p>
        </w:tc>
        <w:tc>
          <w:tcPr>
            <w:tcW w:type="dxa" w:w="1026"/>
            <w:tcMar>
              <w:top w:w="80" w:type="dxa"/>
              <w:start w:w="120" w:type="dxa"/>
              <w:bottom w:w="80" w:type="dxa"/>
              <w:end w:w="120" w:type="dxa"/>
            </w:tcMar>
            <w:vAlign w:val="center"/>
          </w:tcPr>
          <w:p>
            <w:r/>
            <w:r>
              <w:rPr>
                <w:rFonts w:ascii="Calibri" w:hAnsi="Calibri" w:eastAsia="Microsoft YaHei"/>
              </w:rPr>
              <w:t>编本人</w:t>
            </w:r>
          </w:p>
        </w:tc>
        <w:tc>
          <w:tcPr>
            <w:tcW w:type="dxa" w:w="1026"/>
            <w:tcMar>
              <w:top w:w="80" w:type="dxa"/>
              <w:start w:w="120" w:type="dxa"/>
              <w:bottom w:w="80" w:type="dxa"/>
              <w:end w:w="120" w:type="dxa"/>
            </w:tcMar>
            <w:vAlign w:val="center"/>
          </w:tcPr>
          <w:p>
            <w:r/>
            <w:r>
              <w:rPr>
                <w:rFonts w:ascii="Calibri" w:hAnsi="Calibri" w:eastAsia="Microsoft YaHei"/>
              </w:rPr>
              <w:t>编/审</w:t>
            </w:r>
          </w:p>
        </w:tc>
        <w:tc>
          <w:tcPr>
            <w:tcW w:type="dxa" w:w="1024"/>
            <w:tcMar>
              <w:top w:w="80" w:type="dxa"/>
              <w:start w:w="120" w:type="dxa"/>
              <w:bottom w:w="80" w:type="dxa"/>
              <w:end w:w="120" w:type="dxa"/>
            </w:tcMar>
            <w:vAlign w:val="center"/>
          </w:tcPr>
          <w:p>
            <w:r/>
            <w:r>
              <w:rPr>
                <w:rFonts w:ascii="Calibri" w:hAnsi="Calibri" w:eastAsia="Microsoft YaHei"/>
              </w:rPr>
              <w:t>编本人</w:t>
            </w:r>
          </w:p>
        </w:tc>
      </w:tr>
      <w:tr>
        <w:trPr>
          <w:cantSplit/>
        </w:trPr>
        <w:tc>
          <w:tcPr>
            <w:tcW w:type="dxa" w:w="1154"/>
            <w:tcMar>
              <w:top w:w="80" w:type="dxa"/>
              <w:start w:w="120" w:type="dxa"/>
              <w:bottom w:w="80" w:type="dxa"/>
              <w:end w:w="120" w:type="dxa"/>
            </w:tcMar>
            <w:vAlign w:val="center"/>
          </w:tcPr>
          <w:p>
            <w:r/>
            <w:r>
              <w:rPr>
                <w:rFonts w:ascii="Calibri" w:hAnsi="Calibri" w:eastAsia="Microsoft YaHei"/>
              </w:rPr>
              <w:t>看板/利润</w:t>
            </w:r>
          </w:p>
        </w:tc>
        <w:tc>
          <w:tcPr>
            <w:tcW w:type="dxa" w:w="1026"/>
            <w:tcMar>
              <w:top w:w="80" w:type="dxa"/>
              <w:start w:w="120" w:type="dxa"/>
              <w:bottom w:w="80" w:type="dxa"/>
              <w:end w:w="120" w:type="dxa"/>
            </w:tcMar>
            <w:vAlign w:val="center"/>
          </w:tcPr>
          <w:p>
            <w:r/>
            <w:r>
              <w:rPr>
                <w:rFonts w:ascii="Calibri" w:hAnsi="Calibri" w:eastAsia="Microsoft YaHei"/>
              </w:rPr>
              <w:t>—</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6"/>
            <w:tcMar>
              <w:top w:w="80" w:type="dxa"/>
              <w:start w:w="120" w:type="dxa"/>
              <w:bottom w:w="80" w:type="dxa"/>
              <w:end w:w="120" w:type="dxa"/>
            </w:tcMar>
            <w:vAlign w:val="center"/>
          </w:tcPr>
          <w:p>
            <w:r/>
            <w:r>
              <w:rPr>
                <w:rFonts w:ascii="Calibri" w:hAnsi="Calibri" w:eastAsia="Microsoft YaHei"/>
              </w:rPr>
              <w:t>范围内</w:t>
            </w:r>
          </w:p>
        </w:tc>
        <w:tc>
          <w:tcPr>
            <w:tcW w:type="dxa" w:w="1026"/>
            <w:tcMar>
              <w:top w:w="80" w:type="dxa"/>
              <w:start w:w="120" w:type="dxa"/>
              <w:bottom w:w="80" w:type="dxa"/>
              <w:end w:w="120" w:type="dxa"/>
            </w:tcMar>
            <w:vAlign w:val="center"/>
          </w:tcPr>
          <w:p>
            <w:r/>
            <w:r>
              <w:rPr>
                <w:rFonts w:ascii="Calibri" w:hAnsi="Calibri" w:eastAsia="Microsoft YaHei"/>
              </w:rPr>
              <w:t>范围内</w:t>
            </w:r>
          </w:p>
        </w:tc>
        <w:tc>
          <w:tcPr>
            <w:tcW w:type="dxa" w:w="1026"/>
            <w:tcMar>
              <w:top w:w="80" w:type="dxa"/>
              <w:start w:w="120" w:type="dxa"/>
              <w:bottom w:w="80" w:type="dxa"/>
              <w:end w:w="120" w:type="dxa"/>
            </w:tcMar>
            <w:vAlign w:val="center"/>
          </w:tcPr>
          <w:p>
            <w:r/>
            <w:r>
              <w:rPr>
                <w:rFonts w:ascii="Calibri" w:hAnsi="Calibri" w:eastAsia="Microsoft YaHei"/>
              </w:rPr>
              <w:t>—</w:t>
            </w:r>
          </w:p>
        </w:tc>
        <w:tc>
          <w:tcPr>
            <w:tcW w:type="dxa" w:w="1026"/>
            <w:tcMar>
              <w:top w:w="80" w:type="dxa"/>
              <w:start w:w="120" w:type="dxa"/>
              <w:bottom w:w="80" w:type="dxa"/>
              <w:end w:w="120" w:type="dxa"/>
            </w:tcMar>
            <w:vAlign w:val="center"/>
          </w:tcPr>
          <w:p>
            <w:r/>
            <w:r>
              <w:rPr>
                <w:rFonts w:ascii="Calibri" w:hAnsi="Calibri" w:eastAsia="Microsoft YaHei"/>
              </w:rPr>
              <w:t>—</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4"/>
            <w:tcMar>
              <w:top w:w="80" w:type="dxa"/>
              <w:start w:w="120" w:type="dxa"/>
              <w:bottom w:w="80" w:type="dxa"/>
              <w:end w:w="120" w:type="dxa"/>
            </w:tcMar>
            <w:vAlign w:val="center"/>
          </w:tcPr>
          <w:p>
            <w:r/>
            <w:r>
              <w:rPr>
                <w:rFonts w:ascii="Calibri" w:hAnsi="Calibri" w:eastAsia="Microsoft YaHei"/>
              </w:rPr>
              <w:t>—</w:t>
            </w:r>
          </w:p>
        </w:tc>
      </w:tr>
      <w:tr>
        <w:trPr>
          <w:cantSplit/>
        </w:trPr>
        <w:tc>
          <w:tcPr>
            <w:tcW w:type="dxa" w:w="1154"/>
            <w:tcMar>
              <w:top w:w="80" w:type="dxa"/>
              <w:start w:w="120" w:type="dxa"/>
              <w:bottom w:w="80" w:type="dxa"/>
              <w:end w:w="120" w:type="dxa"/>
            </w:tcMar>
            <w:vAlign w:val="center"/>
          </w:tcPr>
          <w:p>
            <w:r/>
            <w:r>
              <w:rPr>
                <w:rFonts w:ascii="Calibri" w:hAnsi="Calibri" w:eastAsia="Microsoft YaHei"/>
              </w:rPr>
              <w:t>审计日志</w:t>
            </w:r>
          </w:p>
        </w:tc>
        <w:tc>
          <w:tcPr>
            <w:tcW w:type="dxa" w:w="1026"/>
            <w:tcMar>
              <w:top w:w="80" w:type="dxa"/>
              <w:start w:w="120" w:type="dxa"/>
              <w:bottom w:w="80" w:type="dxa"/>
              <w:end w:w="120" w:type="dxa"/>
            </w:tcMar>
            <w:vAlign w:val="center"/>
          </w:tcPr>
          <w:p>
            <w:r/>
            <w:r>
              <w:rPr>
                <w:rFonts w:ascii="Calibri" w:hAnsi="Calibri" w:eastAsia="Microsoft YaHei"/>
              </w:rPr>
              <w:t>管</w:t>
            </w:r>
          </w:p>
        </w:tc>
        <w:tc>
          <w:tcPr>
            <w:tcW w:type="dxa" w:w="1026"/>
            <w:tcMar>
              <w:top w:w="80" w:type="dxa"/>
              <w:start w:w="120" w:type="dxa"/>
              <w:bottom w:w="80" w:type="dxa"/>
              <w:end w:w="120" w:type="dxa"/>
            </w:tcMar>
            <w:vAlign w:val="center"/>
          </w:tcPr>
          <w:p>
            <w:r/>
            <w:r>
              <w:rPr>
                <w:rFonts w:ascii="Calibri" w:hAnsi="Calibri" w:eastAsia="Microsoft YaHei"/>
              </w:rPr>
              <w:t>看</w:t>
            </w:r>
          </w:p>
        </w:tc>
        <w:tc>
          <w:tcPr>
            <w:tcW w:type="dxa" w:w="1026"/>
            <w:tcMar>
              <w:top w:w="80" w:type="dxa"/>
              <w:start w:w="120" w:type="dxa"/>
              <w:bottom w:w="80" w:type="dxa"/>
              <w:end w:w="120" w:type="dxa"/>
            </w:tcMar>
            <w:vAlign w:val="center"/>
          </w:tcPr>
          <w:p>
            <w:r/>
            <w:r>
              <w:rPr>
                <w:rFonts w:ascii="Calibri" w:hAnsi="Calibri" w:eastAsia="Microsoft YaHei"/>
              </w:rPr>
              <w:t>—</w:t>
            </w:r>
          </w:p>
        </w:tc>
        <w:tc>
          <w:tcPr>
            <w:tcW w:type="dxa" w:w="1026"/>
            <w:tcMar>
              <w:top w:w="80" w:type="dxa"/>
              <w:start w:w="120" w:type="dxa"/>
              <w:bottom w:w="80" w:type="dxa"/>
              <w:end w:w="120" w:type="dxa"/>
            </w:tcMar>
            <w:vAlign w:val="center"/>
          </w:tcPr>
          <w:p>
            <w:r/>
            <w:r>
              <w:rPr>
                <w:rFonts w:ascii="Calibri" w:hAnsi="Calibri" w:eastAsia="Microsoft YaHei"/>
              </w:rPr>
              <w:t>—</w:t>
            </w:r>
          </w:p>
        </w:tc>
        <w:tc>
          <w:tcPr>
            <w:tcW w:type="dxa" w:w="1026"/>
            <w:tcMar>
              <w:top w:w="80" w:type="dxa"/>
              <w:start w:w="120" w:type="dxa"/>
              <w:bottom w:w="80" w:type="dxa"/>
              <w:end w:w="120" w:type="dxa"/>
            </w:tcMar>
            <w:vAlign w:val="center"/>
          </w:tcPr>
          <w:p>
            <w:r/>
            <w:r>
              <w:rPr>
                <w:rFonts w:ascii="Calibri" w:hAnsi="Calibri" w:eastAsia="Microsoft YaHei"/>
              </w:rPr>
              <w:t>—</w:t>
            </w:r>
          </w:p>
        </w:tc>
        <w:tc>
          <w:tcPr>
            <w:tcW w:type="dxa" w:w="1026"/>
            <w:tcMar>
              <w:top w:w="80" w:type="dxa"/>
              <w:start w:w="120" w:type="dxa"/>
              <w:bottom w:w="80" w:type="dxa"/>
              <w:end w:w="120" w:type="dxa"/>
            </w:tcMar>
            <w:vAlign w:val="center"/>
          </w:tcPr>
          <w:p>
            <w:r/>
            <w:r>
              <w:rPr>
                <w:rFonts w:ascii="Calibri" w:hAnsi="Calibri" w:eastAsia="Microsoft YaHei"/>
              </w:rPr>
              <w:t>—</w:t>
            </w:r>
          </w:p>
        </w:tc>
        <w:tc>
          <w:tcPr>
            <w:tcW w:type="dxa" w:w="1026"/>
            <w:tcMar>
              <w:top w:w="80" w:type="dxa"/>
              <w:start w:w="120" w:type="dxa"/>
              <w:bottom w:w="80" w:type="dxa"/>
              <w:end w:w="120" w:type="dxa"/>
            </w:tcMar>
            <w:vAlign w:val="center"/>
          </w:tcPr>
          <w:p>
            <w:r/>
            <w:r>
              <w:rPr>
                <w:rFonts w:ascii="Calibri" w:hAnsi="Calibri" w:eastAsia="Microsoft YaHei"/>
              </w:rPr>
              <w:t>授权看</w:t>
            </w:r>
          </w:p>
        </w:tc>
        <w:tc>
          <w:tcPr>
            <w:tcW w:type="dxa" w:w="1024"/>
            <w:tcMar>
              <w:top w:w="80" w:type="dxa"/>
              <w:start w:w="120" w:type="dxa"/>
              <w:bottom w:w="80" w:type="dxa"/>
              <w:end w:w="120" w:type="dxa"/>
            </w:tcMar>
            <w:vAlign w:val="center"/>
          </w:tcPr>
          <w:p>
            <w:r/>
            <w:r>
              <w:rPr>
                <w:rFonts w:ascii="Calibri" w:hAnsi="Calibri" w:eastAsia="Microsoft YaHei"/>
              </w:rPr>
              <w:t>—</w:t>
            </w:r>
          </w:p>
        </w:tc>
      </w:tr>
    </w:tbl>
    <w:p>
      <w:pPr>
        <w:spacing w:after="20"/>
      </w:pPr>
    </w:p>
    <w:p>
      <w:r>
        <w:rPr>
          <w:rFonts w:ascii="Calibri" w:hAnsi="Calibri" w:eastAsia="Microsoft YaHei"/>
        </w:rPr>
        <w:t>管理员默认不获得工资、利润、合作分成、银行账户等敏感字段查看权。数据范围支持全部、本部门、本人负责、本人参与、本人创建、指定项目。</w:t>
      </w:r>
    </w:p>
    <w:p>
      <w:pPr>
        <w:pStyle w:val="Heading2"/>
      </w:pPr>
      <w:r>
        <w:t>9.1 数据权限计算规则</w:t>
      </w:r>
    </w:p>
    <w:p>
      <w:r>
        <w:rPr>
          <w:rFonts w:ascii="Calibri" w:hAnsi="Calibri" w:eastAsia="Microsoft YaHei"/>
        </w:rPr>
        <w:t>后端对每个请求按“功能权限 ∩ 数据范围 ∩ 敏感字段权限 ∩ 业务状态权限”计算最终权限：</w:t>
      </w:r>
    </w:p>
    <w:p>
      <w:pPr>
        <w:pStyle w:val="ListNumber"/>
      </w:pPr>
      <w:r>
        <w:rPr>
          <w:rFonts w:ascii="Calibri" w:hAnsi="Calibri" w:eastAsia="Microsoft YaHei"/>
        </w:rPr>
        <w:t>用户可有多个角色；功能权限和数据范围取角色授权并集，但显式禁用用户、显式拒绝敏感字段优先。</w:t>
      </w:r>
    </w:p>
    <w:p>
      <w:pPr>
        <w:pStyle w:val="ListNumber"/>
      </w:pPr>
      <w:r>
        <w:rPr>
          <w:rFonts w:ascii="Calibri" w:hAnsi="Calibri" w:eastAsia="Microsoft YaHei"/>
        </w:rPr>
        <w:t>全部数据：不追加归属过滤；本部门：匹配当前用户部门，默认不递归子部门；本人负责：匹配对象负责人；本人参与：必须存在有效项目成员关系；本人创建：匹配创建人；指定项目：匹配有效项目授权记录。</w:t>
      </w:r>
    </w:p>
    <w:p>
      <w:pPr>
        <w:pStyle w:val="ListNumber"/>
      </w:pPr>
      <w:r>
        <w:rPr>
          <w:rFonts w:ascii="Calibri" w:hAnsi="Calibri" w:eastAsia="Microsoft YaHei"/>
        </w:rPr>
        <w:t>一条记录满足任一已授权数据范围即可查看，但编辑、审批、导出还必须分别具有对应操作权限。</w:t>
      </w:r>
    </w:p>
    <w:p>
      <w:pPr>
        <w:pStyle w:val="ListNumber"/>
      </w:pPr>
      <w:r>
        <w:rPr>
          <w:rFonts w:ascii="Calibri" w:hAnsi="Calibri" w:eastAsia="Microsoft YaHei"/>
        </w:rPr>
        <w:t>银行账号、利润、合同金额、成本、合作比例、结算金额等字段由后端移除或脱敏，不依赖前端隐藏。</w:t>
      </w:r>
    </w:p>
    <w:p>
      <w:pPr>
        <w:pStyle w:val="ListNumber"/>
      </w:pPr>
      <w:r>
        <w:rPr>
          <w:rFonts w:ascii="Calibri" w:hAnsi="Calibri" w:eastAsia="Microsoft YaHei"/>
        </w:rPr>
        <w:t>列表、详情、聚合、导出、附件下载使用同一权限过滤器，防止统计或导出旁路越权。</w:t>
      </w:r>
    </w:p>
    <w:p>
      <w:pPr>
        <w:pStyle w:val="ListNumber"/>
      </w:pPr>
      <w:r>
        <w:rPr>
          <w:rFonts w:ascii="Calibri" w:hAnsi="Calibri" w:eastAsia="Microsoft YaHei"/>
        </w:rPr>
        <w:t>临时项目授权具有起止时间和授权人；项目成员退出后即时失去“本人参与”数据范围。</w:t>
      </w:r>
    </w:p>
    <w:p>
      <w:pPr>
        <w:pStyle w:val="Heading1"/>
      </w:pPr>
      <w:r>
        <w:t>10. 原型页面（低保真）</w:t>
      </w:r>
    </w:p>
    <w:p>
      <w:pPr>
        <w:pStyle w:val="Heading2"/>
      </w:pPr>
      <w:r>
        <w:t>10.1 工作台</w:t>
      </w:r>
    </w:p>
    <w:p>
      <w:pPr>
        <w:spacing w:after="160"/>
        <w:ind w:left="288"/>
      </w:pPr>
      <w:r>
        <w:rPr>
          <w:rFonts w:ascii="Calibri" w:hAnsi="Calibri" w:eastAsia="Consolas"/>
          <w:color w:val="37414B"/>
          <w:sz w:val="17"/>
        </w:rPr>
        <w:t>┌ 左侧菜单 ─┬────────────────────────────────────────────┐</w:t>
      </w:r>
      <w:r>
        <w:br/>
      </w:r>
      <w:r>
        <w:rPr>
          <w:rFonts w:ascii="Calibri" w:hAnsi="Calibri" w:eastAsia="Consolas"/>
          <w:color w:val="37414B"/>
          <w:sz w:val="17"/>
        </w:rPr>
        <w:t>│ 工作台     │ 项目数  合同额  已开票  已收款  未收款  预计利润 │</w:t>
      </w:r>
      <w:r>
        <w:br/>
      </w:r>
      <w:r>
        <w:rPr>
          <w:rFonts w:ascii="Calibri" w:hAnsi="Calibri" w:eastAsia="Consolas"/>
          <w:color w:val="37414B"/>
          <w:sz w:val="17"/>
        </w:rPr>
        <w:t>│ 客户管理   ├──────────────────────┬─────────────────────┤</w:t>
      </w:r>
      <w:r>
        <w:br/>
      </w:r>
      <w:r>
        <w:rPr>
          <w:rFonts w:ascii="Calibri" w:hAnsi="Calibri" w:eastAsia="Consolas"/>
          <w:color w:val="37414B"/>
          <w:sz w:val="17"/>
        </w:rPr>
        <w:t>│ 市场线索   │ 我的待办              │ 临期与异常            │</w:t>
      </w:r>
      <w:r>
        <w:br/>
      </w:r>
      <w:r>
        <w:rPr>
          <w:rFonts w:ascii="Calibri" w:hAnsi="Calibri" w:eastAsia="Consolas"/>
          <w:color w:val="37414B"/>
          <w:sz w:val="17"/>
        </w:rPr>
        <w:t>│ 项目管理   │ [立项审批] [付款审批] │ 投标截止/应收逾期/... │</w:t>
      </w:r>
      <w:r>
        <w:br/>
      </w:r>
      <w:r>
        <w:rPr>
          <w:rFonts w:ascii="Calibri" w:hAnsi="Calibri" w:eastAsia="Consolas"/>
          <w:color w:val="37414B"/>
          <w:sz w:val="17"/>
        </w:rPr>
        <w:t>│ ...        ├──────────────────────┴─────────────────────┤</w:t>
      </w:r>
      <w:r>
        <w:br/>
      </w:r>
      <w:r>
        <w:rPr>
          <w:rFonts w:ascii="Calibri" w:hAnsi="Calibri" w:eastAsia="Consolas"/>
          <w:color w:val="37414B"/>
          <w:sz w:val="17"/>
        </w:rPr>
        <w:t>│ 系统管理   │ 项目状态分布 / 收款趋势 / 最近动态          │</w:t>
      </w:r>
      <w:r>
        <w:br/>
      </w:r>
      <w:r>
        <w:rPr>
          <w:rFonts w:ascii="Calibri" w:hAnsi="Calibri" w:eastAsia="Consolas"/>
          <w:color w:val="37414B"/>
          <w:sz w:val="17"/>
        </w:rPr>
        <w:t>└────────────┴────────────────────────────────────────────┘</w:t>
      </w:r>
    </w:p>
    <w:p>
      <w:pPr>
        <w:pStyle w:val="Heading2"/>
      </w:pPr>
      <w:r>
        <w:t>10.2 通用列表页</w:t>
      </w:r>
    </w:p>
    <w:p>
      <w:pPr>
        <w:spacing w:after="160"/>
        <w:ind w:left="288"/>
      </w:pPr>
      <w:r>
        <w:rPr>
          <w:rFonts w:ascii="Calibri" w:hAnsi="Calibri" w:eastAsia="Consolas"/>
          <w:color w:val="37414B"/>
          <w:sz w:val="17"/>
        </w:rPr>
        <w:t>[关键词] [状态▼] [负责人▼] [日期范围] [查询] [重置]    [+ 新建] [导出]</w:t>
      </w:r>
      <w:r>
        <w:br/>
      </w:r>
      <w:r>
        <w:rPr>
          <w:rFonts w:ascii="Calibri" w:hAnsi="Calibri" w:eastAsia="Consolas"/>
          <w:color w:val="37414B"/>
          <w:sz w:val="17"/>
        </w:rPr>
        <w:t>┌□─编号────名称────────客户────负责人────状态────更新时间──操作┐</w:t>
      </w:r>
      <w:r>
        <w:br/>
      </w:r>
      <w:r>
        <w:rPr>
          <w:rFonts w:ascii="Calibri" w:hAnsi="Calibri" w:eastAsia="Consolas"/>
          <w:color w:val="37414B"/>
          <w:sz w:val="17"/>
        </w:rPr>
        <w:t>│□  ...     ...         ...     ...       ...      ...       查看│</w:t>
      </w:r>
      <w:r>
        <w:br/>
      </w:r>
      <w:r>
        <w:rPr>
          <w:rFonts w:ascii="Calibri" w:hAnsi="Calibri" w:eastAsia="Consolas"/>
          <w:color w:val="37414B"/>
          <w:sz w:val="17"/>
        </w:rPr>
        <w:t>└──────────────────────────────────────────────────────────────┘</w:t>
      </w:r>
      <w:r>
        <w:br/>
      </w:r>
      <w:r>
        <w:rPr>
          <w:rFonts w:ascii="Calibri" w:hAnsi="Calibri" w:eastAsia="Consolas"/>
          <w:color w:val="37414B"/>
          <w:sz w:val="17"/>
        </w:rPr>
        <w:t xml:space="preserve">                                      第 1/20 页  &lt; 1 2 3 &gt;</w:t>
      </w:r>
    </w:p>
    <w:p>
      <w:pPr>
        <w:pStyle w:val="Heading2"/>
      </w:pPr>
      <w:r>
        <w:t>10.3 项目详情全景页</w:t>
      </w:r>
    </w:p>
    <w:p>
      <w:pPr>
        <w:spacing w:after="160"/>
        <w:ind w:left="288"/>
      </w:pPr>
      <w:r>
        <w:rPr>
          <w:rFonts w:ascii="Calibri" w:hAnsi="Calibri" w:eastAsia="Consolas"/>
          <w:color w:val="37414B"/>
          <w:sz w:val="17"/>
        </w:rPr>
        <w:t>项目编号 / 项目名称       [实施中]   负责人   客户   合同额   收款率</w:t>
      </w:r>
      <w:r>
        <w:br/>
      </w:r>
      <w:r>
        <w:rPr>
          <w:rFonts w:ascii="Calibri" w:hAnsi="Calibri" w:eastAsia="Consolas"/>
          <w:color w:val="37414B"/>
          <w:sz w:val="17"/>
        </w:rPr>
        <w:t>[概况][成员][线索][投标][合同][阶段进度][问题风险][成果][验收]</w:t>
      </w:r>
      <w:r>
        <w:br/>
      </w:r>
      <w:r>
        <w:rPr>
          <w:rFonts w:ascii="Calibri" w:hAnsi="Calibri" w:eastAsia="Consolas"/>
          <w:color w:val="37414B"/>
          <w:sz w:val="17"/>
        </w:rPr>
        <w:t>[开票收款][费用付款][合作方结算][保证金][项目利润][文件][操作日志]</w:t>
      </w:r>
      <w:r>
        <w:br/>
      </w:r>
      <w:r>
        <w:rPr>
          <w:rFonts w:ascii="Calibri" w:hAnsi="Calibri" w:eastAsia="Consolas"/>
          <w:color w:val="37414B"/>
          <w:sz w:val="17"/>
        </w:rPr>
        <w:t>──────────────────────────────────────────────────────────────</w:t>
      </w:r>
      <w:r>
        <w:br/>
      </w:r>
      <w:r>
        <w:rPr>
          <w:rFonts w:ascii="Calibri" w:hAnsi="Calibri" w:eastAsia="Consolas"/>
          <w:color w:val="37414B"/>
          <w:sz w:val="17"/>
        </w:rPr>
        <w:t>左：当前页签业务数据                 右：项目时间轴 / 待办 / 快捷操作</w:t>
      </w:r>
    </w:p>
    <w:p>
      <w:pPr>
        <w:pStyle w:val="Heading2"/>
      </w:pPr>
      <w:r>
        <w:t>10.4 表单与审批页</w:t>
      </w:r>
    </w:p>
    <w:p>
      <w:pPr>
        <w:spacing w:after="160"/>
        <w:ind w:left="288"/>
      </w:pPr>
      <w:r>
        <w:rPr>
          <w:rFonts w:ascii="Calibri" w:hAnsi="Calibri" w:eastAsia="Consolas"/>
          <w:color w:val="37414B"/>
          <w:sz w:val="17"/>
        </w:rPr>
        <w:t>基础信息  → 业务信息 → 金额/计划 → 附件 → 提交确认</w:t>
      </w:r>
      <w:r>
        <w:br/>
      </w:r>
      <w:r>
        <w:rPr>
          <w:rFonts w:ascii="Calibri" w:hAnsi="Calibri" w:eastAsia="Consolas"/>
          <w:color w:val="37414B"/>
          <w:sz w:val="17"/>
        </w:rPr>
        <w:t>[保存草稿] [提交审批]</w:t>
      </w:r>
      <w:r>
        <w:br/>
      </w:r>
      <w:r>
        <w:rPr>
          <w:rFonts w:ascii="Calibri" w:hAnsi="Calibri" w:eastAsia="Consolas"/>
          <w:color w:val="37414B"/>
          <w:sz w:val="17"/>
        </w:rPr>
        <w:t>右侧：当前节点、审批人、完整审批轨迹、退回意见</w:t>
      </w:r>
    </w:p>
    <w:p>
      <w:pPr>
        <w:pStyle w:val="Heading1"/>
      </w:pPr>
      <w:r>
        <w:t>11. 数据库模块划分</w:t>
      </w:r>
    </w:p>
    <w:p>
      <w:pPr>
        <w:pStyle w:val="ListBullet"/>
      </w:pPr>
      <w:r>
        <w:rPr>
          <w:rFonts w:ascii="Calibri" w:hAnsi="Calibri" w:eastAsia="Consolas"/>
          <w:color w:val="1F4D78"/>
          <w:sz w:val="19"/>
        </w:rPr>
        <w:t>iam_*</w:t>
      </w:r>
      <w:r>
        <w:rPr>
          <w:rFonts w:ascii="Calibri" w:hAnsi="Calibri" w:eastAsia="Microsoft YaHei"/>
        </w:rPr>
        <w:t>：用户、员工、角色、权限、用户角色、角色权限、数据范围、敏感字段授权。</w:t>
      </w:r>
    </w:p>
    <w:p>
      <w:pPr>
        <w:pStyle w:val="ListBullet"/>
      </w:pPr>
      <w:r>
        <w:rPr>
          <w:rFonts w:ascii="Calibri" w:hAnsi="Calibri" w:eastAsia="Consolas"/>
          <w:color w:val="1F4D78"/>
          <w:sz w:val="19"/>
        </w:rPr>
        <w:t>sys_*</w:t>
      </w:r>
      <w:r>
        <w:rPr>
          <w:rFonts w:ascii="Calibri" w:hAnsi="Calibri" w:eastAsia="Microsoft YaHei"/>
        </w:rPr>
        <w:t>：字典、编号规则、参数、消息、通知模板、审计日志。</w:t>
      </w:r>
    </w:p>
    <w:p>
      <w:pPr>
        <w:pStyle w:val="ListBullet"/>
      </w:pPr>
      <w:r>
        <w:rPr>
          <w:rFonts w:ascii="Calibri" w:hAnsi="Calibri" w:eastAsia="Consolas"/>
          <w:color w:val="1F4D78"/>
          <w:sz w:val="19"/>
        </w:rPr>
        <w:t>crm_*</w:t>
      </w:r>
      <w:r>
        <w:rPr>
          <w:rFonts w:ascii="Calibri" w:hAnsi="Calibri" w:eastAsia="Microsoft YaHei"/>
        </w:rPr>
        <w:t>：往来单位、联系人、拜访。</w:t>
      </w:r>
    </w:p>
    <w:p>
      <w:pPr>
        <w:pStyle w:val="ListBullet"/>
      </w:pPr>
      <w:r>
        <w:rPr>
          <w:rFonts w:ascii="Calibri" w:hAnsi="Calibri" w:eastAsia="Consolas"/>
          <w:color w:val="1F4D78"/>
          <w:sz w:val="19"/>
        </w:rPr>
        <w:t>mkt_*</w:t>
      </w:r>
      <w:r>
        <w:rPr>
          <w:rFonts w:ascii="Calibri" w:hAnsi="Calibri" w:eastAsia="Microsoft YaHei"/>
        </w:rPr>
        <w:t>：线索、跟进、市场报备。</w:t>
      </w:r>
    </w:p>
    <w:p>
      <w:pPr>
        <w:pStyle w:val="ListBullet"/>
      </w:pPr>
      <w:r>
        <w:rPr>
          <w:rFonts w:ascii="Calibri" w:hAnsi="Calibri" w:eastAsia="Consolas"/>
          <w:color w:val="1F4D78"/>
          <w:sz w:val="19"/>
        </w:rPr>
        <w:t>prj_*</w:t>
      </w:r>
      <w:r>
        <w:rPr>
          <w:rFonts w:ascii="Calibri" w:hAnsi="Calibri" w:eastAsia="Microsoft YaHei"/>
        </w:rPr>
        <w:t>：项目、成员、状态历史、启动、阶段、进展、问题、变更、成果、验收、结项。</w:t>
      </w:r>
    </w:p>
    <w:p>
      <w:pPr>
        <w:pStyle w:val="ListBullet"/>
      </w:pPr>
      <w:r>
        <w:rPr>
          <w:rFonts w:ascii="Calibri" w:hAnsi="Calibri" w:eastAsia="Consolas"/>
          <w:color w:val="1F4D78"/>
          <w:sz w:val="19"/>
        </w:rPr>
        <w:t>bid_*</w:t>
      </w:r>
      <w:r>
        <w:rPr>
          <w:rFonts w:ascii="Calibri" w:hAnsi="Calibri" w:eastAsia="Microsoft YaHei"/>
        </w:rPr>
        <w:t>：投标、任务、检查、结果、友商配合。</w:t>
      </w:r>
    </w:p>
    <w:p>
      <w:pPr>
        <w:pStyle w:val="ListBullet"/>
      </w:pPr>
      <w:r>
        <w:rPr>
          <w:rFonts w:ascii="Calibri" w:hAnsi="Calibri" w:eastAsia="Consolas"/>
          <w:color w:val="1F4D78"/>
          <w:sz w:val="19"/>
        </w:rPr>
        <w:t>con_*</w:t>
      </w:r>
      <w:r>
        <w:rPr>
          <w:rFonts w:ascii="Calibri" w:hAnsi="Calibri" w:eastAsia="Microsoft YaHei"/>
        </w:rPr>
        <w:t>：合同、付款/开票条款、合同变更与版本。</w:t>
      </w:r>
    </w:p>
    <w:p>
      <w:pPr>
        <w:pStyle w:val="ListBullet"/>
      </w:pPr>
      <w:r>
        <w:rPr>
          <w:rFonts w:ascii="Calibri" w:hAnsi="Calibri" w:eastAsia="Consolas"/>
          <w:color w:val="1F4D78"/>
          <w:sz w:val="19"/>
        </w:rPr>
        <w:t>fin_*</w:t>
      </w:r>
      <w:r>
        <w:rPr>
          <w:rFonts w:ascii="Calibri" w:hAnsi="Calibri" w:eastAsia="Microsoft YaHei"/>
        </w:rPr>
        <w:t>：开票申请、销项发票、收款、报销、付款申请、实际付款、保证金、日常采购。</w:t>
      </w:r>
    </w:p>
    <w:p>
      <w:pPr>
        <w:pStyle w:val="ListBullet"/>
      </w:pPr>
      <w:r>
        <w:rPr>
          <w:rFonts w:ascii="Calibri" w:hAnsi="Calibri" w:eastAsia="Consolas"/>
          <w:color w:val="1F4D78"/>
          <w:sz w:val="19"/>
        </w:rPr>
        <w:t>partner_*</w:t>
      </w:r>
      <w:r>
        <w:rPr>
          <w:rFonts w:ascii="Calibri" w:hAnsi="Calibri" w:eastAsia="Microsoft YaHei"/>
        </w:rPr>
        <w:t>：合作分配方案、合作方结算。</w:t>
      </w:r>
    </w:p>
    <w:p>
      <w:pPr>
        <w:pStyle w:val="ListBullet"/>
      </w:pPr>
      <w:r>
        <w:rPr>
          <w:rFonts w:ascii="Calibri" w:hAnsi="Calibri" w:eastAsia="Consolas"/>
          <w:color w:val="1F4D78"/>
          <w:sz w:val="19"/>
        </w:rPr>
        <w:t>wf_*</w:t>
      </w:r>
      <w:r>
        <w:rPr>
          <w:rFonts w:ascii="Calibri" w:hAnsi="Calibri" w:eastAsia="Microsoft YaHei"/>
        </w:rPr>
        <w:t>：预设模板、顺序节点、金额阈值、实例、任务、动作历史、抄送；不支持任意流程设计。</w:t>
      </w:r>
    </w:p>
    <w:p>
      <w:pPr>
        <w:pStyle w:val="ListBullet"/>
      </w:pPr>
      <w:r>
        <w:rPr>
          <w:rFonts w:ascii="Calibri" w:hAnsi="Calibri" w:eastAsia="Consolas"/>
          <w:color w:val="1F4D78"/>
          <w:sz w:val="19"/>
        </w:rPr>
        <w:t>file_*</w:t>
      </w:r>
      <w:r>
        <w:rPr>
          <w:rFonts w:ascii="Calibri" w:hAnsi="Calibri" w:eastAsia="Microsoft YaHei"/>
        </w:rPr>
        <w:t>：文件元数据、业务关联、版本、访问日志。</w:t>
      </w:r>
    </w:p>
    <w:p>
      <w:pPr>
        <w:pStyle w:val="Heading2"/>
      </w:pPr>
      <w:r>
        <w:t>11.1 字段级数据字典约束</w:t>
      </w:r>
    </w:p>
    <w:p>
      <w:r>
        <w:rPr>
          <w:rFonts w:ascii="Calibri" w:hAnsi="Calibri" w:eastAsia="Microsoft YaHei"/>
        </w:rPr>
        <w:t>详细建表阶段必须以本节和第 5 节字段清单为准，不得自行改变业务含义：</w:t>
      </w:r>
    </w:p>
    <w:tbl>
      <w:tblPr>
        <w:tblStyle w:val="TableGrid"/>
        <w:tblW w:type="dxa" w:w="9360"/>
        <w:jc w:val="left"/>
        <w:tblLayout w:type="fixed"/>
        <w:tblLook w:firstColumn="1" w:firstRow="1" w:lastColumn="0" w:lastRow="0" w:noHBand="0" w:noVBand="1" w:val="04A0"/>
        <w:tblInd w:w="120" w:type="dxa"/>
      </w:tblPr>
      <w:tblGrid>
        <w:gridCol w:w="1070"/>
        <w:gridCol w:w="3075"/>
        <w:gridCol w:w="5215"/>
      </w:tblGrid>
      <w:tr>
        <w:trPr>
          <w:cantSplit/>
        </w:trPr>
        <w:tc>
          <w:tcPr>
            <w:tcW w:type="dxa" w:w="1070"/>
            <w:shd w:fill="F2F4F7"/>
            <w:tcMar>
              <w:top w:w="80" w:type="dxa"/>
              <w:start w:w="120" w:type="dxa"/>
              <w:bottom w:w="80" w:type="dxa"/>
              <w:end w:w="120" w:type="dxa"/>
            </w:tcMar>
            <w:vAlign w:val="center"/>
          </w:tcPr>
          <w:p>
            <w:r>
              <w:rPr>
                <w:b/>
              </w:rPr>
            </w:r>
            <w:r>
              <w:rPr>
                <w:rFonts w:ascii="Calibri" w:hAnsi="Calibri" w:eastAsia="Microsoft YaHei"/>
                <w:b/>
              </w:rPr>
              <w:t>字段类别</w:t>
            </w:r>
          </w:p>
        </w:tc>
        <w:tc>
          <w:tcPr>
            <w:tcW w:type="dxa" w:w="3075"/>
            <w:shd w:fill="F2F4F7"/>
            <w:tcMar>
              <w:top w:w="80" w:type="dxa"/>
              <w:start w:w="120" w:type="dxa"/>
              <w:bottom w:w="80" w:type="dxa"/>
              <w:end w:w="120" w:type="dxa"/>
            </w:tcMar>
            <w:vAlign w:val="center"/>
          </w:tcPr>
          <w:p>
            <w:r>
              <w:rPr>
                <w:b/>
              </w:rPr>
            </w:r>
            <w:r>
              <w:rPr>
                <w:rFonts w:ascii="Calibri" w:hAnsi="Calibri" w:eastAsia="Microsoft YaHei"/>
                <w:b/>
              </w:rPr>
              <w:t>MySQL 类型/约束</w:t>
            </w:r>
          </w:p>
        </w:tc>
        <w:tc>
          <w:tcPr>
            <w:tcW w:type="dxa" w:w="5215"/>
            <w:shd w:fill="F2F4F7"/>
            <w:tcMar>
              <w:top w:w="80" w:type="dxa"/>
              <w:start w:w="120" w:type="dxa"/>
              <w:bottom w:w="80" w:type="dxa"/>
              <w:end w:w="120" w:type="dxa"/>
            </w:tcMar>
            <w:vAlign w:val="center"/>
          </w:tcPr>
          <w:p>
            <w:r>
              <w:rPr>
                <w:b/>
              </w:rPr>
            </w:r>
            <w:r>
              <w:rPr>
                <w:rFonts w:ascii="Calibri" w:hAnsi="Calibri" w:eastAsia="Microsoft YaHei"/>
                <w:b/>
              </w:rPr>
              <w:t>统一规则</w:t>
            </w:r>
          </w:p>
        </w:tc>
      </w:tr>
      <w:tr>
        <w:trPr>
          <w:cantSplit/>
        </w:trPr>
        <w:tc>
          <w:tcPr>
            <w:tcW w:type="dxa" w:w="1070"/>
            <w:tcMar>
              <w:top w:w="80" w:type="dxa"/>
              <w:start w:w="120" w:type="dxa"/>
              <w:bottom w:w="80" w:type="dxa"/>
              <w:end w:w="120" w:type="dxa"/>
            </w:tcMar>
            <w:vAlign w:val="center"/>
          </w:tcPr>
          <w:p>
            <w:r/>
            <w:r>
              <w:rPr>
                <w:rFonts w:ascii="Calibri" w:hAnsi="Calibri" w:eastAsia="Microsoft YaHei"/>
              </w:rPr>
              <w:t>主键</w:t>
            </w:r>
          </w:p>
        </w:tc>
        <w:tc>
          <w:tcPr>
            <w:tcW w:type="dxa" w:w="3075"/>
            <w:tcMar>
              <w:top w:w="80" w:type="dxa"/>
              <w:start w:w="120" w:type="dxa"/>
              <w:bottom w:w="80" w:type="dxa"/>
              <w:end w:w="120" w:type="dxa"/>
            </w:tcMar>
            <w:vAlign w:val="center"/>
          </w:tcPr>
          <w:p>
            <w:r/>
            <w:r>
              <w:rPr>
                <w:rFonts w:ascii="Calibri" w:hAnsi="Calibri" w:eastAsia="Consolas"/>
                <w:color w:val="1F4D78"/>
                <w:sz w:val="19"/>
              </w:rPr>
              <w:t>BIGINT UNSIGNED</w:t>
            </w:r>
          </w:p>
        </w:tc>
        <w:tc>
          <w:tcPr>
            <w:tcW w:type="dxa" w:w="5215"/>
            <w:tcMar>
              <w:top w:w="80" w:type="dxa"/>
              <w:start w:w="120" w:type="dxa"/>
              <w:bottom w:w="80" w:type="dxa"/>
              <w:end w:w="120" w:type="dxa"/>
            </w:tcMar>
            <w:vAlign w:val="center"/>
          </w:tcPr>
          <w:p>
            <w:r/>
            <w:r>
              <w:rPr>
                <w:rFonts w:ascii="Calibri" w:hAnsi="Calibri" w:eastAsia="Microsoft YaHei"/>
              </w:rPr>
              <w:t>后端生成或数据库生成；前端不得信任自报主键</w:t>
            </w:r>
          </w:p>
        </w:tc>
      </w:tr>
      <w:tr>
        <w:trPr>
          <w:cantSplit/>
        </w:trPr>
        <w:tc>
          <w:tcPr>
            <w:tcW w:type="dxa" w:w="1070"/>
            <w:tcMar>
              <w:top w:w="80" w:type="dxa"/>
              <w:start w:w="120" w:type="dxa"/>
              <w:bottom w:w="80" w:type="dxa"/>
              <w:end w:w="120" w:type="dxa"/>
            </w:tcMar>
            <w:vAlign w:val="center"/>
          </w:tcPr>
          <w:p>
            <w:r/>
            <w:r>
              <w:rPr>
                <w:rFonts w:ascii="Calibri" w:hAnsi="Calibri" w:eastAsia="Microsoft YaHei"/>
              </w:rPr>
              <w:t>业务编号</w:t>
            </w:r>
          </w:p>
        </w:tc>
        <w:tc>
          <w:tcPr>
            <w:tcW w:type="dxa" w:w="3075"/>
            <w:tcMar>
              <w:top w:w="80" w:type="dxa"/>
              <w:start w:w="120" w:type="dxa"/>
              <w:bottom w:w="80" w:type="dxa"/>
              <w:end w:w="120" w:type="dxa"/>
            </w:tcMar>
            <w:vAlign w:val="center"/>
          </w:tcPr>
          <w:p>
            <w:r/>
            <w:r>
              <w:rPr>
                <w:rFonts w:ascii="Calibri" w:hAnsi="Calibri" w:eastAsia="Consolas"/>
                <w:color w:val="1F4D78"/>
                <w:sz w:val="19"/>
              </w:rPr>
              <w:t>VARCHAR(32)</w:t>
            </w:r>
          </w:p>
        </w:tc>
        <w:tc>
          <w:tcPr>
            <w:tcW w:type="dxa" w:w="5215"/>
            <w:tcMar>
              <w:top w:w="80" w:type="dxa"/>
              <w:start w:w="120" w:type="dxa"/>
              <w:bottom w:w="80" w:type="dxa"/>
              <w:end w:w="120" w:type="dxa"/>
            </w:tcMar>
            <w:vAlign w:val="center"/>
          </w:tcPr>
          <w:p>
            <w:r/>
            <w:r>
              <w:rPr>
                <w:rFonts w:ascii="Calibri" w:hAnsi="Calibri" w:eastAsia="Microsoft YaHei"/>
              </w:rPr>
              <w:t>非空、唯一索引、生成后不可修改</w:t>
            </w:r>
          </w:p>
        </w:tc>
      </w:tr>
      <w:tr>
        <w:trPr>
          <w:cantSplit/>
        </w:trPr>
        <w:tc>
          <w:tcPr>
            <w:tcW w:type="dxa" w:w="1070"/>
            <w:tcMar>
              <w:top w:w="80" w:type="dxa"/>
              <w:start w:w="120" w:type="dxa"/>
              <w:bottom w:w="80" w:type="dxa"/>
              <w:end w:w="120" w:type="dxa"/>
            </w:tcMar>
            <w:vAlign w:val="center"/>
          </w:tcPr>
          <w:p>
            <w:r/>
            <w:r>
              <w:rPr>
                <w:rFonts w:ascii="Calibri" w:hAnsi="Calibri" w:eastAsia="Microsoft YaHei"/>
              </w:rPr>
              <w:t>外键/逻辑关联</w:t>
            </w:r>
          </w:p>
        </w:tc>
        <w:tc>
          <w:tcPr>
            <w:tcW w:type="dxa" w:w="3075"/>
            <w:tcMar>
              <w:top w:w="80" w:type="dxa"/>
              <w:start w:w="120" w:type="dxa"/>
              <w:bottom w:w="80" w:type="dxa"/>
              <w:end w:w="120" w:type="dxa"/>
            </w:tcMar>
            <w:vAlign w:val="center"/>
          </w:tcPr>
          <w:p>
            <w:r/>
            <w:r>
              <w:rPr>
                <w:rFonts w:ascii="Calibri" w:hAnsi="Calibri" w:eastAsia="Consolas"/>
                <w:color w:val="1F4D78"/>
                <w:sz w:val="19"/>
              </w:rPr>
              <w:t>BIGINT UNSIGNED</w:t>
            </w:r>
          </w:p>
        </w:tc>
        <w:tc>
          <w:tcPr>
            <w:tcW w:type="dxa" w:w="5215"/>
            <w:tcMar>
              <w:top w:w="80" w:type="dxa"/>
              <w:start w:w="120" w:type="dxa"/>
              <w:bottom w:w="80" w:type="dxa"/>
              <w:end w:w="120" w:type="dxa"/>
            </w:tcMar>
            <w:vAlign w:val="center"/>
          </w:tcPr>
          <w:p>
            <w:r/>
            <w:r>
              <w:rPr>
                <w:rFonts w:ascii="Calibri" w:hAnsi="Calibri" w:eastAsia="Microsoft YaHei"/>
              </w:rPr>
              <w:t>关键主从关系使用外键或等价的事务内存在性校验并建索引</w:t>
            </w:r>
          </w:p>
        </w:tc>
      </w:tr>
      <w:tr>
        <w:trPr>
          <w:cantSplit/>
        </w:trPr>
        <w:tc>
          <w:tcPr>
            <w:tcW w:type="dxa" w:w="1070"/>
            <w:tcMar>
              <w:top w:w="80" w:type="dxa"/>
              <w:start w:w="120" w:type="dxa"/>
              <w:bottom w:w="80" w:type="dxa"/>
              <w:end w:w="120" w:type="dxa"/>
            </w:tcMar>
            <w:vAlign w:val="center"/>
          </w:tcPr>
          <w:p>
            <w:r/>
            <w:r>
              <w:rPr>
                <w:rFonts w:ascii="Calibri" w:hAnsi="Calibri" w:eastAsia="Microsoft YaHei"/>
              </w:rPr>
              <w:t>金额</w:t>
            </w:r>
          </w:p>
        </w:tc>
        <w:tc>
          <w:tcPr>
            <w:tcW w:type="dxa" w:w="3075"/>
            <w:tcMar>
              <w:top w:w="80" w:type="dxa"/>
              <w:start w:w="120" w:type="dxa"/>
              <w:bottom w:w="80" w:type="dxa"/>
              <w:end w:w="120" w:type="dxa"/>
            </w:tcMar>
            <w:vAlign w:val="center"/>
          </w:tcPr>
          <w:p>
            <w:r/>
            <w:r>
              <w:rPr>
                <w:rFonts w:ascii="Calibri" w:hAnsi="Calibri" w:eastAsia="Consolas"/>
                <w:color w:val="1F4D78"/>
                <w:sz w:val="19"/>
              </w:rPr>
              <w:t>DECIMAL(18,2)</w:t>
            </w:r>
          </w:p>
        </w:tc>
        <w:tc>
          <w:tcPr>
            <w:tcW w:type="dxa" w:w="5215"/>
            <w:tcMar>
              <w:top w:w="80" w:type="dxa"/>
              <w:start w:w="120" w:type="dxa"/>
              <w:bottom w:w="80" w:type="dxa"/>
              <w:end w:w="120" w:type="dxa"/>
            </w:tcMar>
            <w:vAlign w:val="center"/>
          </w:tcPr>
          <w:p>
            <w:r/>
            <w:r>
              <w:rPr>
                <w:rFonts w:ascii="Calibri" w:hAnsi="Calibri" w:eastAsia="Microsoft YaHei"/>
              </w:rPr>
              <w:t>禁止 FLOAT/DOUBLE；非负字段加业务校验</w:t>
            </w:r>
          </w:p>
        </w:tc>
      </w:tr>
      <w:tr>
        <w:trPr>
          <w:cantSplit/>
        </w:trPr>
        <w:tc>
          <w:tcPr>
            <w:tcW w:type="dxa" w:w="1070"/>
            <w:tcMar>
              <w:top w:w="80" w:type="dxa"/>
              <w:start w:w="120" w:type="dxa"/>
              <w:bottom w:w="80" w:type="dxa"/>
              <w:end w:w="120" w:type="dxa"/>
            </w:tcMar>
            <w:vAlign w:val="center"/>
          </w:tcPr>
          <w:p>
            <w:r/>
            <w:r>
              <w:rPr>
                <w:rFonts w:ascii="Calibri" w:hAnsi="Calibri" w:eastAsia="Microsoft YaHei"/>
              </w:rPr>
              <w:t>比例</w:t>
            </w:r>
          </w:p>
        </w:tc>
        <w:tc>
          <w:tcPr>
            <w:tcW w:type="dxa" w:w="3075"/>
            <w:tcMar>
              <w:top w:w="80" w:type="dxa"/>
              <w:start w:w="120" w:type="dxa"/>
              <w:bottom w:w="80" w:type="dxa"/>
              <w:end w:w="120" w:type="dxa"/>
            </w:tcMar>
            <w:vAlign w:val="center"/>
          </w:tcPr>
          <w:p>
            <w:r/>
            <w:r>
              <w:rPr>
                <w:rFonts w:ascii="Calibri" w:hAnsi="Calibri" w:eastAsia="Consolas"/>
                <w:color w:val="1F4D78"/>
                <w:sz w:val="19"/>
              </w:rPr>
              <w:t>DECIMAL(9,6)</w:t>
            </w:r>
          </w:p>
        </w:tc>
        <w:tc>
          <w:tcPr>
            <w:tcW w:type="dxa" w:w="5215"/>
            <w:tcMar>
              <w:top w:w="80" w:type="dxa"/>
              <w:start w:w="120" w:type="dxa"/>
              <w:bottom w:w="80" w:type="dxa"/>
              <w:end w:w="120" w:type="dxa"/>
            </w:tcMar>
            <w:vAlign w:val="center"/>
          </w:tcPr>
          <w:p>
            <w:r/>
            <w:r>
              <w:rPr>
                <w:rFonts w:ascii="Calibri" w:hAnsi="Calibri" w:eastAsia="Microsoft YaHei"/>
              </w:rPr>
              <w:t xml:space="preserve">数据库存 0～1，小数计算后 </w:t>
            </w:r>
            <w:r>
              <w:rPr>
                <w:rFonts w:ascii="Calibri" w:hAnsi="Calibri" w:eastAsia="Consolas"/>
                <w:color w:val="1F4D78"/>
                <w:sz w:val="19"/>
              </w:rPr>
              <w:t>ROUND_HALF_UP</w:t>
            </w:r>
            <w:r>
              <w:rPr>
                <w:rFonts w:ascii="Calibri" w:hAnsi="Calibri" w:eastAsia="Microsoft YaHei"/>
              </w:rPr>
              <w:t xml:space="preserve"> 到金额分</w:t>
            </w:r>
          </w:p>
        </w:tc>
      </w:tr>
      <w:tr>
        <w:trPr>
          <w:cantSplit/>
        </w:trPr>
        <w:tc>
          <w:tcPr>
            <w:tcW w:type="dxa" w:w="1070"/>
            <w:tcMar>
              <w:top w:w="80" w:type="dxa"/>
              <w:start w:w="120" w:type="dxa"/>
              <w:bottom w:w="80" w:type="dxa"/>
              <w:end w:w="120" w:type="dxa"/>
            </w:tcMar>
            <w:vAlign w:val="center"/>
          </w:tcPr>
          <w:p>
            <w:r/>
            <w:r>
              <w:rPr>
                <w:rFonts w:ascii="Calibri" w:hAnsi="Calibri" w:eastAsia="Microsoft YaHei"/>
              </w:rPr>
              <w:t>日期</w:t>
            </w:r>
          </w:p>
        </w:tc>
        <w:tc>
          <w:tcPr>
            <w:tcW w:type="dxa" w:w="3075"/>
            <w:tcMar>
              <w:top w:w="80" w:type="dxa"/>
              <w:start w:w="120" w:type="dxa"/>
              <w:bottom w:w="80" w:type="dxa"/>
              <w:end w:w="120" w:type="dxa"/>
            </w:tcMar>
            <w:vAlign w:val="center"/>
          </w:tcPr>
          <w:p>
            <w:r/>
            <w:r>
              <w:rPr>
                <w:rFonts w:ascii="Calibri" w:hAnsi="Calibri" w:eastAsia="Consolas"/>
                <w:color w:val="1F4D78"/>
                <w:sz w:val="19"/>
              </w:rPr>
              <w:t>DATE</w:t>
            </w:r>
          </w:p>
        </w:tc>
        <w:tc>
          <w:tcPr>
            <w:tcW w:type="dxa" w:w="5215"/>
            <w:tcMar>
              <w:top w:w="80" w:type="dxa"/>
              <w:start w:w="120" w:type="dxa"/>
              <w:bottom w:w="80" w:type="dxa"/>
              <w:end w:w="120" w:type="dxa"/>
            </w:tcMar>
            <w:vAlign w:val="center"/>
          </w:tcPr>
          <w:p>
            <w:r/>
            <w:r>
              <w:rPr>
                <w:rFonts w:ascii="Calibri" w:hAnsi="Calibri" w:eastAsia="Microsoft YaHei"/>
              </w:rPr>
              <w:t>仅表达自然日；无时区换算</w:t>
            </w:r>
          </w:p>
        </w:tc>
      </w:tr>
      <w:tr>
        <w:trPr>
          <w:cantSplit/>
        </w:trPr>
        <w:tc>
          <w:tcPr>
            <w:tcW w:type="dxa" w:w="1070"/>
            <w:tcMar>
              <w:top w:w="80" w:type="dxa"/>
              <w:start w:w="120" w:type="dxa"/>
              <w:bottom w:w="80" w:type="dxa"/>
              <w:end w:w="120" w:type="dxa"/>
            </w:tcMar>
            <w:vAlign w:val="center"/>
          </w:tcPr>
          <w:p>
            <w:r/>
            <w:r>
              <w:rPr>
                <w:rFonts w:ascii="Calibri" w:hAnsi="Calibri" w:eastAsia="Microsoft YaHei"/>
              </w:rPr>
              <w:t>时间</w:t>
            </w:r>
          </w:p>
        </w:tc>
        <w:tc>
          <w:tcPr>
            <w:tcW w:type="dxa" w:w="3075"/>
            <w:tcMar>
              <w:top w:w="80" w:type="dxa"/>
              <w:start w:w="120" w:type="dxa"/>
              <w:bottom w:w="80" w:type="dxa"/>
              <w:end w:w="120" w:type="dxa"/>
            </w:tcMar>
            <w:vAlign w:val="center"/>
          </w:tcPr>
          <w:p>
            <w:r/>
            <w:r>
              <w:rPr>
                <w:rFonts w:ascii="Calibri" w:hAnsi="Calibri" w:eastAsia="Consolas"/>
                <w:color w:val="1F4D78"/>
                <w:sz w:val="19"/>
              </w:rPr>
              <w:t>DATETIME(3)</w:t>
            </w:r>
          </w:p>
        </w:tc>
        <w:tc>
          <w:tcPr>
            <w:tcW w:type="dxa" w:w="5215"/>
            <w:tcMar>
              <w:top w:w="80" w:type="dxa"/>
              <w:start w:w="120" w:type="dxa"/>
              <w:bottom w:w="80" w:type="dxa"/>
              <w:end w:w="120" w:type="dxa"/>
            </w:tcMar>
            <w:vAlign w:val="center"/>
          </w:tcPr>
          <w:p>
            <w:r/>
            <w:r>
              <w:rPr>
                <w:rFonts w:ascii="Calibri" w:hAnsi="Calibri" w:eastAsia="Microsoft YaHei"/>
              </w:rPr>
              <w:t>服务端统一写入，接口使用 ISO 8601；展示按 Asia/Shanghai</w:t>
            </w:r>
          </w:p>
        </w:tc>
      </w:tr>
      <w:tr>
        <w:trPr>
          <w:cantSplit/>
        </w:trPr>
        <w:tc>
          <w:tcPr>
            <w:tcW w:type="dxa" w:w="1070"/>
            <w:tcMar>
              <w:top w:w="80" w:type="dxa"/>
              <w:start w:w="120" w:type="dxa"/>
              <w:bottom w:w="80" w:type="dxa"/>
              <w:end w:w="120" w:type="dxa"/>
            </w:tcMar>
            <w:vAlign w:val="center"/>
          </w:tcPr>
          <w:p>
            <w:r/>
            <w:r>
              <w:rPr>
                <w:rFonts w:ascii="Calibri" w:hAnsi="Calibri" w:eastAsia="Microsoft YaHei"/>
              </w:rPr>
              <w:t>状态/类型</w:t>
            </w:r>
          </w:p>
        </w:tc>
        <w:tc>
          <w:tcPr>
            <w:tcW w:type="dxa" w:w="3075"/>
            <w:tcMar>
              <w:top w:w="80" w:type="dxa"/>
              <w:start w:w="120" w:type="dxa"/>
              <w:bottom w:w="80" w:type="dxa"/>
              <w:end w:w="120" w:type="dxa"/>
            </w:tcMar>
            <w:vAlign w:val="center"/>
          </w:tcPr>
          <w:p>
            <w:r/>
            <w:r>
              <w:rPr>
                <w:rFonts w:ascii="Calibri" w:hAnsi="Calibri" w:eastAsia="Consolas"/>
                <w:color w:val="1F4D78"/>
                <w:sz w:val="19"/>
              </w:rPr>
              <w:t>VARCHAR(32)</w:t>
            </w:r>
          </w:p>
        </w:tc>
        <w:tc>
          <w:tcPr>
            <w:tcW w:type="dxa" w:w="5215"/>
            <w:tcMar>
              <w:top w:w="80" w:type="dxa"/>
              <w:start w:w="120" w:type="dxa"/>
              <w:bottom w:w="80" w:type="dxa"/>
              <w:end w:w="120" w:type="dxa"/>
            </w:tcMar>
            <w:vAlign w:val="center"/>
          </w:tcPr>
          <w:p>
            <w:r/>
            <w:r>
              <w:rPr>
                <w:rFonts w:ascii="Calibri" w:hAnsi="Calibri" w:eastAsia="Microsoft YaHei"/>
              </w:rPr>
              <w:t>仅接受后端枚举代码，中文为字典显示值，不存自由文本</w:t>
            </w:r>
          </w:p>
        </w:tc>
      </w:tr>
      <w:tr>
        <w:trPr>
          <w:cantSplit/>
        </w:trPr>
        <w:tc>
          <w:tcPr>
            <w:tcW w:type="dxa" w:w="1070"/>
            <w:tcMar>
              <w:top w:w="80" w:type="dxa"/>
              <w:start w:w="120" w:type="dxa"/>
              <w:bottom w:w="80" w:type="dxa"/>
              <w:end w:w="120" w:type="dxa"/>
            </w:tcMar>
            <w:vAlign w:val="center"/>
          </w:tcPr>
          <w:p>
            <w:r/>
            <w:r>
              <w:rPr>
                <w:rFonts w:ascii="Calibri" w:hAnsi="Calibri" w:eastAsia="Microsoft YaHei"/>
              </w:rPr>
              <w:t>长文本</w:t>
            </w:r>
          </w:p>
        </w:tc>
        <w:tc>
          <w:tcPr>
            <w:tcW w:type="dxa" w:w="3075"/>
            <w:tcMar>
              <w:top w:w="80" w:type="dxa"/>
              <w:start w:w="120" w:type="dxa"/>
              <w:bottom w:w="80" w:type="dxa"/>
              <w:end w:w="120" w:type="dxa"/>
            </w:tcMar>
            <w:vAlign w:val="center"/>
          </w:tcPr>
          <w:p>
            <w:r/>
            <w:r>
              <w:rPr>
                <w:rFonts w:ascii="Calibri" w:hAnsi="Calibri" w:eastAsia="Consolas"/>
                <w:color w:val="1F4D78"/>
                <w:sz w:val="19"/>
              </w:rPr>
              <w:t>TEXT</w:t>
            </w:r>
          </w:p>
        </w:tc>
        <w:tc>
          <w:tcPr>
            <w:tcW w:type="dxa" w:w="5215"/>
            <w:tcMar>
              <w:top w:w="80" w:type="dxa"/>
              <w:start w:w="120" w:type="dxa"/>
              <w:bottom w:w="80" w:type="dxa"/>
              <w:end w:w="120" w:type="dxa"/>
            </w:tcMar>
            <w:vAlign w:val="center"/>
          </w:tcPr>
          <w:p>
            <w:r/>
            <w:r>
              <w:rPr>
                <w:rFonts w:ascii="Calibri" w:hAnsi="Calibri" w:eastAsia="Microsoft YaHei"/>
              </w:rPr>
              <w:t>富文本须清洗；普通说明禁止存可执行 HTML</w:t>
            </w:r>
          </w:p>
        </w:tc>
      </w:tr>
      <w:tr>
        <w:trPr>
          <w:cantSplit/>
        </w:trPr>
        <w:tc>
          <w:tcPr>
            <w:tcW w:type="dxa" w:w="1070"/>
            <w:tcMar>
              <w:top w:w="80" w:type="dxa"/>
              <w:start w:w="120" w:type="dxa"/>
              <w:bottom w:w="80" w:type="dxa"/>
              <w:end w:w="120" w:type="dxa"/>
            </w:tcMar>
            <w:vAlign w:val="center"/>
          </w:tcPr>
          <w:p>
            <w:r/>
            <w:r>
              <w:rPr>
                <w:rFonts w:ascii="Calibri" w:hAnsi="Calibri" w:eastAsia="Microsoft YaHei"/>
              </w:rPr>
              <w:t>布尔值</w:t>
            </w:r>
          </w:p>
        </w:tc>
        <w:tc>
          <w:tcPr>
            <w:tcW w:type="dxa" w:w="3075"/>
            <w:tcMar>
              <w:top w:w="80" w:type="dxa"/>
              <w:start w:w="120" w:type="dxa"/>
              <w:bottom w:w="80" w:type="dxa"/>
              <w:end w:w="120" w:type="dxa"/>
            </w:tcMar>
            <w:vAlign w:val="center"/>
          </w:tcPr>
          <w:p>
            <w:r/>
            <w:r>
              <w:rPr>
                <w:rFonts w:ascii="Calibri" w:hAnsi="Calibri" w:eastAsia="Consolas"/>
                <w:color w:val="1F4D78"/>
                <w:sz w:val="19"/>
              </w:rPr>
              <w:t>TINYINT(1)</w:t>
            </w:r>
          </w:p>
        </w:tc>
        <w:tc>
          <w:tcPr>
            <w:tcW w:type="dxa" w:w="5215"/>
            <w:tcMar>
              <w:top w:w="80" w:type="dxa"/>
              <w:start w:w="120" w:type="dxa"/>
              <w:bottom w:w="80" w:type="dxa"/>
              <w:end w:w="120" w:type="dxa"/>
            </w:tcMar>
            <w:vAlign w:val="center"/>
          </w:tcPr>
          <w:p>
            <w:r/>
            <w:r>
              <w:rPr>
                <w:rFonts w:ascii="Calibri" w:hAnsi="Calibri" w:eastAsia="Microsoft YaHei"/>
              </w:rPr>
              <w:t>仅 0/1，设置明确默认值</w:t>
            </w:r>
          </w:p>
        </w:tc>
      </w:tr>
      <w:tr>
        <w:trPr>
          <w:cantSplit/>
        </w:trPr>
        <w:tc>
          <w:tcPr>
            <w:tcW w:type="dxa" w:w="1070"/>
            <w:tcMar>
              <w:top w:w="80" w:type="dxa"/>
              <w:start w:w="120" w:type="dxa"/>
              <w:bottom w:w="80" w:type="dxa"/>
              <w:end w:w="120" w:type="dxa"/>
            </w:tcMar>
            <w:vAlign w:val="center"/>
          </w:tcPr>
          <w:p>
            <w:r/>
            <w:r>
              <w:rPr>
                <w:rFonts w:ascii="Calibri" w:hAnsi="Calibri" w:eastAsia="Microsoft YaHei"/>
              </w:rPr>
              <w:t>乐观锁</w:t>
            </w:r>
          </w:p>
        </w:tc>
        <w:tc>
          <w:tcPr>
            <w:tcW w:type="dxa" w:w="3075"/>
            <w:tcMar>
              <w:top w:w="80" w:type="dxa"/>
              <w:start w:w="120" w:type="dxa"/>
              <w:bottom w:w="80" w:type="dxa"/>
              <w:end w:w="120" w:type="dxa"/>
            </w:tcMar>
            <w:vAlign w:val="center"/>
          </w:tcPr>
          <w:p>
            <w:r/>
            <w:r>
              <w:rPr>
                <w:rFonts w:ascii="Calibri" w:hAnsi="Calibri" w:eastAsia="Consolas"/>
                <w:color w:val="1F4D78"/>
                <w:sz w:val="19"/>
              </w:rPr>
              <w:t>INT UNSIGNED version</w:t>
            </w:r>
          </w:p>
        </w:tc>
        <w:tc>
          <w:tcPr>
            <w:tcW w:type="dxa" w:w="5215"/>
            <w:tcMar>
              <w:top w:w="80" w:type="dxa"/>
              <w:start w:w="120" w:type="dxa"/>
              <w:bottom w:w="80" w:type="dxa"/>
              <w:end w:w="120" w:type="dxa"/>
            </w:tcMar>
            <w:vAlign w:val="center"/>
          </w:tcPr>
          <w:p>
            <w:r/>
            <w:r>
              <w:rPr>
                <w:rFonts w:ascii="Calibri" w:hAnsi="Calibri" w:eastAsia="Microsoft YaHei"/>
              </w:rPr>
              <w:t>初始 1，更新时校验并递增</w:t>
            </w:r>
          </w:p>
        </w:tc>
      </w:tr>
      <w:tr>
        <w:trPr>
          <w:cantSplit/>
        </w:trPr>
        <w:tc>
          <w:tcPr>
            <w:tcW w:type="dxa" w:w="1070"/>
            <w:tcMar>
              <w:top w:w="80" w:type="dxa"/>
              <w:start w:w="120" w:type="dxa"/>
              <w:bottom w:w="80" w:type="dxa"/>
              <w:end w:w="120" w:type="dxa"/>
            </w:tcMar>
            <w:vAlign w:val="center"/>
          </w:tcPr>
          <w:p>
            <w:r/>
            <w:r>
              <w:rPr>
                <w:rFonts w:ascii="Calibri" w:hAnsi="Calibri" w:eastAsia="Microsoft YaHei"/>
              </w:rPr>
              <w:t>逻辑删除</w:t>
            </w:r>
          </w:p>
        </w:tc>
        <w:tc>
          <w:tcPr>
            <w:tcW w:type="dxa" w:w="3075"/>
            <w:tcMar>
              <w:top w:w="80" w:type="dxa"/>
              <w:start w:w="120" w:type="dxa"/>
              <w:bottom w:w="80" w:type="dxa"/>
              <w:end w:w="120" w:type="dxa"/>
            </w:tcMar>
            <w:vAlign w:val="center"/>
          </w:tcPr>
          <w:p>
            <w:r/>
            <w:r>
              <w:rPr>
                <w:rFonts w:ascii="Calibri" w:hAnsi="Calibri" w:eastAsia="Consolas"/>
                <w:color w:val="1F4D78"/>
                <w:sz w:val="19"/>
              </w:rPr>
              <w:t>TINYINT(1) is_deleted</w:t>
            </w:r>
          </w:p>
        </w:tc>
        <w:tc>
          <w:tcPr>
            <w:tcW w:type="dxa" w:w="5215"/>
            <w:tcMar>
              <w:top w:w="80" w:type="dxa"/>
              <w:start w:w="120" w:type="dxa"/>
              <w:bottom w:w="80" w:type="dxa"/>
              <w:end w:w="120" w:type="dxa"/>
            </w:tcMar>
            <w:vAlign w:val="center"/>
          </w:tcPr>
          <w:p>
            <w:r/>
            <w:r>
              <w:rPr>
                <w:rFonts w:ascii="Calibri" w:hAnsi="Calibri" w:eastAsia="Microsoft YaHei"/>
              </w:rPr>
              <w:t>默认 0；审批通过业务原则上只作废不删除</w:t>
            </w:r>
          </w:p>
        </w:tc>
      </w:tr>
      <w:tr>
        <w:trPr>
          <w:cantSplit/>
        </w:trPr>
        <w:tc>
          <w:tcPr>
            <w:tcW w:type="dxa" w:w="1070"/>
            <w:tcMar>
              <w:top w:w="80" w:type="dxa"/>
              <w:start w:w="120" w:type="dxa"/>
              <w:bottom w:w="80" w:type="dxa"/>
              <w:end w:w="120" w:type="dxa"/>
            </w:tcMar>
            <w:vAlign w:val="center"/>
          </w:tcPr>
          <w:p>
            <w:r/>
            <w:r>
              <w:rPr>
                <w:rFonts w:ascii="Calibri" w:hAnsi="Calibri" w:eastAsia="Microsoft YaHei"/>
              </w:rPr>
              <w:t>审计字段</w:t>
            </w:r>
          </w:p>
        </w:tc>
        <w:tc>
          <w:tcPr>
            <w:tcW w:type="dxa" w:w="3075"/>
            <w:tcMar>
              <w:top w:w="80" w:type="dxa"/>
              <w:start w:w="120" w:type="dxa"/>
              <w:bottom w:w="80" w:type="dxa"/>
              <w:end w:w="120" w:type="dxa"/>
            </w:tcMar>
            <w:vAlign w:val="center"/>
          </w:tcPr>
          <w:p>
            <w:r/>
            <w:r>
              <w:rPr>
                <w:rFonts w:ascii="Calibri" w:hAnsi="Calibri" w:eastAsia="Microsoft YaHei"/>
              </w:rPr>
              <w:t>创建/修改人和时间</w:t>
            </w:r>
          </w:p>
        </w:tc>
        <w:tc>
          <w:tcPr>
            <w:tcW w:type="dxa" w:w="5215"/>
            <w:tcMar>
              <w:top w:w="80" w:type="dxa"/>
              <w:start w:w="120" w:type="dxa"/>
              <w:bottom w:w="80" w:type="dxa"/>
              <w:end w:w="120" w:type="dxa"/>
            </w:tcMar>
            <w:vAlign w:val="center"/>
          </w:tcPr>
          <w:p>
            <w:r/>
            <w:r>
              <w:rPr>
                <w:rFonts w:ascii="Calibri" w:hAnsi="Calibri" w:eastAsia="Microsoft YaHei"/>
              </w:rPr>
              <w:t>核心表非空，由后端从会话写入</w:t>
            </w:r>
          </w:p>
        </w:tc>
      </w:tr>
    </w:tbl>
    <w:p>
      <w:pPr>
        <w:spacing w:after="20"/>
      </w:pPr>
    </w:p>
    <w:p>
      <w:r>
        <w:rPr>
          <w:rFonts w:ascii="Calibri" w:hAnsi="Calibri" w:eastAsia="Microsoft YaHei"/>
        </w:rPr>
        <w:t>P0 关系表逐字段定义如下，其余业务表在初始化建表脚本定稿前按相同格式展开并接受字段审计：</w:t>
      </w:r>
    </w:p>
    <w:tbl>
      <w:tblPr>
        <w:tblStyle w:val="TableGrid"/>
        <w:tblW w:type="dxa" w:w="9360"/>
        <w:jc w:val="left"/>
        <w:tblLayout w:type="fixed"/>
        <w:tblLook w:firstColumn="1" w:firstRow="1" w:lastColumn="0" w:lastRow="0" w:noHBand="0" w:noVBand="1" w:val="04A0"/>
        <w:tblInd w:w="120" w:type="dxa"/>
      </w:tblPr>
      <w:tblGrid>
        <w:gridCol w:w="2773"/>
        <w:gridCol w:w="1993"/>
        <w:gridCol w:w="1300"/>
        <w:gridCol w:w="1387"/>
        <w:gridCol w:w="1907"/>
      </w:tblGrid>
      <w:tr>
        <w:trPr>
          <w:cantSplit/>
        </w:trPr>
        <w:tc>
          <w:tcPr>
            <w:tcW w:type="dxa" w:w="2773"/>
            <w:shd w:fill="F2F4F7"/>
            <w:tcMar>
              <w:top w:w="80" w:type="dxa"/>
              <w:start w:w="120" w:type="dxa"/>
              <w:bottom w:w="80" w:type="dxa"/>
              <w:end w:w="120" w:type="dxa"/>
            </w:tcMar>
            <w:vAlign w:val="center"/>
          </w:tcPr>
          <w:p>
            <w:r>
              <w:rPr>
                <w:b/>
              </w:rPr>
            </w:r>
            <w:r>
              <w:rPr>
                <w:rFonts w:ascii="Calibri" w:hAnsi="Calibri" w:eastAsia="Microsoft YaHei"/>
                <w:b/>
              </w:rPr>
              <w:t>表</w:t>
            </w:r>
          </w:p>
        </w:tc>
        <w:tc>
          <w:tcPr>
            <w:tcW w:type="dxa" w:w="1993"/>
            <w:shd w:fill="F2F4F7"/>
            <w:tcMar>
              <w:top w:w="80" w:type="dxa"/>
              <w:start w:w="120" w:type="dxa"/>
              <w:bottom w:w="80" w:type="dxa"/>
              <w:end w:w="120" w:type="dxa"/>
            </w:tcMar>
            <w:vAlign w:val="center"/>
          </w:tcPr>
          <w:p>
            <w:r>
              <w:rPr>
                <w:b/>
              </w:rPr>
            </w:r>
            <w:r>
              <w:rPr>
                <w:rFonts w:ascii="Calibri" w:hAnsi="Calibri" w:eastAsia="Microsoft YaHei"/>
                <w:b/>
              </w:rPr>
              <w:t>字段</w:t>
            </w:r>
          </w:p>
        </w:tc>
        <w:tc>
          <w:tcPr>
            <w:tcW w:type="dxa" w:w="1300"/>
            <w:shd w:fill="F2F4F7"/>
            <w:tcMar>
              <w:top w:w="80" w:type="dxa"/>
              <w:start w:w="120" w:type="dxa"/>
              <w:bottom w:w="80" w:type="dxa"/>
              <w:end w:w="120" w:type="dxa"/>
            </w:tcMar>
            <w:vAlign w:val="center"/>
          </w:tcPr>
          <w:p>
            <w:r>
              <w:rPr>
                <w:b/>
              </w:rPr>
            </w:r>
            <w:r>
              <w:rPr>
                <w:rFonts w:ascii="Calibri" w:hAnsi="Calibri" w:eastAsia="Microsoft YaHei"/>
                <w:b/>
              </w:rPr>
              <w:t>类型</w:t>
            </w:r>
          </w:p>
        </w:tc>
        <w:tc>
          <w:tcPr>
            <w:tcW w:type="dxa" w:w="1387"/>
            <w:shd w:fill="F2F4F7"/>
            <w:tcMar>
              <w:top w:w="80" w:type="dxa"/>
              <w:start w:w="120" w:type="dxa"/>
              <w:bottom w:w="80" w:type="dxa"/>
              <w:end w:w="120" w:type="dxa"/>
            </w:tcMar>
            <w:vAlign w:val="center"/>
          </w:tcPr>
          <w:p>
            <w:r>
              <w:rPr>
                <w:b/>
              </w:rPr>
            </w:r>
            <w:r>
              <w:rPr>
                <w:rFonts w:ascii="Calibri" w:hAnsi="Calibri" w:eastAsia="Microsoft YaHei"/>
                <w:b/>
              </w:rPr>
              <w:t>必填/约束</w:t>
            </w:r>
          </w:p>
        </w:tc>
        <w:tc>
          <w:tcPr>
            <w:tcW w:type="dxa" w:w="1907"/>
            <w:shd w:fill="F2F4F7"/>
            <w:tcMar>
              <w:top w:w="80" w:type="dxa"/>
              <w:start w:w="120" w:type="dxa"/>
              <w:bottom w:w="80" w:type="dxa"/>
              <w:end w:w="120" w:type="dxa"/>
            </w:tcMar>
            <w:vAlign w:val="center"/>
          </w:tcPr>
          <w:p>
            <w:r>
              <w:rPr>
                <w:b/>
              </w:rPr>
            </w:r>
            <w:r>
              <w:rPr>
                <w:rFonts w:ascii="Calibri" w:hAnsi="Calibri" w:eastAsia="Microsoft YaHei"/>
                <w:b/>
              </w:rPr>
              <w:t>含义与验收</w:t>
            </w:r>
          </w:p>
        </w:tc>
      </w:tr>
      <w:tr>
        <w:trPr>
          <w:cantSplit/>
        </w:trPr>
        <w:tc>
          <w:tcPr>
            <w:tcW w:type="dxa" w:w="2773"/>
            <w:tcMar>
              <w:top w:w="80" w:type="dxa"/>
              <w:start w:w="120" w:type="dxa"/>
              <w:bottom w:w="80" w:type="dxa"/>
              <w:end w:w="120" w:type="dxa"/>
            </w:tcMar>
            <w:vAlign w:val="center"/>
          </w:tcPr>
          <w:p>
            <w:r/>
            <w:r>
              <w:rPr>
                <w:rFonts w:ascii="Calibri" w:hAnsi="Calibri" w:eastAsia="Consolas"/>
                <w:color w:val="1F4D78"/>
                <w:sz w:val="19"/>
              </w:rPr>
              <w:t>pm_initiation</w:t>
            </w:r>
          </w:p>
        </w:tc>
        <w:tc>
          <w:tcPr>
            <w:tcW w:type="dxa" w:w="1993"/>
            <w:tcMar>
              <w:top w:w="80" w:type="dxa"/>
              <w:start w:w="120" w:type="dxa"/>
              <w:bottom w:w="80" w:type="dxa"/>
              <w:end w:w="120" w:type="dxa"/>
            </w:tcMar>
            <w:vAlign w:val="center"/>
          </w:tcPr>
          <w:p>
            <w:r/>
            <w:r>
              <w:rPr>
                <w:rFonts w:ascii="Calibri" w:hAnsi="Calibri" w:eastAsia="Consolas"/>
                <w:color w:val="1F4D78"/>
                <w:sz w:val="19"/>
              </w:rPr>
              <w:t>application_no</w:t>
            </w:r>
          </w:p>
        </w:tc>
        <w:tc>
          <w:tcPr>
            <w:tcW w:type="dxa" w:w="1300"/>
            <w:tcMar>
              <w:top w:w="80" w:type="dxa"/>
              <w:start w:w="120" w:type="dxa"/>
              <w:bottom w:w="80" w:type="dxa"/>
              <w:end w:w="120" w:type="dxa"/>
            </w:tcMar>
            <w:vAlign w:val="center"/>
          </w:tcPr>
          <w:p>
            <w:r/>
            <w:r>
              <w:rPr>
                <w:rFonts w:ascii="Calibri" w:hAnsi="Calibri" w:eastAsia="Microsoft YaHei"/>
              </w:rPr>
              <w:t>VARCHAR(32)</w:t>
            </w:r>
          </w:p>
        </w:tc>
        <w:tc>
          <w:tcPr>
            <w:tcW w:type="dxa" w:w="1387"/>
            <w:tcMar>
              <w:top w:w="80" w:type="dxa"/>
              <w:start w:w="120" w:type="dxa"/>
              <w:bottom w:w="80" w:type="dxa"/>
              <w:end w:w="120" w:type="dxa"/>
            </w:tcMar>
            <w:vAlign w:val="center"/>
          </w:tcPr>
          <w:p>
            <w:r/>
            <w:r>
              <w:rPr>
                <w:rFonts w:ascii="Calibri" w:hAnsi="Calibri" w:eastAsia="Microsoft YaHei"/>
              </w:rPr>
              <w:t>非空唯一</w:t>
            </w:r>
          </w:p>
        </w:tc>
        <w:tc>
          <w:tcPr>
            <w:tcW w:type="dxa" w:w="1907"/>
            <w:tcMar>
              <w:top w:w="80" w:type="dxa"/>
              <w:start w:w="120" w:type="dxa"/>
              <w:bottom w:w="80" w:type="dxa"/>
              <w:end w:w="120" w:type="dxa"/>
            </w:tcMar>
            <w:vAlign w:val="center"/>
          </w:tcPr>
          <w:p>
            <w:r/>
            <w:r>
              <w:rPr>
                <w:rFonts w:ascii="Calibri" w:hAnsi="Calibri" w:eastAsia="Consolas"/>
                <w:color w:val="1F4D78"/>
                <w:sz w:val="19"/>
              </w:rPr>
              <w:t>LA-YYYY-NNNN</w:t>
            </w:r>
            <w:r>
              <w:rPr>
                <w:rFonts w:ascii="Calibri" w:hAnsi="Calibri" w:eastAsia="Microsoft YaHei"/>
              </w:rPr>
              <w:t>，退回重提不改变</w:t>
            </w:r>
          </w:p>
        </w:tc>
      </w:tr>
      <w:tr>
        <w:trPr>
          <w:cantSplit/>
        </w:trPr>
        <w:tc>
          <w:tcPr>
            <w:tcW w:type="dxa" w:w="2773"/>
            <w:tcMar>
              <w:top w:w="80" w:type="dxa"/>
              <w:start w:w="120" w:type="dxa"/>
              <w:bottom w:w="80" w:type="dxa"/>
              <w:end w:w="120" w:type="dxa"/>
            </w:tcMar>
            <w:vAlign w:val="center"/>
          </w:tcPr>
          <w:p>
            <w:r/>
            <w:r>
              <w:rPr>
                <w:rFonts w:ascii="Calibri" w:hAnsi="Calibri" w:eastAsia="Consolas"/>
                <w:color w:val="1F4D78"/>
                <w:sz w:val="19"/>
              </w:rPr>
              <w:t>pm_initiation</w:t>
            </w:r>
          </w:p>
        </w:tc>
        <w:tc>
          <w:tcPr>
            <w:tcW w:type="dxa" w:w="1993"/>
            <w:tcMar>
              <w:top w:w="80" w:type="dxa"/>
              <w:start w:w="120" w:type="dxa"/>
              <w:bottom w:w="80" w:type="dxa"/>
              <w:end w:w="120" w:type="dxa"/>
            </w:tcMar>
            <w:vAlign w:val="center"/>
          </w:tcPr>
          <w:p>
            <w:r/>
            <w:r>
              <w:rPr>
                <w:rFonts w:ascii="Calibri" w:hAnsi="Calibri" w:eastAsia="Consolas"/>
                <w:color w:val="1F4D78"/>
                <w:sz w:val="19"/>
              </w:rPr>
              <w:t>lead_id</w:t>
            </w:r>
          </w:p>
        </w:tc>
        <w:tc>
          <w:tcPr>
            <w:tcW w:type="dxa" w:w="1300"/>
            <w:tcMar>
              <w:top w:w="80" w:type="dxa"/>
              <w:start w:w="120" w:type="dxa"/>
              <w:bottom w:w="80" w:type="dxa"/>
              <w:end w:w="120" w:type="dxa"/>
            </w:tcMar>
            <w:vAlign w:val="center"/>
          </w:tcPr>
          <w:p>
            <w:r/>
            <w:r>
              <w:rPr>
                <w:rFonts w:ascii="Calibri" w:hAnsi="Calibri" w:eastAsia="Microsoft YaHei"/>
              </w:rPr>
              <w:t>BIGINT UNSIGNED</w:t>
            </w:r>
          </w:p>
        </w:tc>
        <w:tc>
          <w:tcPr>
            <w:tcW w:type="dxa" w:w="1387"/>
            <w:tcMar>
              <w:top w:w="80" w:type="dxa"/>
              <w:start w:w="120" w:type="dxa"/>
              <w:bottom w:w="80" w:type="dxa"/>
              <w:end w:w="120" w:type="dxa"/>
            </w:tcMar>
            <w:vAlign w:val="center"/>
          </w:tcPr>
          <w:p>
            <w:r/>
            <w:r>
              <w:rPr>
                <w:rFonts w:ascii="Calibri" w:hAnsi="Calibri" w:eastAsia="Microsoft YaHei"/>
              </w:rPr>
              <w:t>可空；有效线索唯一约束由事务校验</w:t>
            </w:r>
          </w:p>
        </w:tc>
        <w:tc>
          <w:tcPr>
            <w:tcW w:type="dxa" w:w="1907"/>
            <w:tcMar>
              <w:top w:w="80" w:type="dxa"/>
              <w:start w:w="120" w:type="dxa"/>
              <w:bottom w:w="80" w:type="dxa"/>
              <w:end w:w="120" w:type="dxa"/>
            </w:tcMar>
            <w:vAlign w:val="center"/>
          </w:tcPr>
          <w:p>
            <w:r/>
            <w:r>
              <w:rPr>
                <w:rFonts w:ascii="Calibri" w:hAnsi="Calibri" w:eastAsia="Microsoft YaHei"/>
              </w:rPr>
              <w:t>来源线索</w:t>
            </w:r>
          </w:p>
        </w:tc>
      </w:tr>
      <w:tr>
        <w:trPr>
          <w:cantSplit/>
        </w:trPr>
        <w:tc>
          <w:tcPr>
            <w:tcW w:type="dxa" w:w="2773"/>
            <w:tcMar>
              <w:top w:w="80" w:type="dxa"/>
              <w:start w:w="120" w:type="dxa"/>
              <w:bottom w:w="80" w:type="dxa"/>
              <w:end w:w="120" w:type="dxa"/>
            </w:tcMar>
            <w:vAlign w:val="center"/>
          </w:tcPr>
          <w:p>
            <w:r/>
            <w:r>
              <w:rPr>
                <w:rFonts w:ascii="Calibri" w:hAnsi="Calibri" w:eastAsia="Consolas"/>
                <w:color w:val="1F4D78"/>
                <w:sz w:val="19"/>
              </w:rPr>
              <w:t>pm_project</w:t>
            </w:r>
          </w:p>
        </w:tc>
        <w:tc>
          <w:tcPr>
            <w:tcW w:type="dxa" w:w="1993"/>
            <w:tcMar>
              <w:top w:w="80" w:type="dxa"/>
              <w:start w:w="120" w:type="dxa"/>
              <w:bottom w:w="80" w:type="dxa"/>
              <w:end w:w="120" w:type="dxa"/>
            </w:tcMar>
            <w:vAlign w:val="center"/>
          </w:tcPr>
          <w:p>
            <w:r/>
            <w:r>
              <w:rPr>
                <w:rFonts w:ascii="Calibri" w:hAnsi="Calibri" w:eastAsia="Consolas"/>
                <w:color w:val="1F4D78"/>
                <w:sz w:val="19"/>
              </w:rPr>
              <w:t>project_no</w:t>
            </w:r>
          </w:p>
        </w:tc>
        <w:tc>
          <w:tcPr>
            <w:tcW w:type="dxa" w:w="1300"/>
            <w:tcMar>
              <w:top w:w="80" w:type="dxa"/>
              <w:start w:w="120" w:type="dxa"/>
              <w:bottom w:w="80" w:type="dxa"/>
              <w:end w:w="120" w:type="dxa"/>
            </w:tcMar>
            <w:vAlign w:val="center"/>
          </w:tcPr>
          <w:p>
            <w:r/>
            <w:r>
              <w:rPr>
                <w:rFonts w:ascii="Calibri" w:hAnsi="Calibri" w:eastAsia="Microsoft YaHei"/>
              </w:rPr>
              <w:t>VARCHAR(32)</w:t>
            </w:r>
          </w:p>
        </w:tc>
        <w:tc>
          <w:tcPr>
            <w:tcW w:type="dxa" w:w="1387"/>
            <w:tcMar>
              <w:top w:w="80" w:type="dxa"/>
              <w:start w:w="120" w:type="dxa"/>
              <w:bottom w:w="80" w:type="dxa"/>
              <w:end w:w="120" w:type="dxa"/>
            </w:tcMar>
            <w:vAlign w:val="center"/>
          </w:tcPr>
          <w:p>
            <w:r/>
            <w:r>
              <w:rPr>
                <w:rFonts w:ascii="Calibri" w:hAnsi="Calibri" w:eastAsia="Microsoft YaHei"/>
              </w:rPr>
              <w:t>非空唯一不可修改</w:t>
            </w:r>
          </w:p>
        </w:tc>
        <w:tc>
          <w:tcPr>
            <w:tcW w:type="dxa" w:w="1907"/>
            <w:tcMar>
              <w:top w:w="80" w:type="dxa"/>
              <w:start w:w="120" w:type="dxa"/>
              <w:bottom w:w="80" w:type="dxa"/>
              <w:end w:w="120" w:type="dxa"/>
            </w:tcMar>
            <w:vAlign w:val="center"/>
          </w:tcPr>
          <w:p>
            <w:r/>
            <w:r>
              <w:rPr>
                <w:rFonts w:ascii="Calibri" w:hAnsi="Calibri" w:eastAsia="Microsoft YaHei"/>
              </w:rPr>
              <w:t xml:space="preserve">仅立项通过生成 </w:t>
            </w:r>
            <w:r>
              <w:rPr>
                <w:rFonts w:ascii="Calibri" w:hAnsi="Calibri" w:eastAsia="Consolas"/>
                <w:color w:val="1F4D78"/>
                <w:sz w:val="19"/>
              </w:rPr>
              <w:t>ZK-YYYY-NNNN</w:t>
            </w:r>
          </w:p>
        </w:tc>
      </w:tr>
      <w:tr>
        <w:trPr>
          <w:cantSplit/>
        </w:trPr>
        <w:tc>
          <w:tcPr>
            <w:tcW w:type="dxa" w:w="2773"/>
            <w:tcMar>
              <w:top w:w="80" w:type="dxa"/>
              <w:start w:w="120" w:type="dxa"/>
              <w:bottom w:w="80" w:type="dxa"/>
              <w:end w:w="120" w:type="dxa"/>
            </w:tcMar>
            <w:vAlign w:val="center"/>
          </w:tcPr>
          <w:p>
            <w:r/>
            <w:r>
              <w:rPr>
                <w:rFonts w:ascii="Calibri" w:hAnsi="Calibri" w:eastAsia="Consolas"/>
                <w:color w:val="1F4D78"/>
                <w:sz w:val="19"/>
              </w:rPr>
              <w:t>fin_receipt_invoice_allocation</w:t>
            </w:r>
          </w:p>
        </w:tc>
        <w:tc>
          <w:tcPr>
            <w:tcW w:type="dxa" w:w="1993"/>
            <w:tcMar>
              <w:top w:w="80" w:type="dxa"/>
              <w:start w:w="120" w:type="dxa"/>
              <w:bottom w:w="80" w:type="dxa"/>
              <w:end w:w="120" w:type="dxa"/>
            </w:tcMar>
            <w:vAlign w:val="center"/>
          </w:tcPr>
          <w:p>
            <w:r/>
            <w:r>
              <w:rPr>
                <w:rFonts w:ascii="Calibri" w:hAnsi="Calibri" w:eastAsia="Consolas"/>
                <w:color w:val="1F4D78"/>
                <w:sz w:val="19"/>
              </w:rPr>
              <w:t>receipt_id</w:t>
            </w:r>
          </w:p>
        </w:tc>
        <w:tc>
          <w:tcPr>
            <w:tcW w:type="dxa" w:w="1300"/>
            <w:tcMar>
              <w:top w:w="80" w:type="dxa"/>
              <w:start w:w="120" w:type="dxa"/>
              <w:bottom w:w="80" w:type="dxa"/>
              <w:end w:w="120" w:type="dxa"/>
            </w:tcMar>
            <w:vAlign w:val="center"/>
          </w:tcPr>
          <w:p>
            <w:r/>
            <w:r>
              <w:rPr>
                <w:rFonts w:ascii="Calibri" w:hAnsi="Calibri" w:eastAsia="Microsoft YaHei"/>
              </w:rPr>
              <w:t>BIGINT UNSIGNED</w:t>
            </w:r>
          </w:p>
        </w:tc>
        <w:tc>
          <w:tcPr>
            <w:tcW w:type="dxa" w:w="1387"/>
            <w:tcMar>
              <w:top w:w="80" w:type="dxa"/>
              <w:start w:w="120" w:type="dxa"/>
              <w:bottom w:w="80" w:type="dxa"/>
              <w:end w:w="120" w:type="dxa"/>
            </w:tcMar>
            <w:vAlign w:val="center"/>
          </w:tcPr>
          <w:p>
            <w:r/>
            <w:r>
              <w:rPr>
                <w:rFonts w:ascii="Calibri" w:hAnsi="Calibri" w:eastAsia="Microsoft YaHei"/>
              </w:rPr>
              <w:t>非空联合索引</w:t>
            </w:r>
          </w:p>
        </w:tc>
        <w:tc>
          <w:tcPr>
            <w:tcW w:type="dxa" w:w="1907"/>
            <w:tcMar>
              <w:top w:w="80" w:type="dxa"/>
              <w:start w:w="120" w:type="dxa"/>
              <w:bottom w:w="80" w:type="dxa"/>
              <w:end w:w="120" w:type="dxa"/>
            </w:tcMar>
            <w:vAlign w:val="center"/>
          </w:tcPr>
          <w:p>
            <w:r/>
            <w:r>
              <w:rPr>
                <w:rFonts w:ascii="Calibri" w:hAnsi="Calibri" w:eastAsia="Microsoft YaHei"/>
              </w:rPr>
              <w:t>收款 ID</w:t>
            </w:r>
          </w:p>
        </w:tc>
      </w:tr>
      <w:tr>
        <w:trPr>
          <w:cantSplit/>
        </w:trPr>
        <w:tc>
          <w:tcPr>
            <w:tcW w:type="dxa" w:w="2773"/>
            <w:tcMar>
              <w:top w:w="80" w:type="dxa"/>
              <w:start w:w="120" w:type="dxa"/>
              <w:bottom w:w="80" w:type="dxa"/>
              <w:end w:w="120" w:type="dxa"/>
            </w:tcMar>
            <w:vAlign w:val="center"/>
          </w:tcPr>
          <w:p>
            <w:r/>
            <w:r>
              <w:rPr>
                <w:rFonts w:ascii="Calibri" w:hAnsi="Calibri" w:eastAsia="Consolas"/>
                <w:color w:val="1F4D78"/>
                <w:sz w:val="19"/>
              </w:rPr>
              <w:t>fin_receipt_invoice_allocation</w:t>
            </w:r>
          </w:p>
        </w:tc>
        <w:tc>
          <w:tcPr>
            <w:tcW w:type="dxa" w:w="1993"/>
            <w:tcMar>
              <w:top w:w="80" w:type="dxa"/>
              <w:start w:w="120" w:type="dxa"/>
              <w:bottom w:w="80" w:type="dxa"/>
              <w:end w:w="120" w:type="dxa"/>
            </w:tcMar>
            <w:vAlign w:val="center"/>
          </w:tcPr>
          <w:p>
            <w:r/>
            <w:r>
              <w:rPr>
                <w:rFonts w:ascii="Calibri" w:hAnsi="Calibri" w:eastAsia="Consolas"/>
                <w:color w:val="1F4D78"/>
                <w:sz w:val="19"/>
              </w:rPr>
              <w:t>invoice_id</w:t>
            </w:r>
          </w:p>
        </w:tc>
        <w:tc>
          <w:tcPr>
            <w:tcW w:type="dxa" w:w="1300"/>
            <w:tcMar>
              <w:top w:w="80" w:type="dxa"/>
              <w:start w:w="120" w:type="dxa"/>
              <w:bottom w:w="80" w:type="dxa"/>
              <w:end w:w="120" w:type="dxa"/>
            </w:tcMar>
            <w:vAlign w:val="center"/>
          </w:tcPr>
          <w:p>
            <w:r/>
            <w:r>
              <w:rPr>
                <w:rFonts w:ascii="Calibri" w:hAnsi="Calibri" w:eastAsia="Microsoft YaHei"/>
              </w:rPr>
              <w:t>BIGINT UNSIGNED</w:t>
            </w:r>
          </w:p>
        </w:tc>
        <w:tc>
          <w:tcPr>
            <w:tcW w:type="dxa" w:w="1387"/>
            <w:tcMar>
              <w:top w:w="80" w:type="dxa"/>
              <w:start w:w="120" w:type="dxa"/>
              <w:bottom w:w="80" w:type="dxa"/>
              <w:end w:w="120" w:type="dxa"/>
            </w:tcMar>
            <w:vAlign w:val="center"/>
          </w:tcPr>
          <w:p>
            <w:r/>
            <w:r>
              <w:rPr>
                <w:rFonts w:ascii="Calibri" w:hAnsi="Calibri" w:eastAsia="Microsoft YaHei"/>
              </w:rPr>
              <w:t>非空联合索引</w:t>
            </w:r>
          </w:p>
        </w:tc>
        <w:tc>
          <w:tcPr>
            <w:tcW w:type="dxa" w:w="1907"/>
            <w:tcMar>
              <w:top w:w="80" w:type="dxa"/>
              <w:start w:w="120" w:type="dxa"/>
              <w:bottom w:w="80" w:type="dxa"/>
              <w:end w:w="120" w:type="dxa"/>
            </w:tcMar>
            <w:vAlign w:val="center"/>
          </w:tcPr>
          <w:p>
            <w:r/>
            <w:r>
              <w:rPr>
                <w:rFonts w:ascii="Calibri" w:hAnsi="Calibri" w:eastAsia="Microsoft YaHei"/>
              </w:rPr>
              <w:t>发票 ID</w:t>
            </w:r>
          </w:p>
        </w:tc>
      </w:tr>
      <w:tr>
        <w:trPr>
          <w:cantSplit/>
        </w:trPr>
        <w:tc>
          <w:tcPr>
            <w:tcW w:type="dxa" w:w="2773"/>
            <w:tcMar>
              <w:top w:w="80" w:type="dxa"/>
              <w:start w:w="120" w:type="dxa"/>
              <w:bottom w:w="80" w:type="dxa"/>
              <w:end w:w="120" w:type="dxa"/>
            </w:tcMar>
            <w:vAlign w:val="center"/>
          </w:tcPr>
          <w:p>
            <w:r/>
            <w:r>
              <w:rPr>
                <w:rFonts w:ascii="Calibri" w:hAnsi="Calibri" w:eastAsia="Consolas"/>
                <w:color w:val="1F4D78"/>
                <w:sz w:val="19"/>
              </w:rPr>
              <w:t>fin_receipt_invoice_allocation</w:t>
            </w:r>
          </w:p>
        </w:tc>
        <w:tc>
          <w:tcPr>
            <w:tcW w:type="dxa" w:w="1993"/>
            <w:tcMar>
              <w:top w:w="80" w:type="dxa"/>
              <w:start w:w="120" w:type="dxa"/>
              <w:bottom w:w="80" w:type="dxa"/>
              <w:end w:w="120" w:type="dxa"/>
            </w:tcMar>
            <w:vAlign w:val="center"/>
          </w:tcPr>
          <w:p>
            <w:r/>
            <w:r>
              <w:rPr>
                <w:rFonts w:ascii="Calibri" w:hAnsi="Calibri" w:eastAsia="Consolas"/>
                <w:color w:val="1F4D78"/>
                <w:sz w:val="19"/>
              </w:rPr>
              <w:t>allocated_amount</w:t>
            </w:r>
          </w:p>
        </w:tc>
        <w:tc>
          <w:tcPr>
            <w:tcW w:type="dxa" w:w="1300"/>
            <w:tcMar>
              <w:top w:w="80" w:type="dxa"/>
              <w:start w:w="120" w:type="dxa"/>
              <w:bottom w:w="80" w:type="dxa"/>
              <w:end w:w="120" w:type="dxa"/>
            </w:tcMar>
            <w:vAlign w:val="center"/>
          </w:tcPr>
          <w:p>
            <w:r/>
            <w:r>
              <w:rPr>
                <w:rFonts w:ascii="Calibri" w:hAnsi="Calibri" w:eastAsia="Microsoft YaHei"/>
              </w:rPr>
              <w:t>DECIMAL(18,2)</w:t>
            </w:r>
          </w:p>
        </w:tc>
        <w:tc>
          <w:tcPr>
            <w:tcW w:type="dxa" w:w="1387"/>
            <w:tcMar>
              <w:top w:w="80" w:type="dxa"/>
              <w:start w:w="120" w:type="dxa"/>
              <w:bottom w:w="80" w:type="dxa"/>
              <w:end w:w="120" w:type="dxa"/>
            </w:tcMar>
            <w:vAlign w:val="center"/>
          </w:tcPr>
          <w:p>
            <w:r/>
            <w:r>
              <w:rPr>
                <w:rFonts w:ascii="Calibri" w:hAnsi="Calibri" w:eastAsia="Microsoft YaHei"/>
              </w:rPr>
              <w:t>大于 0</w:t>
            </w:r>
          </w:p>
        </w:tc>
        <w:tc>
          <w:tcPr>
            <w:tcW w:type="dxa" w:w="1907"/>
            <w:tcMar>
              <w:top w:w="80" w:type="dxa"/>
              <w:start w:w="120" w:type="dxa"/>
              <w:bottom w:w="80" w:type="dxa"/>
              <w:end w:w="120" w:type="dxa"/>
            </w:tcMar>
            <w:vAlign w:val="center"/>
          </w:tcPr>
          <w:p>
            <w:r/>
            <w:r>
              <w:rPr>
                <w:rFonts w:ascii="Calibri" w:hAnsi="Calibri" w:eastAsia="Microsoft YaHei"/>
              </w:rPr>
              <w:t>不得超过收款余额和发票未核销额</w:t>
            </w:r>
          </w:p>
        </w:tc>
      </w:tr>
      <w:tr>
        <w:trPr>
          <w:cantSplit/>
        </w:trPr>
        <w:tc>
          <w:tcPr>
            <w:tcW w:type="dxa" w:w="2773"/>
            <w:tcMar>
              <w:top w:w="80" w:type="dxa"/>
              <w:start w:w="120" w:type="dxa"/>
              <w:bottom w:w="80" w:type="dxa"/>
              <w:end w:w="120" w:type="dxa"/>
            </w:tcMar>
            <w:vAlign w:val="center"/>
          </w:tcPr>
          <w:p>
            <w:r/>
            <w:r>
              <w:rPr>
                <w:rFonts w:ascii="Calibri" w:hAnsi="Calibri" w:eastAsia="Consolas"/>
                <w:color w:val="1F4D78"/>
                <w:sz w:val="19"/>
              </w:rPr>
              <w:t>fin_receipt_invoice_allocation</w:t>
            </w:r>
          </w:p>
        </w:tc>
        <w:tc>
          <w:tcPr>
            <w:tcW w:type="dxa" w:w="1993"/>
            <w:tcMar>
              <w:top w:w="80" w:type="dxa"/>
              <w:start w:w="120" w:type="dxa"/>
              <w:bottom w:w="80" w:type="dxa"/>
              <w:end w:w="120" w:type="dxa"/>
            </w:tcMar>
            <w:vAlign w:val="center"/>
          </w:tcPr>
          <w:p>
            <w:r/>
            <w:r>
              <w:rPr>
                <w:rFonts w:ascii="Calibri" w:hAnsi="Calibri" w:eastAsia="Consolas"/>
                <w:color w:val="1F4D78"/>
                <w:sz w:val="19"/>
              </w:rPr>
              <w:t>allocated_at</w:t>
            </w:r>
          </w:p>
        </w:tc>
        <w:tc>
          <w:tcPr>
            <w:tcW w:type="dxa" w:w="1300"/>
            <w:tcMar>
              <w:top w:w="80" w:type="dxa"/>
              <w:start w:w="120" w:type="dxa"/>
              <w:bottom w:w="80" w:type="dxa"/>
              <w:end w:w="120" w:type="dxa"/>
            </w:tcMar>
            <w:vAlign w:val="center"/>
          </w:tcPr>
          <w:p>
            <w:r/>
            <w:r>
              <w:rPr>
                <w:rFonts w:ascii="Calibri" w:hAnsi="Calibri" w:eastAsia="Microsoft YaHei"/>
              </w:rPr>
              <w:t>DATETIME(3)</w:t>
            </w:r>
          </w:p>
        </w:tc>
        <w:tc>
          <w:tcPr>
            <w:tcW w:type="dxa" w:w="1387"/>
            <w:tcMar>
              <w:top w:w="80" w:type="dxa"/>
              <w:start w:w="120" w:type="dxa"/>
              <w:bottom w:w="80" w:type="dxa"/>
              <w:end w:w="120" w:type="dxa"/>
            </w:tcMar>
            <w:vAlign w:val="center"/>
          </w:tcPr>
          <w:p>
            <w:r/>
            <w:r>
              <w:rPr>
                <w:rFonts w:ascii="Calibri" w:hAnsi="Calibri" w:eastAsia="Microsoft YaHei"/>
              </w:rPr>
              <w:t>非空</w:t>
            </w:r>
          </w:p>
        </w:tc>
        <w:tc>
          <w:tcPr>
            <w:tcW w:type="dxa" w:w="1907"/>
            <w:tcMar>
              <w:top w:w="80" w:type="dxa"/>
              <w:start w:w="120" w:type="dxa"/>
              <w:bottom w:w="80" w:type="dxa"/>
              <w:end w:w="120" w:type="dxa"/>
            </w:tcMar>
            <w:vAlign w:val="center"/>
          </w:tcPr>
          <w:p>
            <w:r/>
            <w:r>
              <w:rPr>
                <w:rFonts w:ascii="Calibri" w:hAnsi="Calibri" w:eastAsia="Microsoft YaHei"/>
              </w:rPr>
              <w:t>核销时间</w:t>
            </w:r>
          </w:p>
        </w:tc>
      </w:tr>
      <w:tr>
        <w:trPr>
          <w:cantSplit/>
        </w:trPr>
        <w:tc>
          <w:tcPr>
            <w:tcW w:type="dxa" w:w="2773"/>
            <w:tcMar>
              <w:top w:w="80" w:type="dxa"/>
              <w:start w:w="120" w:type="dxa"/>
              <w:bottom w:w="80" w:type="dxa"/>
              <w:end w:w="120" w:type="dxa"/>
            </w:tcMar>
            <w:vAlign w:val="center"/>
          </w:tcPr>
          <w:p>
            <w:r/>
            <w:r>
              <w:rPr>
                <w:rFonts w:ascii="Calibri" w:hAnsi="Calibri" w:eastAsia="Consolas"/>
                <w:color w:val="1F4D78"/>
                <w:sz w:val="19"/>
              </w:rPr>
              <w:t>fin_receipt_invoice_allocation</w:t>
            </w:r>
          </w:p>
        </w:tc>
        <w:tc>
          <w:tcPr>
            <w:tcW w:type="dxa" w:w="1993"/>
            <w:tcMar>
              <w:top w:w="80" w:type="dxa"/>
              <w:start w:w="120" w:type="dxa"/>
              <w:bottom w:w="80" w:type="dxa"/>
              <w:end w:w="120" w:type="dxa"/>
            </w:tcMar>
            <w:vAlign w:val="center"/>
          </w:tcPr>
          <w:p>
            <w:r/>
            <w:r>
              <w:rPr>
                <w:rFonts w:ascii="Calibri" w:hAnsi="Calibri" w:eastAsia="Consolas"/>
                <w:color w:val="1F4D78"/>
                <w:sz w:val="19"/>
              </w:rPr>
              <w:t>operator_id</w:t>
            </w:r>
          </w:p>
        </w:tc>
        <w:tc>
          <w:tcPr>
            <w:tcW w:type="dxa" w:w="1300"/>
            <w:tcMar>
              <w:top w:w="80" w:type="dxa"/>
              <w:start w:w="120" w:type="dxa"/>
              <w:bottom w:w="80" w:type="dxa"/>
              <w:end w:w="120" w:type="dxa"/>
            </w:tcMar>
            <w:vAlign w:val="center"/>
          </w:tcPr>
          <w:p>
            <w:r/>
            <w:r>
              <w:rPr>
                <w:rFonts w:ascii="Calibri" w:hAnsi="Calibri" w:eastAsia="Microsoft YaHei"/>
              </w:rPr>
              <w:t>BIGINT UNSIGNED</w:t>
            </w:r>
          </w:p>
        </w:tc>
        <w:tc>
          <w:tcPr>
            <w:tcW w:type="dxa" w:w="1387"/>
            <w:tcMar>
              <w:top w:w="80" w:type="dxa"/>
              <w:start w:w="120" w:type="dxa"/>
              <w:bottom w:w="80" w:type="dxa"/>
              <w:end w:w="120" w:type="dxa"/>
            </w:tcMar>
            <w:vAlign w:val="center"/>
          </w:tcPr>
          <w:p>
            <w:r/>
            <w:r>
              <w:rPr>
                <w:rFonts w:ascii="Calibri" w:hAnsi="Calibri" w:eastAsia="Microsoft YaHei"/>
              </w:rPr>
              <w:t>非空</w:t>
            </w:r>
          </w:p>
        </w:tc>
        <w:tc>
          <w:tcPr>
            <w:tcW w:type="dxa" w:w="1907"/>
            <w:tcMar>
              <w:top w:w="80" w:type="dxa"/>
              <w:start w:w="120" w:type="dxa"/>
              <w:bottom w:w="80" w:type="dxa"/>
              <w:end w:w="120" w:type="dxa"/>
            </w:tcMar>
            <w:vAlign w:val="center"/>
          </w:tcPr>
          <w:p>
            <w:r/>
            <w:r>
              <w:rPr>
                <w:rFonts w:ascii="Calibri" w:hAnsi="Calibri" w:eastAsia="Microsoft YaHei"/>
              </w:rPr>
              <w:t>操作人</w:t>
            </w:r>
          </w:p>
        </w:tc>
      </w:tr>
      <w:tr>
        <w:trPr>
          <w:cantSplit/>
        </w:trPr>
        <w:tc>
          <w:tcPr>
            <w:tcW w:type="dxa" w:w="2773"/>
            <w:tcMar>
              <w:top w:w="80" w:type="dxa"/>
              <w:start w:w="120" w:type="dxa"/>
              <w:bottom w:w="80" w:type="dxa"/>
              <w:end w:w="120" w:type="dxa"/>
            </w:tcMar>
            <w:vAlign w:val="center"/>
          </w:tcPr>
          <w:p>
            <w:r/>
            <w:r>
              <w:rPr>
                <w:rFonts w:ascii="Calibri" w:hAnsi="Calibri" w:eastAsia="Consolas"/>
                <w:color w:val="1F4D78"/>
                <w:sz w:val="19"/>
              </w:rPr>
              <w:t>fin_expense_claim</w:t>
            </w:r>
          </w:p>
        </w:tc>
        <w:tc>
          <w:tcPr>
            <w:tcW w:type="dxa" w:w="1993"/>
            <w:tcMar>
              <w:top w:w="80" w:type="dxa"/>
              <w:start w:w="120" w:type="dxa"/>
              <w:bottom w:w="80" w:type="dxa"/>
              <w:end w:w="120" w:type="dxa"/>
            </w:tcMar>
            <w:vAlign w:val="center"/>
          </w:tcPr>
          <w:p>
            <w:r/>
            <w:r>
              <w:rPr>
                <w:rFonts w:ascii="Calibri" w:hAnsi="Calibri" w:eastAsia="Consolas"/>
                <w:color w:val="1F4D78"/>
                <w:sz w:val="19"/>
              </w:rPr>
              <w:t>total_amount</w:t>
            </w:r>
          </w:p>
        </w:tc>
        <w:tc>
          <w:tcPr>
            <w:tcW w:type="dxa" w:w="1300"/>
            <w:tcMar>
              <w:top w:w="80" w:type="dxa"/>
              <w:start w:w="120" w:type="dxa"/>
              <w:bottom w:w="80" w:type="dxa"/>
              <w:end w:w="120" w:type="dxa"/>
            </w:tcMar>
            <w:vAlign w:val="center"/>
          </w:tcPr>
          <w:p>
            <w:r/>
            <w:r>
              <w:rPr>
                <w:rFonts w:ascii="Calibri" w:hAnsi="Calibri" w:eastAsia="Microsoft YaHei"/>
              </w:rPr>
              <w:t>DECIMAL(18,2)</w:t>
            </w:r>
          </w:p>
        </w:tc>
        <w:tc>
          <w:tcPr>
            <w:tcW w:type="dxa" w:w="1387"/>
            <w:tcMar>
              <w:top w:w="80" w:type="dxa"/>
              <w:start w:w="120" w:type="dxa"/>
              <w:bottom w:w="80" w:type="dxa"/>
              <w:end w:w="120" w:type="dxa"/>
            </w:tcMar>
            <w:vAlign w:val="center"/>
          </w:tcPr>
          <w:p>
            <w:r/>
            <w:r>
              <w:rPr>
                <w:rFonts w:ascii="Calibri" w:hAnsi="Calibri" w:eastAsia="Microsoft YaHei"/>
              </w:rPr>
              <w:t>非空、只读汇总</w:t>
            </w:r>
          </w:p>
        </w:tc>
        <w:tc>
          <w:tcPr>
            <w:tcW w:type="dxa" w:w="1907"/>
            <w:tcMar>
              <w:top w:w="80" w:type="dxa"/>
              <w:start w:w="120" w:type="dxa"/>
              <w:bottom w:w="80" w:type="dxa"/>
              <w:end w:w="120" w:type="dxa"/>
            </w:tcMar>
            <w:vAlign w:val="center"/>
          </w:tcPr>
          <w:p>
            <w:r/>
            <w:r>
              <w:rPr>
                <w:rFonts w:ascii="Calibri" w:hAnsi="Calibri" w:eastAsia="Microsoft YaHei"/>
              </w:rPr>
              <w:t>等于有效明细金额之和</w:t>
            </w:r>
          </w:p>
        </w:tc>
      </w:tr>
      <w:tr>
        <w:trPr>
          <w:cantSplit/>
        </w:trPr>
        <w:tc>
          <w:tcPr>
            <w:tcW w:type="dxa" w:w="2773"/>
            <w:tcMar>
              <w:top w:w="80" w:type="dxa"/>
              <w:start w:w="120" w:type="dxa"/>
              <w:bottom w:w="80" w:type="dxa"/>
              <w:end w:w="120" w:type="dxa"/>
            </w:tcMar>
            <w:vAlign w:val="center"/>
          </w:tcPr>
          <w:p>
            <w:r/>
            <w:r>
              <w:rPr>
                <w:rFonts w:ascii="Calibri" w:hAnsi="Calibri" w:eastAsia="Consolas"/>
                <w:color w:val="1F4D78"/>
                <w:sz w:val="19"/>
              </w:rPr>
              <w:t>fin_expense_item</w:t>
            </w:r>
          </w:p>
        </w:tc>
        <w:tc>
          <w:tcPr>
            <w:tcW w:type="dxa" w:w="1993"/>
            <w:tcMar>
              <w:top w:w="80" w:type="dxa"/>
              <w:start w:w="120" w:type="dxa"/>
              <w:bottom w:w="80" w:type="dxa"/>
              <w:end w:w="120" w:type="dxa"/>
            </w:tcMar>
            <w:vAlign w:val="center"/>
          </w:tcPr>
          <w:p>
            <w:r/>
            <w:r>
              <w:rPr>
                <w:rFonts w:ascii="Calibri" w:hAnsi="Calibri" w:eastAsia="Consolas"/>
                <w:color w:val="1F4D78"/>
                <w:sz w:val="19"/>
              </w:rPr>
              <w:t>claim_id</w:t>
            </w:r>
          </w:p>
        </w:tc>
        <w:tc>
          <w:tcPr>
            <w:tcW w:type="dxa" w:w="1300"/>
            <w:tcMar>
              <w:top w:w="80" w:type="dxa"/>
              <w:start w:w="120" w:type="dxa"/>
              <w:bottom w:w="80" w:type="dxa"/>
              <w:end w:w="120" w:type="dxa"/>
            </w:tcMar>
            <w:vAlign w:val="center"/>
          </w:tcPr>
          <w:p>
            <w:r/>
            <w:r>
              <w:rPr>
                <w:rFonts w:ascii="Calibri" w:hAnsi="Calibri" w:eastAsia="Microsoft YaHei"/>
              </w:rPr>
              <w:t>BIGINT UNSIGNED</w:t>
            </w:r>
          </w:p>
        </w:tc>
        <w:tc>
          <w:tcPr>
            <w:tcW w:type="dxa" w:w="1387"/>
            <w:tcMar>
              <w:top w:w="80" w:type="dxa"/>
              <w:start w:w="120" w:type="dxa"/>
              <w:bottom w:w="80" w:type="dxa"/>
              <w:end w:w="120" w:type="dxa"/>
            </w:tcMar>
            <w:vAlign w:val="center"/>
          </w:tcPr>
          <w:p>
            <w:r/>
            <w:r>
              <w:rPr>
                <w:rFonts w:ascii="Calibri" w:hAnsi="Calibri" w:eastAsia="Microsoft YaHei"/>
              </w:rPr>
              <w:t>非空索引</w:t>
            </w:r>
          </w:p>
        </w:tc>
        <w:tc>
          <w:tcPr>
            <w:tcW w:type="dxa" w:w="1907"/>
            <w:tcMar>
              <w:top w:w="80" w:type="dxa"/>
              <w:start w:w="120" w:type="dxa"/>
              <w:bottom w:w="80" w:type="dxa"/>
              <w:end w:w="120" w:type="dxa"/>
            </w:tcMar>
            <w:vAlign w:val="center"/>
          </w:tcPr>
          <w:p>
            <w:r/>
            <w:r>
              <w:rPr>
                <w:rFonts w:ascii="Calibri" w:hAnsi="Calibri" w:eastAsia="Microsoft YaHei"/>
              </w:rPr>
              <w:t>报销主表</w:t>
            </w:r>
          </w:p>
        </w:tc>
      </w:tr>
      <w:tr>
        <w:trPr>
          <w:cantSplit/>
        </w:trPr>
        <w:tc>
          <w:tcPr>
            <w:tcW w:type="dxa" w:w="2773"/>
            <w:tcMar>
              <w:top w:w="80" w:type="dxa"/>
              <w:start w:w="120" w:type="dxa"/>
              <w:bottom w:w="80" w:type="dxa"/>
              <w:end w:w="120" w:type="dxa"/>
            </w:tcMar>
            <w:vAlign w:val="center"/>
          </w:tcPr>
          <w:p>
            <w:r/>
            <w:r>
              <w:rPr>
                <w:rFonts w:ascii="Calibri" w:hAnsi="Calibri" w:eastAsia="Consolas"/>
                <w:color w:val="1F4D78"/>
                <w:sz w:val="19"/>
              </w:rPr>
              <w:t>fin_expense_item</w:t>
            </w:r>
          </w:p>
        </w:tc>
        <w:tc>
          <w:tcPr>
            <w:tcW w:type="dxa" w:w="1993"/>
            <w:tcMar>
              <w:top w:w="80" w:type="dxa"/>
              <w:start w:w="120" w:type="dxa"/>
              <w:bottom w:w="80" w:type="dxa"/>
              <w:end w:w="120" w:type="dxa"/>
            </w:tcMar>
            <w:vAlign w:val="center"/>
          </w:tcPr>
          <w:p>
            <w:r/>
            <w:r>
              <w:rPr>
                <w:rFonts w:ascii="Calibri" w:hAnsi="Calibri" w:eastAsia="Consolas"/>
                <w:color w:val="1F4D78"/>
                <w:sz w:val="19"/>
              </w:rPr>
              <w:t>expense_type</w:t>
            </w:r>
          </w:p>
        </w:tc>
        <w:tc>
          <w:tcPr>
            <w:tcW w:type="dxa" w:w="1300"/>
            <w:tcMar>
              <w:top w:w="80" w:type="dxa"/>
              <w:start w:w="120" w:type="dxa"/>
              <w:bottom w:w="80" w:type="dxa"/>
              <w:end w:w="120" w:type="dxa"/>
            </w:tcMar>
            <w:vAlign w:val="center"/>
          </w:tcPr>
          <w:p>
            <w:r/>
            <w:r>
              <w:rPr>
                <w:rFonts w:ascii="Calibri" w:hAnsi="Calibri" w:eastAsia="Microsoft YaHei"/>
              </w:rPr>
              <w:t>VARCHAR(32)</w:t>
            </w:r>
          </w:p>
        </w:tc>
        <w:tc>
          <w:tcPr>
            <w:tcW w:type="dxa" w:w="1387"/>
            <w:tcMar>
              <w:top w:w="80" w:type="dxa"/>
              <w:start w:w="120" w:type="dxa"/>
              <w:bottom w:w="80" w:type="dxa"/>
              <w:end w:w="120" w:type="dxa"/>
            </w:tcMar>
            <w:vAlign w:val="center"/>
          </w:tcPr>
          <w:p>
            <w:r/>
            <w:r>
              <w:rPr>
                <w:rFonts w:ascii="Calibri" w:hAnsi="Calibri" w:eastAsia="Microsoft YaHei"/>
              </w:rPr>
              <w:t>非空枚举</w:t>
            </w:r>
          </w:p>
        </w:tc>
        <w:tc>
          <w:tcPr>
            <w:tcW w:type="dxa" w:w="1907"/>
            <w:tcMar>
              <w:top w:w="80" w:type="dxa"/>
              <w:start w:w="120" w:type="dxa"/>
              <w:bottom w:w="80" w:type="dxa"/>
              <w:end w:w="120" w:type="dxa"/>
            </w:tcMar>
            <w:vAlign w:val="center"/>
          </w:tcPr>
          <w:p>
            <w:r/>
            <w:r>
              <w:rPr>
                <w:rFonts w:ascii="Calibri" w:hAnsi="Calibri" w:eastAsia="Microsoft YaHei"/>
              </w:rPr>
              <w:t>费用类型</w:t>
            </w:r>
          </w:p>
        </w:tc>
      </w:tr>
      <w:tr>
        <w:trPr>
          <w:cantSplit/>
        </w:trPr>
        <w:tc>
          <w:tcPr>
            <w:tcW w:type="dxa" w:w="2773"/>
            <w:tcMar>
              <w:top w:w="80" w:type="dxa"/>
              <w:start w:w="120" w:type="dxa"/>
              <w:bottom w:w="80" w:type="dxa"/>
              <w:end w:w="120" w:type="dxa"/>
            </w:tcMar>
            <w:vAlign w:val="center"/>
          </w:tcPr>
          <w:p>
            <w:r/>
            <w:r>
              <w:rPr>
                <w:rFonts w:ascii="Calibri" w:hAnsi="Calibri" w:eastAsia="Consolas"/>
                <w:color w:val="1F4D78"/>
                <w:sz w:val="19"/>
              </w:rPr>
              <w:t>fin_expense_item</w:t>
            </w:r>
          </w:p>
        </w:tc>
        <w:tc>
          <w:tcPr>
            <w:tcW w:type="dxa" w:w="1993"/>
            <w:tcMar>
              <w:top w:w="80" w:type="dxa"/>
              <w:start w:w="120" w:type="dxa"/>
              <w:bottom w:w="80" w:type="dxa"/>
              <w:end w:w="120" w:type="dxa"/>
            </w:tcMar>
            <w:vAlign w:val="center"/>
          </w:tcPr>
          <w:p>
            <w:r/>
            <w:r>
              <w:rPr>
                <w:rFonts w:ascii="Calibri" w:hAnsi="Calibri" w:eastAsia="Consolas"/>
                <w:color w:val="1F4D78"/>
                <w:sz w:val="19"/>
              </w:rPr>
              <w:t>occurred_on</w:t>
            </w:r>
          </w:p>
        </w:tc>
        <w:tc>
          <w:tcPr>
            <w:tcW w:type="dxa" w:w="1300"/>
            <w:tcMar>
              <w:top w:w="80" w:type="dxa"/>
              <w:start w:w="120" w:type="dxa"/>
              <w:bottom w:w="80" w:type="dxa"/>
              <w:end w:w="120" w:type="dxa"/>
            </w:tcMar>
            <w:vAlign w:val="center"/>
          </w:tcPr>
          <w:p>
            <w:r/>
            <w:r>
              <w:rPr>
                <w:rFonts w:ascii="Calibri" w:hAnsi="Calibri" w:eastAsia="Microsoft YaHei"/>
              </w:rPr>
              <w:t>DATE</w:t>
            </w:r>
          </w:p>
        </w:tc>
        <w:tc>
          <w:tcPr>
            <w:tcW w:type="dxa" w:w="1387"/>
            <w:tcMar>
              <w:top w:w="80" w:type="dxa"/>
              <w:start w:w="120" w:type="dxa"/>
              <w:bottom w:w="80" w:type="dxa"/>
              <w:end w:w="120" w:type="dxa"/>
            </w:tcMar>
            <w:vAlign w:val="center"/>
          </w:tcPr>
          <w:p>
            <w:r/>
            <w:r>
              <w:rPr>
                <w:rFonts w:ascii="Calibri" w:hAnsi="Calibri" w:eastAsia="Microsoft YaHei"/>
              </w:rPr>
              <w:t>非空</w:t>
            </w:r>
          </w:p>
        </w:tc>
        <w:tc>
          <w:tcPr>
            <w:tcW w:type="dxa" w:w="1907"/>
            <w:tcMar>
              <w:top w:w="80" w:type="dxa"/>
              <w:start w:w="120" w:type="dxa"/>
              <w:bottom w:w="80" w:type="dxa"/>
              <w:end w:w="120" w:type="dxa"/>
            </w:tcMar>
            <w:vAlign w:val="center"/>
          </w:tcPr>
          <w:p>
            <w:r/>
            <w:r>
              <w:rPr>
                <w:rFonts w:ascii="Calibri" w:hAnsi="Calibri" w:eastAsia="Microsoft YaHei"/>
              </w:rPr>
              <w:t>发生日期</w:t>
            </w:r>
          </w:p>
        </w:tc>
      </w:tr>
      <w:tr>
        <w:trPr>
          <w:cantSplit/>
        </w:trPr>
        <w:tc>
          <w:tcPr>
            <w:tcW w:type="dxa" w:w="2773"/>
            <w:tcMar>
              <w:top w:w="80" w:type="dxa"/>
              <w:start w:w="120" w:type="dxa"/>
              <w:bottom w:w="80" w:type="dxa"/>
              <w:end w:w="120" w:type="dxa"/>
            </w:tcMar>
            <w:vAlign w:val="center"/>
          </w:tcPr>
          <w:p>
            <w:r/>
            <w:r>
              <w:rPr>
                <w:rFonts w:ascii="Calibri" w:hAnsi="Calibri" w:eastAsia="Consolas"/>
                <w:color w:val="1F4D78"/>
                <w:sz w:val="19"/>
              </w:rPr>
              <w:t>fin_expense_item</w:t>
            </w:r>
          </w:p>
        </w:tc>
        <w:tc>
          <w:tcPr>
            <w:tcW w:type="dxa" w:w="1993"/>
            <w:tcMar>
              <w:top w:w="80" w:type="dxa"/>
              <w:start w:w="120" w:type="dxa"/>
              <w:bottom w:w="80" w:type="dxa"/>
              <w:end w:w="120" w:type="dxa"/>
            </w:tcMar>
            <w:vAlign w:val="center"/>
          </w:tcPr>
          <w:p>
            <w:r/>
            <w:r>
              <w:rPr>
                <w:rFonts w:ascii="Calibri" w:hAnsi="Calibri" w:eastAsia="Consolas"/>
                <w:color w:val="1F4D78"/>
                <w:sz w:val="19"/>
              </w:rPr>
              <w:t>amount</w:t>
            </w:r>
          </w:p>
        </w:tc>
        <w:tc>
          <w:tcPr>
            <w:tcW w:type="dxa" w:w="1300"/>
            <w:tcMar>
              <w:top w:w="80" w:type="dxa"/>
              <w:start w:w="120" w:type="dxa"/>
              <w:bottom w:w="80" w:type="dxa"/>
              <w:end w:w="120" w:type="dxa"/>
            </w:tcMar>
            <w:vAlign w:val="center"/>
          </w:tcPr>
          <w:p>
            <w:r/>
            <w:r>
              <w:rPr>
                <w:rFonts w:ascii="Calibri" w:hAnsi="Calibri" w:eastAsia="Microsoft YaHei"/>
              </w:rPr>
              <w:t>DECIMAL(18,2)</w:t>
            </w:r>
          </w:p>
        </w:tc>
        <w:tc>
          <w:tcPr>
            <w:tcW w:type="dxa" w:w="1387"/>
            <w:tcMar>
              <w:top w:w="80" w:type="dxa"/>
              <w:start w:w="120" w:type="dxa"/>
              <w:bottom w:w="80" w:type="dxa"/>
              <w:end w:w="120" w:type="dxa"/>
            </w:tcMar>
            <w:vAlign w:val="center"/>
          </w:tcPr>
          <w:p>
            <w:r/>
            <w:r>
              <w:rPr>
                <w:rFonts w:ascii="Calibri" w:hAnsi="Calibri" w:eastAsia="Microsoft YaHei"/>
              </w:rPr>
              <w:t>大于 0</w:t>
            </w:r>
          </w:p>
        </w:tc>
        <w:tc>
          <w:tcPr>
            <w:tcW w:type="dxa" w:w="1907"/>
            <w:tcMar>
              <w:top w:w="80" w:type="dxa"/>
              <w:start w:w="120" w:type="dxa"/>
              <w:bottom w:w="80" w:type="dxa"/>
              <w:end w:w="120" w:type="dxa"/>
            </w:tcMar>
            <w:vAlign w:val="center"/>
          </w:tcPr>
          <w:p>
            <w:r/>
            <w:r>
              <w:rPr>
                <w:rFonts w:ascii="Calibri" w:hAnsi="Calibri" w:eastAsia="Microsoft YaHei"/>
              </w:rPr>
              <w:t>明细金额</w:t>
            </w:r>
          </w:p>
        </w:tc>
      </w:tr>
      <w:tr>
        <w:trPr>
          <w:cantSplit/>
        </w:trPr>
        <w:tc>
          <w:tcPr>
            <w:tcW w:type="dxa" w:w="2773"/>
            <w:tcMar>
              <w:top w:w="80" w:type="dxa"/>
              <w:start w:w="120" w:type="dxa"/>
              <w:bottom w:w="80" w:type="dxa"/>
              <w:end w:w="120" w:type="dxa"/>
            </w:tcMar>
            <w:vAlign w:val="center"/>
          </w:tcPr>
          <w:p>
            <w:r/>
            <w:r>
              <w:rPr>
                <w:rFonts w:ascii="Calibri" w:hAnsi="Calibri" w:eastAsia="Consolas"/>
                <w:color w:val="1F4D78"/>
                <w:sz w:val="19"/>
              </w:rPr>
              <w:t>fin_expense_item</w:t>
            </w:r>
          </w:p>
        </w:tc>
        <w:tc>
          <w:tcPr>
            <w:tcW w:type="dxa" w:w="1993"/>
            <w:tcMar>
              <w:top w:w="80" w:type="dxa"/>
              <w:start w:w="120" w:type="dxa"/>
              <w:bottom w:w="80" w:type="dxa"/>
              <w:end w:w="120" w:type="dxa"/>
            </w:tcMar>
            <w:vAlign w:val="center"/>
          </w:tcPr>
          <w:p>
            <w:r/>
            <w:r>
              <w:rPr>
                <w:rFonts w:ascii="Calibri" w:hAnsi="Calibri" w:eastAsia="Consolas"/>
                <w:color w:val="1F4D78"/>
                <w:sz w:val="19"/>
              </w:rPr>
              <w:t>has_invoice</w:t>
            </w:r>
          </w:p>
        </w:tc>
        <w:tc>
          <w:tcPr>
            <w:tcW w:type="dxa" w:w="1300"/>
            <w:tcMar>
              <w:top w:w="80" w:type="dxa"/>
              <w:start w:w="120" w:type="dxa"/>
              <w:bottom w:w="80" w:type="dxa"/>
              <w:end w:w="120" w:type="dxa"/>
            </w:tcMar>
            <w:vAlign w:val="center"/>
          </w:tcPr>
          <w:p>
            <w:r/>
            <w:r>
              <w:rPr>
                <w:rFonts w:ascii="Calibri" w:hAnsi="Calibri" w:eastAsia="Microsoft YaHei"/>
              </w:rPr>
              <w:t>TINYINT(1)</w:t>
            </w:r>
          </w:p>
        </w:tc>
        <w:tc>
          <w:tcPr>
            <w:tcW w:type="dxa" w:w="1387"/>
            <w:tcMar>
              <w:top w:w="80" w:type="dxa"/>
              <w:start w:w="120" w:type="dxa"/>
              <w:bottom w:w="80" w:type="dxa"/>
              <w:end w:w="120" w:type="dxa"/>
            </w:tcMar>
            <w:vAlign w:val="center"/>
          </w:tcPr>
          <w:p>
            <w:r/>
            <w:r>
              <w:rPr>
                <w:rFonts w:ascii="Calibri" w:hAnsi="Calibri" w:eastAsia="Microsoft YaHei"/>
              </w:rPr>
              <w:t>非空默认 0</w:t>
            </w:r>
          </w:p>
        </w:tc>
        <w:tc>
          <w:tcPr>
            <w:tcW w:type="dxa" w:w="1907"/>
            <w:tcMar>
              <w:top w:w="80" w:type="dxa"/>
              <w:start w:w="120" w:type="dxa"/>
              <w:bottom w:w="80" w:type="dxa"/>
              <w:end w:w="120" w:type="dxa"/>
            </w:tcMar>
            <w:vAlign w:val="center"/>
          </w:tcPr>
          <w:p>
            <w:r/>
            <w:r>
              <w:rPr>
                <w:rFonts w:ascii="Calibri" w:hAnsi="Calibri" w:eastAsia="Microsoft YaHei"/>
              </w:rPr>
              <w:t>是否有票</w:t>
            </w:r>
          </w:p>
        </w:tc>
      </w:tr>
      <w:tr>
        <w:trPr>
          <w:cantSplit/>
        </w:trPr>
        <w:tc>
          <w:tcPr>
            <w:tcW w:type="dxa" w:w="2773"/>
            <w:tcMar>
              <w:top w:w="80" w:type="dxa"/>
              <w:start w:w="120" w:type="dxa"/>
              <w:bottom w:w="80" w:type="dxa"/>
              <w:end w:w="120" w:type="dxa"/>
            </w:tcMar>
            <w:vAlign w:val="center"/>
          </w:tcPr>
          <w:p>
            <w:r/>
            <w:r>
              <w:rPr>
                <w:rFonts w:ascii="Calibri" w:hAnsi="Calibri" w:eastAsia="Consolas"/>
                <w:color w:val="1F4D78"/>
                <w:sz w:val="19"/>
              </w:rPr>
              <w:t>fin_payment_detail</w:t>
            </w:r>
          </w:p>
        </w:tc>
        <w:tc>
          <w:tcPr>
            <w:tcW w:type="dxa" w:w="1993"/>
            <w:tcMar>
              <w:top w:w="80" w:type="dxa"/>
              <w:start w:w="120" w:type="dxa"/>
              <w:bottom w:w="80" w:type="dxa"/>
              <w:end w:w="120" w:type="dxa"/>
            </w:tcMar>
            <w:vAlign w:val="center"/>
          </w:tcPr>
          <w:p>
            <w:r/>
            <w:r>
              <w:rPr>
                <w:rFonts w:ascii="Calibri" w:hAnsi="Calibri" w:eastAsia="Consolas"/>
                <w:color w:val="1F4D78"/>
                <w:sz w:val="19"/>
              </w:rPr>
              <w:t>payment_request_id</w:t>
            </w:r>
          </w:p>
        </w:tc>
        <w:tc>
          <w:tcPr>
            <w:tcW w:type="dxa" w:w="1300"/>
            <w:tcMar>
              <w:top w:w="80" w:type="dxa"/>
              <w:start w:w="120" w:type="dxa"/>
              <w:bottom w:w="80" w:type="dxa"/>
              <w:end w:w="120" w:type="dxa"/>
            </w:tcMar>
            <w:vAlign w:val="center"/>
          </w:tcPr>
          <w:p>
            <w:r/>
            <w:r>
              <w:rPr>
                <w:rFonts w:ascii="Calibri" w:hAnsi="Calibri" w:eastAsia="Microsoft YaHei"/>
              </w:rPr>
              <w:t>BIGINT UNSIGNED</w:t>
            </w:r>
          </w:p>
        </w:tc>
        <w:tc>
          <w:tcPr>
            <w:tcW w:type="dxa" w:w="1387"/>
            <w:tcMar>
              <w:top w:w="80" w:type="dxa"/>
              <w:start w:w="120" w:type="dxa"/>
              <w:bottom w:w="80" w:type="dxa"/>
              <w:end w:w="120" w:type="dxa"/>
            </w:tcMar>
            <w:vAlign w:val="center"/>
          </w:tcPr>
          <w:p>
            <w:r/>
            <w:r>
              <w:rPr>
                <w:rFonts w:ascii="Calibri" w:hAnsi="Calibri" w:eastAsia="Microsoft YaHei"/>
              </w:rPr>
              <w:t>非空索引</w:t>
            </w:r>
          </w:p>
        </w:tc>
        <w:tc>
          <w:tcPr>
            <w:tcW w:type="dxa" w:w="1907"/>
            <w:tcMar>
              <w:top w:w="80" w:type="dxa"/>
              <w:start w:w="120" w:type="dxa"/>
              <w:bottom w:w="80" w:type="dxa"/>
              <w:end w:w="120" w:type="dxa"/>
            </w:tcMar>
            <w:vAlign w:val="center"/>
          </w:tcPr>
          <w:p>
            <w:r/>
            <w:r>
              <w:rPr>
                <w:rFonts w:ascii="Calibri" w:hAnsi="Calibri" w:eastAsia="Microsoft YaHei"/>
              </w:rPr>
              <w:t>来源付款申请</w:t>
            </w:r>
          </w:p>
        </w:tc>
      </w:tr>
      <w:tr>
        <w:trPr>
          <w:cantSplit/>
        </w:trPr>
        <w:tc>
          <w:tcPr>
            <w:tcW w:type="dxa" w:w="2773"/>
            <w:tcMar>
              <w:top w:w="80" w:type="dxa"/>
              <w:start w:w="120" w:type="dxa"/>
              <w:bottom w:w="80" w:type="dxa"/>
              <w:end w:w="120" w:type="dxa"/>
            </w:tcMar>
            <w:vAlign w:val="center"/>
          </w:tcPr>
          <w:p>
            <w:r/>
            <w:r>
              <w:rPr>
                <w:rFonts w:ascii="Calibri" w:hAnsi="Calibri" w:eastAsia="Consolas"/>
                <w:color w:val="1F4D78"/>
                <w:sz w:val="19"/>
              </w:rPr>
              <w:t>fin_payment_detail</w:t>
            </w:r>
          </w:p>
        </w:tc>
        <w:tc>
          <w:tcPr>
            <w:tcW w:type="dxa" w:w="1993"/>
            <w:tcMar>
              <w:top w:w="80" w:type="dxa"/>
              <w:start w:w="120" w:type="dxa"/>
              <w:bottom w:w="80" w:type="dxa"/>
              <w:end w:w="120" w:type="dxa"/>
            </w:tcMar>
            <w:vAlign w:val="center"/>
          </w:tcPr>
          <w:p>
            <w:r/>
            <w:r>
              <w:rPr>
                <w:rFonts w:ascii="Calibri" w:hAnsi="Calibri" w:eastAsia="Consolas"/>
                <w:color w:val="1F4D78"/>
                <w:sz w:val="19"/>
              </w:rPr>
              <w:t>paid_amount</w:t>
            </w:r>
          </w:p>
        </w:tc>
        <w:tc>
          <w:tcPr>
            <w:tcW w:type="dxa" w:w="1300"/>
            <w:tcMar>
              <w:top w:w="80" w:type="dxa"/>
              <w:start w:w="120" w:type="dxa"/>
              <w:bottom w:w="80" w:type="dxa"/>
              <w:end w:w="120" w:type="dxa"/>
            </w:tcMar>
            <w:vAlign w:val="center"/>
          </w:tcPr>
          <w:p>
            <w:r/>
            <w:r>
              <w:rPr>
                <w:rFonts w:ascii="Calibri" w:hAnsi="Calibri" w:eastAsia="Microsoft YaHei"/>
              </w:rPr>
              <w:t>DECIMAL(18,2)</w:t>
            </w:r>
          </w:p>
        </w:tc>
        <w:tc>
          <w:tcPr>
            <w:tcW w:type="dxa" w:w="1387"/>
            <w:tcMar>
              <w:top w:w="80" w:type="dxa"/>
              <w:start w:w="120" w:type="dxa"/>
              <w:bottom w:w="80" w:type="dxa"/>
              <w:end w:w="120" w:type="dxa"/>
            </w:tcMar>
            <w:vAlign w:val="center"/>
          </w:tcPr>
          <w:p>
            <w:r/>
            <w:r>
              <w:rPr>
                <w:rFonts w:ascii="Calibri" w:hAnsi="Calibri" w:eastAsia="Microsoft YaHei"/>
              </w:rPr>
              <w:t>大于 0</w:t>
            </w:r>
          </w:p>
        </w:tc>
        <w:tc>
          <w:tcPr>
            <w:tcW w:type="dxa" w:w="1907"/>
            <w:tcMar>
              <w:top w:w="80" w:type="dxa"/>
              <w:start w:w="120" w:type="dxa"/>
              <w:bottom w:w="80" w:type="dxa"/>
              <w:end w:w="120" w:type="dxa"/>
            </w:tcMar>
            <w:vAlign w:val="center"/>
          </w:tcPr>
          <w:p>
            <w:r/>
            <w:r>
              <w:rPr>
                <w:rFonts w:ascii="Calibri" w:hAnsi="Calibri" w:eastAsia="Microsoft YaHei"/>
              </w:rPr>
              <w:t>累计不得超过批准金额</w:t>
            </w:r>
          </w:p>
        </w:tc>
      </w:tr>
      <w:tr>
        <w:trPr>
          <w:cantSplit/>
        </w:trPr>
        <w:tc>
          <w:tcPr>
            <w:tcW w:type="dxa" w:w="2773"/>
            <w:tcMar>
              <w:top w:w="80" w:type="dxa"/>
              <w:start w:w="120" w:type="dxa"/>
              <w:bottom w:w="80" w:type="dxa"/>
              <w:end w:w="120" w:type="dxa"/>
            </w:tcMar>
            <w:vAlign w:val="center"/>
          </w:tcPr>
          <w:p>
            <w:r/>
            <w:r>
              <w:rPr>
                <w:rFonts w:ascii="Calibri" w:hAnsi="Calibri" w:eastAsia="Consolas"/>
                <w:color w:val="1F4D78"/>
                <w:sz w:val="19"/>
              </w:rPr>
              <w:t>partner_plan_version</w:t>
            </w:r>
          </w:p>
        </w:tc>
        <w:tc>
          <w:tcPr>
            <w:tcW w:type="dxa" w:w="1993"/>
            <w:tcMar>
              <w:top w:w="80" w:type="dxa"/>
              <w:start w:w="120" w:type="dxa"/>
              <w:bottom w:w="80" w:type="dxa"/>
              <w:end w:w="120" w:type="dxa"/>
            </w:tcMar>
            <w:vAlign w:val="center"/>
          </w:tcPr>
          <w:p>
            <w:r/>
            <w:r>
              <w:rPr>
                <w:rFonts w:ascii="Calibri" w:hAnsi="Calibri" w:eastAsia="Consolas"/>
                <w:color w:val="1F4D78"/>
                <w:sz w:val="19"/>
              </w:rPr>
              <w:t>version_no</w:t>
            </w:r>
          </w:p>
        </w:tc>
        <w:tc>
          <w:tcPr>
            <w:tcW w:type="dxa" w:w="1300"/>
            <w:tcMar>
              <w:top w:w="80" w:type="dxa"/>
              <w:start w:w="120" w:type="dxa"/>
              <w:bottom w:w="80" w:type="dxa"/>
              <w:end w:w="120" w:type="dxa"/>
            </w:tcMar>
            <w:vAlign w:val="center"/>
          </w:tcPr>
          <w:p>
            <w:r/>
            <w:r>
              <w:rPr>
                <w:rFonts w:ascii="Calibri" w:hAnsi="Calibri" w:eastAsia="Microsoft YaHei"/>
              </w:rPr>
              <w:t>INT UNSIGNED</w:t>
            </w:r>
          </w:p>
        </w:tc>
        <w:tc>
          <w:tcPr>
            <w:tcW w:type="dxa" w:w="1387"/>
            <w:tcMar>
              <w:top w:w="80" w:type="dxa"/>
              <w:start w:w="120" w:type="dxa"/>
              <w:bottom w:w="80" w:type="dxa"/>
              <w:end w:w="120" w:type="dxa"/>
            </w:tcMar>
            <w:vAlign w:val="center"/>
          </w:tcPr>
          <w:p>
            <w:r/>
            <w:r>
              <w:rPr>
                <w:rFonts w:ascii="Calibri" w:hAnsi="Calibri" w:eastAsia="Microsoft YaHei"/>
              </w:rPr>
              <w:t>项目+方案内唯一</w:t>
            </w:r>
          </w:p>
        </w:tc>
        <w:tc>
          <w:tcPr>
            <w:tcW w:type="dxa" w:w="1907"/>
            <w:tcMar>
              <w:top w:w="80" w:type="dxa"/>
              <w:start w:w="120" w:type="dxa"/>
              <w:bottom w:w="80" w:type="dxa"/>
              <w:end w:w="120" w:type="dxa"/>
            </w:tcMar>
            <w:vAlign w:val="center"/>
          </w:tcPr>
          <w:p>
            <w:r/>
            <w:r>
              <w:rPr>
                <w:rFonts w:ascii="Calibri" w:hAnsi="Calibri" w:eastAsia="Microsoft YaHei"/>
              </w:rPr>
              <w:t>方案版本号</w:t>
            </w:r>
          </w:p>
        </w:tc>
      </w:tr>
      <w:tr>
        <w:trPr>
          <w:cantSplit/>
        </w:trPr>
        <w:tc>
          <w:tcPr>
            <w:tcW w:type="dxa" w:w="2773"/>
            <w:tcMar>
              <w:top w:w="80" w:type="dxa"/>
              <w:start w:w="120" w:type="dxa"/>
              <w:bottom w:w="80" w:type="dxa"/>
              <w:end w:w="120" w:type="dxa"/>
            </w:tcMar>
            <w:vAlign w:val="center"/>
          </w:tcPr>
          <w:p>
            <w:r/>
            <w:r>
              <w:rPr>
                <w:rFonts w:ascii="Calibri" w:hAnsi="Calibri" w:eastAsia="Consolas"/>
                <w:color w:val="1F4D78"/>
                <w:sz w:val="19"/>
              </w:rPr>
              <w:t>partner_plan_version</w:t>
            </w:r>
          </w:p>
        </w:tc>
        <w:tc>
          <w:tcPr>
            <w:tcW w:type="dxa" w:w="1993"/>
            <w:tcMar>
              <w:top w:w="80" w:type="dxa"/>
              <w:start w:w="120" w:type="dxa"/>
              <w:bottom w:w="80" w:type="dxa"/>
              <w:end w:w="120" w:type="dxa"/>
            </w:tcMar>
            <w:vAlign w:val="center"/>
          </w:tcPr>
          <w:p>
            <w:r/>
            <w:r>
              <w:rPr>
                <w:rFonts w:ascii="Calibri" w:hAnsi="Calibri" w:eastAsia="Consolas"/>
                <w:color w:val="1F4D78"/>
                <w:sz w:val="19"/>
              </w:rPr>
              <w:t>basis_type</w:t>
            </w:r>
          </w:p>
        </w:tc>
        <w:tc>
          <w:tcPr>
            <w:tcW w:type="dxa" w:w="1300"/>
            <w:tcMar>
              <w:top w:w="80" w:type="dxa"/>
              <w:start w:w="120" w:type="dxa"/>
              <w:bottom w:w="80" w:type="dxa"/>
              <w:end w:w="120" w:type="dxa"/>
            </w:tcMar>
            <w:vAlign w:val="center"/>
          </w:tcPr>
          <w:p>
            <w:r/>
            <w:r>
              <w:rPr>
                <w:rFonts w:ascii="Calibri" w:hAnsi="Calibri" w:eastAsia="Microsoft YaHei"/>
              </w:rPr>
              <w:t>VARCHAR(32)</w:t>
            </w:r>
          </w:p>
        </w:tc>
        <w:tc>
          <w:tcPr>
            <w:tcW w:type="dxa" w:w="1387"/>
            <w:tcMar>
              <w:top w:w="80" w:type="dxa"/>
              <w:start w:w="120" w:type="dxa"/>
              <w:bottom w:w="80" w:type="dxa"/>
              <w:end w:w="120" w:type="dxa"/>
            </w:tcMar>
            <w:vAlign w:val="center"/>
          </w:tcPr>
          <w:p>
            <w:r/>
            <w:r>
              <w:rPr>
                <w:rFonts w:ascii="Calibri" w:hAnsi="Calibri" w:eastAsia="Microsoft YaHei"/>
              </w:rPr>
              <w:t>非空枚举</w:t>
            </w:r>
          </w:p>
        </w:tc>
        <w:tc>
          <w:tcPr>
            <w:tcW w:type="dxa" w:w="1907"/>
            <w:tcMar>
              <w:top w:w="80" w:type="dxa"/>
              <w:start w:w="120" w:type="dxa"/>
              <w:bottom w:w="80" w:type="dxa"/>
              <w:end w:w="120" w:type="dxa"/>
            </w:tcMar>
            <w:vAlign w:val="center"/>
          </w:tcPr>
          <w:p>
            <w:r/>
            <w:r>
              <w:rPr>
                <w:rFonts w:ascii="Calibri" w:hAnsi="Calibri" w:eastAsia="Microsoft YaHei"/>
              </w:rPr>
              <w:t>固定额/合同不含税/实收/毛利</w:t>
            </w:r>
          </w:p>
        </w:tc>
      </w:tr>
      <w:tr>
        <w:trPr>
          <w:cantSplit/>
        </w:trPr>
        <w:tc>
          <w:tcPr>
            <w:tcW w:type="dxa" w:w="2773"/>
            <w:tcMar>
              <w:top w:w="80" w:type="dxa"/>
              <w:start w:w="120" w:type="dxa"/>
              <w:bottom w:w="80" w:type="dxa"/>
              <w:end w:w="120" w:type="dxa"/>
            </w:tcMar>
            <w:vAlign w:val="center"/>
          </w:tcPr>
          <w:p>
            <w:r/>
            <w:r>
              <w:rPr>
                <w:rFonts w:ascii="Calibri" w:hAnsi="Calibri" w:eastAsia="Consolas"/>
                <w:color w:val="1F4D78"/>
                <w:sz w:val="19"/>
              </w:rPr>
              <w:t>partner_plan_version</w:t>
            </w:r>
          </w:p>
        </w:tc>
        <w:tc>
          <w:tcPr>
            <w:tcW w:type="dxa" w:w="1993"/>
            <w:tcMar>
              <w:top w:w="80" w:type="dxa"/>
              <w:start w:w="120" w:type="dxa"/>
              <w:bottom w:w="80" w:type="dxa"/>
              <w:end w:w="120" w:type="dxa"/>
            </w:tcMar>
            <w:vAlign w:val="center"/>
          </w:tcPr>
          <w:p>
            <w:r/>
            <w:r>
              <w:rPr>
                <w:rFonts w:ascii="Calibri" w:hAnsi="Calibri" w:eastAsia="Consolas"/>
                <w:color w:val="1F4D78"/>
                <w:sz w:val="19"/>
              </w:rPr>
              <w:t>share_rate</w:t>
            </w:r>
          </w:p>
        </w:tc>
        <w:tc>
          <w:tcPr>
            <w:tcW w:type="dxa" w:w="1300"/>
            <w:tcMar>
              <w:top w:w="80" w:type="dxa"/>
              <w:start w:w="120" w:type="dxa"/>
              <w:bottom w:w="80" w:type="dxa"/>
              <w:end w:w="120" w:type="dxa"/>
            </w:tcMar>
            <w:vAlign w:val="center"/>
          </w:tcPr>
          <w:p>
            <w:r/>
            <w:r>
              <w:rPr>
                <w:rFonts w:ascii="Calibri" w:hAnsi="Calibri" w:eastAsia="Microsoft YaHei"/>
              </w:rPr>
              <w:t>DECIMAL(9,6)</w:t>
            </w:r>
          </w:p>
        </w:tc>
        <w:tc>
          <w:tcPr>
            <w:tcW w:type="dxa" w:w="1387"/>
            <w:tcMar>
              <w:top w:w="80" w:type="dxa"/>
              <w:start w:w="120" w:type="dxa"/>
              <w:bottom w:w="80" w:type="dxa"/>
              <w:end w:w="120" w:type="dxa"/>
            </w:tcMar>
            <w:vAlign w:val="center"/>
          </w:tcPr>
          <w:p>
            <w:r/>
            <w:r>
              <w:rPr>
                <w:rFonts w:ascii="Calibri" w:hAnsi="Calibri" w:eastAsia="Microsoft YaHei"/>
              </w:rPr>
              <w:t>比例模式必填，0～1</w:t>
            </w:r>
          </w:p>
        </w:tc>
        <w:tc>
          <w:tcPr>
            <w:tcW w:type="dxa" w:w="1907"/>
            <w:tcMar>
              <w:top w:w="80" w:type="dxa"/>
              <w:start w:w="120" w:type="dxa"/>
              <w:bottom w:w="80" w:type="dxa"/>
              <w:end w:w="120" w:type="dxa"/>
            </w:tcMar>
            <w:vAlign w:val="center"/>
          </w:tcPr>
          <w:p>
            <w:r/>
            <w:r>
              <w:rPr>
                <w:rFonts w:ascii="Calibri" w:hAnsi="Calibri" w:eastAsia="Microsoft YaHei"/>
              </w:rPr>
              <w:t>分成比例</w:t>
            </w:r>
          </w:p>
        </w:tc>
      </w:tr>
      <w:tr>
        <w:trPr>
          <w:cantSplit/>
        </w:trPr>
        <w:tc>
          <w:tcPr>
            <w:tcW w:type="dxa" w:w="2773"/>
            <w:tcMar>
              <w:top w:w="80" w:type="dxa"/>
              <w:start w:w="120" w:type="dxa"/>
              <w:bottom w:w="80" w:type="dxa"/>
              <w:end w:w="120" w:type="dxa"/>
            </w:tcMar>
            <w:vAlign w:val="center"/>
          </w:tcPr>
          <w:p>
            <w:r/>
            <w:r>
              <w:rPr>
                <w:rFonts w:ascii="Calibri" w:hAnsi="Calibri" w:eastAsia="Consolas"/>
                <w:color w:val="1F4D78"/>
                <w:sz w:val="19"/>
              </w:rPr>
              <w:t>partner_settlement</w:t>
            </w:r>
          </w:p>
        </w:tc>
        <w:tc>
          <w:tcPr>
            <w:tcW w:type="dxa" w:w="1993"/>
            <w:tcMar>
              <w:top w:w="80" w:type="dxa"/>
              <w:start w:w="120" w:type="dxa"/>
              <w:bottom w:w="80" w:type="dxa"/>
              <w:end w:w="120" w:type="dxa"/>
            </w:tcMar>
            <w:vAlign w:val="center"/>
          </w:tcPr>
          <w:p>
            <w:r/>
            <w:r>
              <w:rPr>
                <w:rFonts w:ascii="Calibri" w:hAnsi="Calibri" w:eastAsia="Consolas"/>
                <w:color w:val="1F4D78"/>
                <w:sz w:val="19"/>
              </w:rPr>
              <w:t>basis_snapshot</w:t>
            </w:r>
          </w:p>
        </w:tc>
        <w:tc>
          <w:tcPr>
            <w:tcW w:type="dxa" w:w="1300"/>
            <w:tcMar>
              <w:top w:w="80" w:type="dxa"/>
              <w:start w:w="120" w:type="dxa"/>
              <w:bottom w:w="80" w:type="dxa"/>
              <w:end w:w="120" w:type="dxa"/>
            </w:tcMar>
            <w:vAlign w:val="center"/>
          </w:tcPr>
          <w:p>
            <w:r/>
            <w:r>
              <w:rPr>
                <w:rFonts w:ascii="Calibri" w:hAnsi="Calibri" w:eastAsia="Microsoft YaHei"/>
              </w:rPr>
              <w:t>DECIMAL(18,2)</w:t>
            </w:r>
          </w:p>
        </w:tc>
        <w:tc>
          <w:tcPr>
            <w:tcW w:type="dxa" w:w="1387"/>
            <w:tcMar>
              <w:top w:w="80" w:type="dxa"/>
              <w:start w:w="120" w:type="dxa"/>
              <w:bottom w:w="80" w:type="dxa"/>
              <w:end w:w="120" w:type="dxa"/>
            </w:tcMar>
            <w:vAlign w:val="center"/>
          </w:tcPr>
          <w:p>
            <w:r/>
            <w:r>
              <w:rPr>
                <w:rFonts w:ascii="Calibri" w:hAnsi="Calibri" w:eastAsia="Microsoft YaHei"/>
              </w:rPr>
              <w:t>非空</w:t>
            </w:r>
          </w:p>
        </w:tc>
        <w:tc>
          <w:tcPr>
            <w:tcW w:type="dxa" w:w="1907"/>
            <w:tcMar>
              <w:top w:w="80" w:type="dxa"/>
              <w:start w:w="120" w:type="dxa"/>
              <w:bottom w:w="80" w:type="dxa"/>
              <w:end w:w="120" w:type="dxa"/>
            </w:tcMar>
            <w:vAlign w:val="center"/>
          </w:tcPr>
          <w:p>
            <w:r/>
            <w:r>
              <w:rPr>
                <w:rFonts w:ascii="Calibri" w:hAnsi="Calibri" w:eastAsia="Microsoft YaHei"/>
              </w:rPr>
              <w:t>生成时冻结的基数</w:t>
            </w:r>
          </w:p>
        </w:tc>
      </w:tr>
      <w:tr>
        <w:trPr>
          <w:cantSplit/>
        </w:trPr>
        <w:tc>
          <w:tcPr>
            <w:tcW w:type="dxa" w:w="2773"/>
            <w:tcMar>
              <w:top w:w="80" w:type="dxa"/>
              <w:start w:w="120" w:type="dxa"/>
              <w:bottom w:w="80" w:type="dxa"/>
              <w:end w:w="120" w:type="dxa"/>
            </w:tcMar>
            <w:vAlign w:val="center"/>
          </w:tcPr>
          <w:p>
            <w:r/>
            <w:r>
              <w:rPr>
                <w:rFonts w:ascii="Calibri" w:hAnsi="Calibri" w:eastAsia="Consolas"/>
                <w:color w:val="1F4D78"/>
                <w:sz w:val="19"/>
              </w:rPr>
              <w:t>partner_settlement</w:t>
            </w:r>
          </w:p>
        </w:tc>
        <w:tc>
          <w:tcPr>
            <w:tcW w:type="dxa" w:w="1993"/>
            <w:tcMar>
              <w:top w:w="80" w:type="dxa"/>
              <w:start w:w="120" w:type="dxa"/>
              <w:bottom w:w="80" w:type="dxa"/>
              <w:end w:w="120" w:type="dxa"/>
            </w:tcMar>
            <w:vAlign w:val="center"/>
          </w:tcPr>
          <w:p>
            <w:r/>
            <w:r>
              <w:rPr>
                <w:rFonts w:ascii="Calibri" w:hAnsi="Calibri" w:eastAsia="Consolas"/>
                <w:color w:val="1F4D78"/>
                <w:sz w:val="19"/>
              </w:rPr>
              <w:t>rate_snapshot</w:t>
            </w:r>
          </w:p>
        </w:tc>
        <w:tc>
          <w:tcPr>
            <w:tcW w:type="dxa" w:w="1300"/>
            <w:tcMar>
              <w:top w:w="80" w:type="dxa"/>
              <w:start w:w="120" w:type="dxa"/>
              <w:bottom w:w="80" w:type="dxa"/>
              <w:end w:w="120" w:type="dxa"/>
            </w:tcMar>
            <w:vAlign w:val="center"/>
          </w:tcPr>
          <w:p>
            <w:r/>
            <w:r>
              <w:rPr>
                <w:rFonts w:ascii="Calibri" w:hAnsi="Calibri" w:eastAsia="Microsoft YaHei"/>
              </w:rPr>
              <w:t>DECIMAL(9,6)</w:t>
            </w:r>
          </w:p>
        </w:tc>
        <w:tc>
          <w:tcPr>
            <w:tcW w:type="dxa" w:w="1387"/>
            <w:tcMar>
              <w:top w:w="80" w:type="dxa"/>
              <w:start w:w="120" w:type="dxa"/>
              <w:bottom w:w="80" w:type="dxa"/>
              <w:end w:w="120" w:type="dxa"/>
            </w:tcMar>
            <w:vAlign w:val="center"/>
          </w:tcPr>
          <w:p>
            <w:r/>
            <w:r>
              <w:rPr>
                <w:rFonts w:ascii="Calibri" w:hAnsi="Calibri" w:eastAsia="Microsoft YaHei"/>
              </w:rPr>
              <w:t>按比例时非空</w:t>
            </w:r>
          </w:p>
        </w:tc>
        <w:tc>
          <w:tcPr>
            <w:tcW w:type="dxa" w:w="1907"/>
            <w:tcMar>
              <w:top w:w="80" w:type="dxa"/>
              <w:start w:w="120" w:type="dxa"/>
              <w:bottom w:w="80" w:type="dxa"/>
              <w:end w:w="120" w:type="dxa"/>
            </w:tcMar>
            <w:vAlign w:val="center"/>
          </w:tcPr>
          <w:p>
            <w:r/>
            <w:r>
              <w:rPr>
                <w:rFonts w:ascii="Calibri" w:hAnsi="Calibri" w:eastAsia="Microsoft YaHei"/>
              </w:rPr>
              <w:t>生成时冻结的比例</w:t>
            </w:r>
          </w:p>
        </w:tc>
      </w:tr>
      <w:tr>
        <w:trPr>
          <w:cantSplit/>
        </w:trPr>
        <w:tc>
          <w:tcPr>
            <w:tcW w:type="dxa" w:w="2773"/>
            <w:tcMar>
              <w:top w:w="80" w:type="dxa"/>
              <w:start w:w="120" w:type="dxa"/>
              <w:bottom w:w="80" w:type="dxa"/>
              <w:end w:w="120" w:type="dxa"/>
            </w:tcMar>
            <w:vAlign w:val="center"/>
          </w:tcPr>
          <w:p>
            <w:r/>
            <w:r>
              <w:rPr>
                <w:rFonts w:ascii="Calibri" w:hAnsi="Calibri" w:eastAsia="Consolas"/>
                <w:color w:val="1F4D78"/>
                <w:sz w:val="19"/>
              </w:rPr>
              <w:t>partner_settlement</w:t>
            </w:r>
          </w:p>
        </w:tc>
        <w:tc>
          <w:tcPr>
            <w:tcW w:type="dxa" w:w="1993"/>
            <w:tcMar>
              <w:top w:w="80" w:type="dxa"/>
              <w:start w:w="120" w:type="dxa"/>
              <w:bottom w:w="80" w:type="dxa"/>
              <w:end w:w="120" w:type="dxa"/>
            </w:tcMar>
            <w:vAlign w:val="center"/>
          </w:tcPr>
          <w:p>
            <w:r/>
            <w:r>
              <w:rPr>
                <w:rFonts w:ascii="Calibri" w:hAnsi="Calibri" w:eastAsia="Consolas"/>
                <w:color w:val="1F4D78"/>
                <w:sz w:val="19"/>
              </w:rPr>
              <w:t>rule_snapshot</w:t>
            </w:r>
          </w:p>
        </w:tc>
        <w:tc>
          <w:tcPr>
            <w:tcW w:type="dxa" w:w="1300"/>
            <w:tcMar>
              <w:top w:w="80" w:type="dxa"/>
              <w:start w:w="120" w:type="dxa"/>
              <w:bottom w:w="80" w:type="dxa"/>
              <w:end w:w="120" w:type="dxa"/>
            </w:tcMar>
            <w:vAlign w:val="center"/>
          </w:tcPr>
          <w:p>
            <w:r/>
            <w:r>
              <w:rPr>
                <w:rFonts w:ascii="Calibri" w:hAnsi="Calibri" w:eastAsia="Microsoft YaHei"/>
              </w:rPr>
              <w:t>JSON</w:t>
            </w:r>
          </w:p>
        </w:tc>
        <w:tc>
          <w:tcPr>
            <w:tcW w:type="dxa" w:w="1387"/>
            <w:tcMar>
              <w:top w:w="80" w:type="dxa"/>
              <w:start w:w="120" w:type="dxa"/>
              <w:bottom w:w="80" w:type="dxa"/>
              <w:end w:w="120" w:type="dxa"/>
            </w:tcMar>
            <w:vAlign w:val="center"/>
          </w:tcPr>
          <w:p>
            <w:r/>
            <w:r>
              <w:rPr>
                <w:rFonts w:ascii="Calibri" w:hAnsi="Calibri" w:eastAsia="Microsoft YaHei"/>
              </w:rPr>
              <w:t>非空</w:t>
            </w:r>
          </w:p>
        </w:tc>
        <w:tc>
          <w:tcPr>
            <w:tcW w:type="dxa" w:w="1907"/>
            <w:tcMar>
              <w:top w:w="80" w:type="dxa"/>
              <w:start w:w="120" w:type="dxa"/>
              <w:bottom w:w="80" w:type="dxa"/>
              <w:end w:w="120" w:type="dxa"/>
            </w:tcMar>
            <w:vAlign w:val="center"/>
          </w:tcPr>
          <w:p>
            <w:r/>
            <w:r>
              <w:rPr>
                <w:rFonts w:ascii="Calibri" w:hAnsi="Calibri" w:eastAsia="Microsoft YaHei"/>
              </w:rPr>
              <w:t>可扣成本、舍入和版本等不可变快照</w:t>
            </w:r>
          </w:p>
        </w:tc>
      </w:tr>
      <w:tr>
        <w:trPr>
          <w:cantSplit/>
        </w:trPr>
        <w:tc>
          <w:tcPr>
            <w:tcW w:type="dxa" w:w="2773"/>
            <w:tcMar>
              <w:top w:w="80" w:type="dxa"/>
              <w:start w:w="120" w:type="dxa"/>
              <w:bottom w:w="80" w:type="dxa"/>
              <w:end w:w="120" w:type="dxa"/>
            </w:tcMar>
            <w:vAlign w:val="center"/>
          </w:tcPr>
          <w:p>
            <w:r/>
            <w:r>
              <w:rPr>
                <w:rFonts w:ascii="Calibri" w:hAnsi="Calibri" w:eastAsia="Consolas"/>
                <w:color w:val="1F4D78"/>
                <w:sz w:val="19"/>
              </w:rPr>
              <w:t>partner_settlement</w:t>
            </w:r>
          </w:p>
        </w:tc>
        <w:tc>
          <w:tcPr>
            <w:tcW w:type="dxa" w:w="1993"/>
            <w:tcMar>
              <w:top w:w="80" w:type="dxa"/>
              <w:start w:w="120" w:type="dxa"/>
              <w:bottom w:w="80" w:type="dxa"/>
              <w:end w:w="120" w:type="dxa"/>
            </w:tcMar>
            <w:vAlign w:val="center"/>
          </w:tcPr>
          <w:p>
            <w:r/>
            <w:r>
              <w:rPr>
                <w:rFonts w:ascii="Calibri" w:hAnsi="Calibri" w:eastAsia="Consolas"/>
                <w:color w:val="1F4D78"/>
                <w:sz w:val="19"/>
              </w:rPr>
              <w:t>confirmed_cost_amount</w:t>
            </w:r>
          </w:p>
        </w:tc>
        <w:tc>
          <w:tcPr>
            <w:tcW w:type="dxa" w:w="1300"/>
            <w:tcMar>
              <w:top w:w="80" w:type="dxa"/>
              <w:start w:w="120" w:type="dxa"/>
              <w:bottom w:w="80" w:type="dxa"/>
              <w:end w:w="120" w:type="dxa"/>
            </w:tcMar>
            <w:vAlign w:val="center"/>
          </w:tcPr>
          <w:p>
            <w:r/>
            <w:r>
              <w:rPr>
                <w:rFonts w:ascii="Calibri" w:hAnsi="Calibri" w:eastAsia="Microsoft YaHei"/>
              </w:rPr>
              <w:t>DECIMAL(18,2)</w:t>
            </w:r>
          </w:p>
        </w:tc>
        <w:tc>
          <w:tcPr>
            <w:tcW w:type="dxa" w:w="1387"/>
            <w:tcMar>
              <w:top w:w="80" w:type="dxa"/>
              <w:start w:w="120" w:type="dxa"/>
              <w:bottom w:w="80" w:type="dxa"/>
              <w:end w:w="120" w:type="dxa"/>
            </w:tcMar>
            <w:vAlign w:val="center"/>
          </w:tcPr>
          <w:p>
            <w:r/>
            <w:r>
              <w:rPr>
                <w:rFonts w:ascii="Calibri" w:hAnsi="Calibri" w:eastAsia="Microsoft YaHei"/>
              </w:rPr>
              <w:t>审批通过后非空</w:t>
            </w:r>
          </w:p>
        </w:tc>
        <w:tc>
          <w:tcPr>
            <w:tcW w:type="dxa" w:w="1907"/>
            <w:tcMar>
              <w:top w:w="80" w:type="dxa"/>
              <w:start w:w="120" w:type="dxa"/>
              <w:bottom w:w="80" w:type="dxa"/>
              <w:end w:w="120" w:type="dxa"/>
            </w:tcMar>
            <w:vAlign w:val="center"/>
          </w:tcPr>
          <w:p>
            <w:r/>
            <w:r>
              <w:rPr>
                <w:rFonts w:ascii="Calibri" w:hAnsi="Calibri" w:eastAsia="Microsoft YaHei"/>
              </w:rPr>
              <w:t>只计一次已确认成本</w:t>
            </w:r>
          </w:p>
        </w:tc>
      </w:tr>
      <w:tr>
        <w:trPr>
          <w:cantSplit/>
        </w:trPr>
        <w:tc>
          <w:tcPr>
            <w:tcW w:type="dxa" w:w="2773"/>
            <w:tcMar>
              <w:top w:w="80" w:type="dxa"/>
              <w:start w:w="120" w:type="dxa"/>
              <w:bottom w:w="80" w:type="dxa"/>
              <w:end w:w="120" w:type="dxa"/>
            </w:tcMar>
            <w:vAlign w:val="center"/>
          </w:tcPr>
          <w:p>
            <w:r/>
            <w:r>
              <w:rPr>
                <w:rFonts w:ascii="Calibri" w:hAnsi="Calibri" w:eastAsia="Consolas"/>
                <w:color w:val="1F4D78"/>
                <w:sz w:val="19"/>
              </w:rPr>
              <w:t>fin_deposit</w:t>
            </w:r>
          </w:p>
        </w:tc>
        <w:tc>
          <w:tcPr>
            <w:tcW w:type="dxa" w:w="1993"/>
            <w:tcMar>
              <w:top w:w="80" w:type="dxa"/>
              <w:start w:w="120" w:type="dxa"/>
              <w:bottom w:w="80" w:type="dxa"/>
              <w:end w:w="120" w:type="dxa"/>
            </w:tcMar>
            <w:vAlign w:val="center"/>
          </w:tcPr>
          <w:p>
            <w:r/>
            <w:r>
              <w:rPr>
                <w:rFonts w:ascii="Calibri" w:hAnsi="Calibri" w:eastAsia="Consolas"/>
                <w:color w:val="1F4D78"/>
                <w:sz w:val="19"/>
              </w:rPr>
              <w:t>occupied_amount</w:t>
            </w:r>
          </w:p>
        </w:tc>
        <w:tc>
          <w:tcPr>
            <w:tcW w:type="dxa" w:w="1300"/>
            <w:tcMar>
              <w:top w:w="80" w:type="dxa"/>
              <w:start w:w="120" w:type="dxa"/>
              <w:bottom w:w="80" w:type="dxa"/>
              <w:end w:w="120" w:type="dxa"/>
            </w:tcMar>
            <w:vAlign w:val="center"/>
          </w:tcPr>
          <w:p>
            <w:r/>
            <w:r>
              <w:rPr>
                <w:rFonts w:ascii="Calibri" w:hAnsi="Calibri" w:eastAsia="Microsoft YaHei"/>
              </w:rPr>
              <w:t>DECIMAL(18,2)</w:t>
            </w:r>
          </w:p>
        </w:tc>
        <w:tc>
          <w:tcPr>
            <w:tcW w:type="dxa" w:w="1387"/>
            <w:tcMar>
              <w:top w:w="80" w:type="dxa"/>
              <w:start w:w="120" w:type="dxa"/>
              <w:bottom w:w="80" w:type="dxa"/>
              <w:end w:w="120" w:type="dxa"/>
            </w:tcMar>
            <w:vAlign w:val="center"/>
          </w:tcPr>
          <w:p>
            <w:r/>
            <w:r>
              <w:rPr>
                <w:rFonts w:ascii="Calibri" w:hAnsi="Calibri" w:eastAsia="Microsoft YaHei"/>
              </w:rPr>
              <w:t>非负</w:t>
            </w:r>
          </w:p>
        </w:tc>
        <w:tc>
          <w:tcPr>
            <w:tcW w:type="dxa" w:w="1907"/>
            <w:tcMar>
              <w:top w:w="80" w:type="dxa"/>
              <w:start w:w="120" w:type="dxa"/>
              <w:bottom w:w="80" w:type="dxa"/>
              <w:end w:w="120" w:type="dxa"/>
            </w:tcMar>
            <w:vAlign w:val="center"/>
          </w:tcPr>
          <w:p>
            <w:r/>
            <w:r>
              <w:rPr>
                <w:rFonts w:ascii="Calibri" w:hAnsi="Calibri" w:eastAsia="Microsoft YaHei"/>
              </w:rPr>
              <w:t>已缴未退资金占用，不计成本</w:t>
            </w:r>
          </w:p>
        </w:tc>
      </w:tr>
      <w:tr>
        <w:trPr>
          <w:cantSplit/>
        </w:trPr>
        <w:tc>
          <w:tcPr>
            <w:tcW w:type="dxa" w:w="2773"/>
            <w:tcMar>
              <w:top w:w="80" w:type="dxa"/>
              <w:start w:w="120" w:type="dxa"/>
              <w:bottom w:w="80" w:type="dxa"/>
              <w:end w:w="120" w:type="dxa"/>
            </w:tcMar>
            <w:vAlign w:val="center"/>
          </w:tcPr>
          <w:p>
            <w:r/>
            <w:r>
              <w:rPr>
                <w:rFonts w:ascii="Calibri" w:hAnsi="Calibri" w:eastAsia="Consolas"/>
                <w:color w:val="1F4D78"/>
                <w:sz w:val="19"/>
              </w:rPr>
              <w:t>fin_deposit</w:t>
            </w:r>
          </w:p>
        </w:tc>
        <w:tc>
          <w:tcPr>
            <w:tcW w:type="dxa" w:w="1993"/>
            <w:tcMar>
              <w:top w:w="80" w:type="dxa"/>
              <w:start w:w="120" w:type="dxa"/>
              <w:bottom w:w="80" w:type="dxa"/>
              <w:end w:w="120" w:type="dxa"/>
            </w:tcMar>
            <w:vAlign w:val="center"/>
          </w:tcPr>
          <w:p>
            <w:r/>
            <w:r>
              <w:rPr>
                <w:rFonts w:ascii="Calibri" w:hAnsi="Calibri" w:eastAsia="Consolas"/>
                <w:color w:val="1F4D78"/>
                <w:sz w:val="19"/>
              </w:rPr>
              <w:t>loss_confirmed_amount</w:t>
            </w:r>
          </w:p>
        </w:tc>
        <w:tc>
          <w:tcPr>
            <w:tcW w:type="dxa" w:w="1300"/>
            <w:tcMar>
              <w:top w:w="80" w:type="dxa"/>
              <w:start w:w="120" w:type="dxa"/>
              <w:bottom w:w="80" w:type="dxa"/>
              <w:end w:w="120" w:type="dxa"/>
            </w:tcMar>
            <w:vAlign w:val="center"/>
          </w:tcPr>
          <w:p>
            <w:r/>
            <w:r>
              <w:rPr>
                <w:rFonts w:ascii="Calibri" w:hAnsi="Calibri" w:eastAsia="Microsoft YaHei"/>
              </w:rPr>
              <w:t>DECIMAL(18,2)</w:t>
            </w:r>
          </w:p>
        </w:tc>
        <w:tc>
          <w:tcPr>
            <w:tcW w:type="dxa" w:w="1387"/>
            <w:tcMar>
              <w:top w:w="80" w:type="dxa"/>
              <w:start w:w="120" w:type="dxa"/>
              <w:bottom w:w="80" w:type="dxa"/>
              <w:end w:w="120" w:type="dxa"/>
            </w:tcMar>
            <w:vAlign w:val="center"/>
          </w:tcPr>
          <w:p>
            <w:r/>
            <w:r>
              <w:rPr>
                <w:rFonts w:ascii="Calibri" w:hAnsi="Calibri" w:eastAsia="Microsoft YaHei"/>
              </w:rPr>
              <w:t>默认 0</w:t>
            </w:r>
          </w:p>
        </w:tc>
        <w:tc>
          <w:tcPr>
            <w:tcW w:type="dxa" w:w="1907"/>
            <w:tcMar>
              <w:top w:w="80" w:type="dxa"/>
              <w:start w:w="120" w:type="dxa"/>
              <w:bottom w:w="80" w:type="dxa"/>
              <w:end w:w="120" w:type="dxa"/>
            </w:tcMar>
            <w:vAlign w:val="center"/>
          </w:tcPr>
          <w:p>
            <w:r/>
            <w:r>
              <w:rPr>
                <w:rFonts w:ascii="Calibri" w:hAnsi="Calibri" w:eastAsia="Microsoft YaHei"/>
              </w:rPr>
              <w:t>没收且损失审批后才计成本</w:t>
            </w:r>
          </w:p>
        </w:tc>
      </w:tr>
    </w:tbl>
    <w:p>
      <w:pPr>
        <w:spacing w:after="20"/>
      </w:pPr>
    </w:p>
    <w:p>
      <w:r>
        <w:rPr>
          <w:rFonts w:ascii="Calibri" w:hAnsi="Calibri" w:eastAsia="Microsoft YaHei"/>
        </w:rPr>
        <w:t xml:space="preserve">字段敏感级别使用 </w:t>
      </w:r>
      <w:r>
        <w:rPr>
          <w:rFonts w:ascii="Calibri" w:hAnsi="Calibri" w:eastAsia="Consolas"/>
          <w:color w:val="1F4D78"/>
          <w:sz w:val="19"/>
        </w:rPr>
        <w:t>PUBLIC/INTERNAL/SENSITIVE/RESTRICTED</w:t>
      </w:r>
      <w:r>
        <w:rPr>
          <w:rFonts w:ascii="Calibri" w:hAnsi="Calibri" w:eastAsia="Microsoft YaHei"/>
        </w:rPr>
        <w:t xml:space="preserve"> 四级；合同金额和普通成本为 </w:t>
      </w:r>
      <w:r>
        <w:rPr>
          <w:rFonts w:ascii="Calibri" w:hAnsi="Calibri" w:eastAsia="Consolas"/>
          <w:color w:val="1F4D78"/>
          <w:sz w:val="19"/>
        </w:rPr>
        <w:t>SENSITIVE</w:t>
      </w:r>
      <w:r>
        <w:rPr>
          <w:rFonts w:ascii="Calibri" w:hAnsi="Calibri" w:eastAsia="Microsoft YaHei"/>
        </w:rPr>
        <w:t xml:space="preserve">，利润、合作比例、结算金额、银行账号为 </w:t>
      </w:r>
      <w:r>
        <w:rPr>
          <w:rFonts w:ascii="Calibri" w:hAnsi="Calibri" w:eastAsia="Consolas"/>
          <w:color w:val="1F4D78"/>
          <w:sz w:val="19"/>
        </w:rPr>
        <w:t>RESTRICTED</w:t>
      </w:r>
      <w:r>
        <w:rPr>
          <w:rFonts w:ascii="Calibri" w:hAnsi="Calibri" w:eastAsia="Microsoft YaHei"/>
        </w:rPr>
        <w:t>。完整字段字典将作为版本化数据库设计文件，与初始化建表脚本同步交付并自动校验金额类型、索引和非空约束。</w:t>
      </w:r>
    </w:p>
    <w:p>
      <w:pPr>
        <w:pStyle w:val="Heading1"/>
      </w:pPr>
      <w:r>
        <w:t>12. 关键业务规则</w:t>
      </w:r>
    </w:p>
    <w:p>
      <w:pPr>
        <w:pStyle w:val="ListNumber"/>
      </w:pPr>
      <w:r>
        <w:rPr>
          <w:rFonts w:ascii="Calibri" w:hAnsi="Calibri" w:eastAsia="Microsoft YaHei"/>
        </w:rPr>
        <w:t>已提交审批不可物理删除；审批通过只能作废并记录原因。</w:t>
      </w:r>
    </w:p>
    <w:p>
      <w:pPr>
        <w:pStyle w:val="ListNumber"/>
      </w:pPr>
      <w:r>
        <w:rPr>
          <w:rFonts w:ascii="Calibri" w:hAnsi="Calibri" w:eastAsia="Microsoft YaHei"/>
        </w:rPr>
        <w:t>已有关联合同、收付款或结算的数据不可删除。</w:t>
      </w:r>
    </w:p>
    <w:p>
      <w:pPr>
        <w:pStyle w:val="ListNumber"/>
      </w:pPr>
      <w:r>
        <w:rPr>
          <w:rFonts w:ascii="Calibri" w:hAnsi="Calibri" w:eastAsia="Microsoft YaHei"/>
        </w:rPr>
        <w:t xml:space="preserve">立项申请编号默认 </w:t>
      </w:r>
      <w:r>
        <w:rPr>
          <w:rFonts w:ascii="Calibri" w:hAnsi="Calibri" w:eastAsia="Consolas"/>
          <w:color w:val="1F4D78"/>
          <w:sz w:val="19"/>
        </w:rPr>
        <w:t>LA-YYYY-NNNN</w:t>
      </w:r>
      <w:r>
        <w:rPr>
          <w:rFonts w:ascii="Calibri" w:hAnsi="Calibri" w:eastAsia="Microsoft YaHei"/>
        </w:rPr>
        <w:t xml:space="preserve">；审批通过后生成正式项目编号 </w:t>
      </w:r>
      <w:r>
        <w:rPr>
          <w:rFonts w:ascii="Calibri" w:hAnsi="Calibri" w:eastAsia="Consolas"/>
          <w:color w:val="1F4D78"/>
          <w:sz w:val="19"/>
        </w:rPr>
        <w:t>ZK-YYYY-NNNN</w:t>
      </w:r>
      <w:r>
        <w:rPr>
          <w:rFonts w:ascii="Calibri" w:hAnsi="Calibri" w:eastAsia="Microsoft YaHei"/>
        </w:rPr>
        <w:t>。未通过申请不占正式编号；同一线索最多关联一个非取消/非终止的正式项目；正式项目编号生成后不可修改。</w:t>
      </w:r>
    </w:p>
    <w:p>
      <w:pPr>
        <w:pStyle w:val="ListNumber"/>
      </w:pPr>
      <w:r>
        <w:rPr>
          <w:rFonts w:ascii="Calibri" w:hAnsi="Calibri" w:eastAsia="Microsoft YaHei"/>
        </w:rPr>
        <w:t>合同累计开票不得超过有效合同可开票金额（授权的调整流程除外）；合同有效金额取已生效主合同及补充协议净额，作废/终止未履行部分不计入，暂定金额默认不进入合同利润，待确认为正式金额后进入。</w:t>
      </w:r>
    </w:p>
    <w:p>
      <w:pPr>
        <w:pStyle w:val="ListNumber"/>
      </w:pPr>
      <w:r>
        <w:rPr>
          <w:rFonts w:ascii="Calibri" w:hAnsi="Calibri" w:eastAsia="Microsoft YaHei"/>
        </w:rPr>
        <w:t>合同累计收款、付款、核销、结算均按有效明细实时汇总，禁止人工覆盖汇总值。</w:t>
      </w:r>
    </w:p>
    <w:p>
      <w:pPr>
        <w:pStyle w:val="ListNumber"/>
      </w:pPr>
      <w:r>
        <w:rPr>
          <w:rFonts w:ascii="Calibri" w:hAnsi="Calibri" w:eastAsia="Microsoft YaHei"/>
        </w:rPr>
        <w:t>项目结项前校验验收、应收、应付、保证金、成果归档和未关闭问题。存在未收款、未退保证金或未关闭问题时，允许发起“带遗留事项结项”，但仅公司负责人可以特批；申请必须逐项记录遗留事项、责任人和完成期限，逾期持续提醒并保留跟踪记录。</w:t>
      </w:r>
    </w:p>
    <w:p>
      <w:pPr>
        <w:pStyle w:val="ListNumber"/>
      </w:pPr>
      <w:r>
        <w:rPr>
          <w:rFonts w:ascii="Calibri" w:hAnsi="Calibri" w:eastAsia="Microsoft YaHei"/>
        </w:rPr>
        <w:t xml:space="preserve">合作方案默认支持固定金额、有效收入合同不含税金额、实际收款金额、项目毛利四种基数。采用十进制 </w:t>
      </w:r>
      <w:r>
        <w:rPr>
          <w:rFonts w:ascii="Calibri" w:hAnsi="Calibri" w:eastAsia="Consolas"/>
          <w:color w:val="1F4D78"/>
          <w:sz w:val="19"/>
        </w:rPr>
        <w:t>ROUND_HALF_UP</w:t>
      </w:r>
      <w:r>
        <w:rPr>
          <w:rFonts w:ascii="Calibri" w:hAnsi="Calibri" w:eastAsia="Microsoft YaHei"/>
        </w:rPr>
        <w:t xml:space="preserve"> 四舍五入到分；同一项目同一基数下有效合作方比例合计默认不得超过 100%，超出必须阻止启用。毛利基数只扣除已确认直接项目成本，不扣保证金、未确认预算和内部资金调拨。</w:t>
      </w:r>
    </w:p>
    <w:p>
      <w:pPr>
        <w:pStyle w:val="ListNumber"/>
      </w:pPr>
      <w:r>
        <w:rPr>
          <w:rFonts w:ascii="Calibri" w:hAnsi="Calibri" w:eastAsia="Microsoft YaHei"/>
        </w:rPr>
        <w:t>所有写接口使用事务；提交、审批、付款登记等接口使用幂等键防重复。</w:t>
      </w:r>
    </w:p>
    <w:p>
      <w:pPr>
        <w:pStyle w:val="ListNumber"/>
      </w:pPr>
      <w:r>
        <w:rPr>
          <w:rFonts w:ascii="Calibri" w:hAnsi="Calibri" w:eastAsia="Microsoft YaHei"/>
        </w:rPr>
        <w:t>列表强制分页；导出受权限、数据范围、数量上限控制并记录日志。</w:t>
      </w:r>
    </w:p>
    <w:p>
      <w:pPr>
        <w:pStyle w:val="ListNumber"/>
      </w:pPr>
      <w:r>
        <w:rPr>
          <w:rFonts w:ascii="Calibri" w:hAnsi="Calibri" w:eastAsia="Microsoft YaHei"/>
        </w:rPr>
        <w:t>文件下载先校验业务对象权限；重要文件新增版本而非覆盖。</w:t>
      </w:r>
    </w:p>
    <w:p>
      <w:pPr>
        <w:pStyle w:val="ListNumber"/>
      </w:pPr>
      <w:r>
        <w:rPr>
          <w:rFonts w:ascii="Calibri" w:hAnsi="Calibri" w:eastAsia="Microsoft YaHei"/>
        </w:rPr>
        <w:t>所有经营看板显著标注“内部项目经营口径，不属于会计利润”。</w:t>
      </w:r>
    </w:p>
    <w:p>
      <w:pPr>
        <w:pStyle w:val="Heading2"/>
      </w:pPr>
      <w:r>
        <w:t>12.1 成本与资金口径</w:t>
      </w:r>
    </w:p>
    <w:tbl>
      <w:tblPr>
        <w:tblStyle w:val="TableGrid"/>
        <w:tblW w:type="dxa" w:w="9360"/>
        <w:jc w:val="left"/>
        <w:tblLayout w:type="fixed"/>
        <w:tblLook w:firstColumn="1" w:firstRow="1" w:lastColumn="0" w:lastRow="0" w:noHBand="0" w:noVBand="1" w:val="04A0"/>
        <w:tblInd w:w="120" w:type="dxa"/>
      </w:tblPr>
      <w:tblGrid>
        <w:gridCol w:w="1291"/>
        <w:gridCol w:w="6294"/>
        <w:gridCol w:w="1775"/>
      </w:tblGrid>
      <w:tr>
        <w:trPr>
          <w:cantSplit/>
        </w:trPr>
        <w:tc>
          <w:tcPr>
            <w:tcW w:type="dxa" w:w="1291"/>
            <w:shd w:fill="F2F4F7"/>
            <w:tcMar>
              <w:top w:w="80" w:type="dxa"/>
              <w:start w:w="120" w:type="dxa"/>
              <w:bottom w:w="80" w:type="dxa"/>
              <w:end w:w="120" w:type="dxa"/>
            </w:tcMar>
            <w:vAlign w:val="center"/>
          </w:tcPr>
          <w:p>
            <w:r>
              <w:rPr>
                <w:b/>
              </w:rPr>
            </w:r>
            <w:r>
              <w:rPr>
                <w:rFonts w:ascii="Calibri" w:hAnsi="Calibri" w:eastAsia="Microsoft YaHei"/>
                <w:b/>
              </w:rPr>
              <w:t>指标</w:t>
            </w:r>
          </w:p>
        </w:tc>
        <w:tc>
          <w:tcPr>
            <w:tcW w:type="dxa" w:w="6294"/>
            <w:shd w:fill="F2F4F7"/>
            <w:tcMar>
              <w:top w:w="80" w:type="dxa"/>
              <w:start w:w="120" w:type="dxa"/>
              <w:bottom w:w="80" w:type="dxa"/>
              <w:end w:w="120" w:type="dxa"/>
            </w:tcMar>
            <w:vAlign w:val="center"/>
          </w:tcPr>
          <w:p>
            <w:r>
              <w:rPr>
                <w:b/>
              </w:rPr>
            </w:r>
            <w:r>
              <w:rPr>
                <w:rFonts w:ascii="Calibri" w:hAnsi="Calibri" w:eastAsia="Microsoft YaHei"/>
                <w:b/>
              </w:rPr>
              <w:t>固定计算规则</w:t>
            </w:r>
          </w:p>
        </w:tc>
        <w:tc>
          <w:tcPr>
            <w:tcW w:type="dxa" w:w="1775"/>
            <w:shd w:fill="F2F4F7"/>
            <w:tcMar>
              <w:top w:w="80" w:type="dxa"/>
              <w:start w:w="120" w:type="dxa"/>
              <w:bottom w:w="80" w:type="dxa"/>
              <w:end w:w="120" w:type="dxa"/>
            </w:tcMar>
            <w:vAlign w:val="center"/>
          </w:tcPr>
          <w:p>
            <w:r>
              <w:rPr>
                <w:b/>
              </w:rPr>
            </w:r>
            <w:r>
              <w:rPr>
                <w:rFonts w:ascii="Calibri" w:hAnsi="Calibri" w:eastAsia="Microsoft YaHei"/>
                <w:b/>
              </w:rPr>
              <w:t>进入时点</w:t>
            </w:r>
          </w:p>
        </w:tc>
      </w:tr>
      <w:tr>
        <w:trPr>
          <w:cantSplit/>
        </w:trPr>
        <w:tc>
          <w:tcPr>
            <w:tcW w:type="dxa" w:w="1291"/>
            <w:tcMar>
              <w:top w:w="80" w:type="dxa"/>
              <w:start w:w="120" w:type="dxa"/>
              <w:bottom w:w="80" w:type="dxa"/>
              <w:end w:w="120" w:type="dxa"/>
            </w:tcMar>
            <w:vAlign w:val="center"/>
          </w:tcPr>
          <w:p>
            <w:r/>
            <w:r>
              <w:rPr>
                <w:rFonts w:ascii="Calibri" w:hAnsi="Calibri" w:eastAsia="Microsoft YaHei"/>
              </w:rPr>
              <w:t>预计成本</w:t>
            </w:r>
          </w:p>
        </w:tc>
        <w:tc>
          <w:tcPr>
            <w:tcW w:type="dxa" w:w="6294"/>
            <w:tcMar>
              <w:top w:w="80" w:type="dxa"/>
              <w:start w:w="120" w:type="dxa"/>
              <w:bottom w:w="80" w:type="dxa"/>
              <w:end w:w="120" w:type="dxa"/>
            </w:tcMar>
            <w:vAlign w:val="center"/>
          </w:tcPr>
          <w:p>
            <w:r/>
            <w:r>
              <w:rPr>
                <w:rFonts w:ascii="Calibri" w:hAnsi="Calibri" w:eastAsia="Microsoft YaHei"/>
              </w:rPr>
              <w:t>立项预计成本及批准后的预算调整</w:t>
            </w:r>
          </w:p>
        </w:tc>
        <w:tc>
          <w:tcPr>
            <w:tcW w:type="dxa" w:w="1775"/>
            <w:tcMar>
              <w:top w:w="80" w:type="dxa"/>
              <w:start w:w="120" w:type="dxa"/>
              <w:bottom w:w="80" w:type="dxa"/>
              <w:end w:w="120" w:type="dxa"/>
            </w:tcMar>
            <w:vAlign w:val="center"/>
          </w:tcPr>
          <w:p>
            <w:r/>
            <w:r>
              <w:rPr>
                <w:rFonts w:ascii="Calibri" w:hAnsi="Calibri" w:eastAsia="Microsoft YaHei"/>
              </w:rPr>
              <w:t>立项或预算变更生效</w:t>
            </w:r>
          </w:p>
        </w:tc>
      </w:tr>
      <w:tr>
        <w:trPr>
          <w:cantSplit/>
        </w:trPr>
        <w:tc>
          <w:tcPr>
            <w:tcW w:type="dxa" w:w="1291"/>
            <w:tcMar>
              <w:top w:w="80" w:type="dxa"/>
              <w:start w:w="120" w:type="dxa"/>
              <w:bottom w:w="80" w:type="dxa"/>
              <w:end w:w="120" w:type="dxa"/>
            </w:tcMar>
            <w:vAlign w:val="center"/>
          </w:tcPr>
          <w:p>
            <w:r/>
            <w:r>
              <w:rPr>
                <w:rFonts w:ascii="Calibri" w:hAnsi="Calibri" w:eastAsia="Microsoft YaHei"/>
              </w:rPr>
              <w:t>已确认成本</w:t>
            </w:r>
          </w:p>
        </w:tc>
        <w:tc>
          <w:tcPr>
            <w:tcW w:type="dxa" w:w="6294"/>
            <w:tcMar>
              <w:top w:w="80" w:type="dxa"/>
              <w:start w:w="120" w:type="dxa"/>
              <w:bottom w:w="80" w:type="dxa"/>
              <w:end w:w="120" w:type="dxa"/>
            </w:tcMar>
            <w:vAlign w:val="center"/>
          </w:tcPr>
          <w:p>
            <w:r/>
            <w:r>
              <w:rPr>
                <w:rFonts w:ascii="Calibri" w:hAnsi="Calibri" w:eastAsia="Microsoft YaHei"/>
              </w:rPr>
              <w:t>已审批报销明细＋已审批合作方结算＋已确认支出合同履约金额＋经批准转损失的保证金</w:t>
            </w:r>
          </w:p>
        </w:tc>
        <w:tc>
          <w:tcPr>
            <w:tcW w:type="dxa" w:w="1775"/>
            <w:tcMar>
              <w:top w:w="80" w:type="dxa"/>
              <w:start w:w="120" w:type="dxa"/>
              <w:bottom w:w="80" w:type="dxa"/>
              <w:end w:w="120" w:type="dxa"/>
            </w:tcMar>
            <w:vAlign w:val="center"/>
          </w:tcPr>
          <w:p>
            <w:r/>
            <w:r>
              <w:rPr>
                <w:rFonts w:ascii="Calibri" w:hAnsi="Calibri" w:eastAsia="Microsoft YaHei"/>
              </w:rPr>
              <w:t>各来源单据达到确认节点</w:t>
            </w:r>
          </w:p>
        </w:tc>
      </w:tr>
      <w:tr>
        <w:trPr>
          <w:cantSplit/>
        </w:trPr>
        <w:tc>
          <w:tcPr>
            <w:tcW w:type="dxa" w:w="1291"/>
            <w:tcMar>
              <w:top w:w="80" w:type="dxa"/>
              <w:start w:w="120" w:type="dxa"/>
              <w:bottom w:w="80" w:type="dxa"/>
              <w:end w:w="120" w:type="dxa"/>
            </w:tcMar>
            <w:vAlign w:val="center"/>
          </w:tcPr>
          <w:p>
            <w:r/>
            <w:r>
              <w:rPr>
                <w:rFonts w:ascii="Calibri" w:hAnsi="Calibri" w:eastAsia="Microsoft YaHei"/>
              </w:rPr>
              <w:t>已支付金额</w:t>
            </w:r>
          </w:p>
        </w:tc>
        <w:tc>
          <w:tcPr>
            <w:tcW w:type="dxa" w:w="6294"/>
            <w:tcMar>
              <w:top w:w="80" w:type="dxa"/>
              <w:start w:w="120" w:type="dxa"/>
              <w:bottom w:w="80" w:type="dxa"/>
              <w:end w:w="120" w:type="dxa"/>
            </w:tcMar>
            <w:vAlign w:val="center"/>
          </w:tcPr>
          <w:p>
            <w:r/>
            <w:r>
              <w:rPr>
                <w:rFonts w:ascii="Calibri" w:hAnsi="Calibri" w:eastAsia="Microsoft YaHei"/>
              </w:rPr>
              <w:t>来源为项目经营支出的有效付款明细合计</w:t>
            </w:r>
          </w:p>
        </w:tc>
        <w:tc>
          <w:tcPr>
            <w:tcW w:type="dxa" w:w="1775"/>
            <w:tcMar>
              <w:top w:w="80" w:type="dxa"/>
              <w:start w:w="120" w:type="dxa"/>
              <w:bottom w:w="80" w:type="dxa"/>
              <w:end w:w="120" w:type="dxa"/>
            </w:tcMar>
            <w:vAlign w:val="center"/>
          </w:tcPr>
          <w:p>
            <w:r/>
            <w:r>
              <w:rPr>
                <w:rFonts w:ascii="Calibri" w:hAnsi="Calibri" w:eastAsia="Microsoft YaHei"/>
              </w:rPr>
              <w:t>实际付款登记完成</w:t>
            </w:r>
          </w:p>
        </w:tc>
      </w:tr>
      <w:tr>
        <w:trPr>
          <w:cantSplit/>
        </w:trPr>
        <w:tc>
          <w:tcPr>
            <w:tcW w:type="dxa" w:w="1291"/>
            <w:tcMar>
              <w:top w:w="80" w:type="dxa"/>
              <w:start w:w="120" w:type="dxa"/>
              <w:bottom w:w="80" w:type="dxa"/>
              <w:end w:w="120" w:type="dxa"/>
            </w:tcMar>
            <w:vAlign w:val="center"/>
          </w:tcPr>
          <w:p>
            <w:r/>
            <w:r>
              <w:rPr>
                <w:rFonts w:ascii="Calibri" w:hAnsi="Calibri" w:eastAsia="Microsoft YaHei"/>
              </w:rPr>
              <w:t>现金流出</w:t>
            </w:r>
          </w:p>
        </w:tc>
        <w:tc>
          <w:tcPr>
            <w:tcW w:type="dxa" w:w="6294"/>
            <w:tcMar>
              <w:top w:w="80" w:type="dxa"/>
              <w:start w:w="120" w:type="dxa"/>
              <w:bottom w:w="80" w:type="dxa"/>
              <w:end w:w="120" w:type="dxa"/>
            </w:tcMar>
            <w:vAlign w:val="center"/>
          </w:tcPr>
          <w:p>
            <w:r/>
            <w:r>
              <w:rPr>
                <w:rFonts w:ascii="Calibri" w:hAnsi="Calibri" w:eastAsia="Microsoft YaHei"/>
              </w:rPr>
              <w:t>项目实际经营付款合计</w:t>
            </w:r>
          </w:p>
        </w:tc>
        <w:tc>
          <w:tcPr>
            <w:tcW w:type="dxa" w:w="1775"/>
            <w:tcMar>
              <w:top w:w="80" w:type="dxa"/>
              <w:start w:w="120" w:type="dxa"/>
              <w:bottom w:w="80" w:type="dxa"/>
              <w:end w:w="120" w:type="dxa"/>
            </w:tcMar>
            <w:vAlign w:val="center"/>
          </w:tcPr>
          <w:p>
            <w:r/>
            <w:r>
              <w:rPr>
                <w:rFonts w:ascii="Calibri" w:hAnsi="Calibri" w:eastAsia="Microsoft YaHei"/>
              </w:rPr>
              <w:t>实际付款登记完成</w:t>
            </w:r>
          </w:p>
        </w:tc>
      </w:tr>
      <w:tr>
        <w:trPr>
          <w:cantSplit/>
        </w:trPr>
        <w:tc>
          <w:tcPr>
            <w:tcW w:type="dxa" w:w="1291"/>
            <w:tcMar>
              <w:top w:w="80" w:type="dxa"/>
              <w:start w:w="120" w:type="dxa"/>
              <w:bottom w:w="80" w:type="dxa"/>
              <w:end w:w="120" w:type="dxa"/>
            </w:tcMar>
            <w:vAlign w:val="center"/>
          </w:tcPr>
          <w:p>
            <w:r/>
            <w:r>
              <w:rPr>
                <w:rFonts w:ascii="Calibri" w:hAnsi="Calibri" w:eastAsia="Microsoft YaHei"/>
              </w:rPr>
              <w:t>资金占用</w:t>
            </w:r>
          </w:p>
        </w:tc>
        <w:tc>
          <w:tcPr>
            <w:tcW w:type="dxa" w:w="6294"/>
            <w:tcMar>
              <w:top w:w="80" w:type="dxa"/>
              <w:start w:w="120" w:type="dxa"/>
              <w:bottom w:w="80" w:type="dxa"/>
              <w:end w:w="120" w:type="dxa"/>
            </w:tcMar>
            <w:vAlign w:val="center"/>
          </w:tcPr>
          <w:p>
            <w:r/>
            <w:r>
              <w:rPr>
                <w:rFonts w:ascii="Calibri" w:hAnsi="Calibri" w:eastAsia="Microsoft YaHei"/>
              </w:rPr>
              <w:t>已缴未退保证金等暂时性资金占用</w:t>
            </w:r>
          </w:p>
        </w:tc>
        <w:tc>
          <w:tcPr>
            <w:tcW w:type="dxa" w:w="1775"/>
            <w:tcMar>
              <w:top w:w="80" w:type="dxa"/>
              <w:start w:w="120" w:type="dxa"/>
              <w:bottom w:w="80" w:type="dxa"/>
              <w:end w:w="120" w:type="dxa"/>
            </w:tcMar>
            <w:vAlign w:val="center"/>
          </w:tcPr>
          <w:p>
            <w:r/>
            <w:r>
              <w:rPr>
                <w:rFonts w:ascii="Calibri" w:hAnsi="Calibri" w:eastAsia="Microsoft YaHei"/>
              </w:rPr>
              <w:t>缴纳至退回/转损失期间</w:t>
            </w:r>
          </w:p>
        </w:tc>
      </w:tr>
    </w:tbl>
    <w:p>
      <w:pPr>
        <w:spacing w:after="20"/>
      </w:pPr>
    </w:p>
    <w:p>
      <w:pPr>
        <w:pStyle w:val="ListBullet"/>
      </w:pPr>
      <w:r>
        <w:rPr>
          <w:rFonts w:ascii="Calibri" w:hAnsi="Calibri" w:eastAsia="Microsoft YaHei"/>
        </w:rPr>
        <w:t>付款申请审批不新增成本；付款明细只更新已支付和现金流，不重复增加已确认成本。</w:t>
      </w:r>
    </w:p>
    <w:p>
      <w:pPr>
        <w:pStyle w:val="ListBullet"/>
      </w:pPr>
      <w:r>
        <w:rPr>
          <w:rFonts w:ascii="Calibri" w:hAnsi="Calibri" w:eastAsia="Microsoft YaHei"/>
        </w:rPr>
        <w:t>报销审批通过形成已确认成本；后续付款只更新支付指标。</w:t>
      </w:r>
    </w:p>
    <w:p>
      <w:pPr>
        <w:pStyle w:val="ListBullet"/>
      </w:pPr>
      <w:r>
        <w:rPr>
          <w:rFonts w:ascii="Calibri" w:hAnsi="Calibri" w:eastAsia="Microsoft YaHei"/>
        </w:rPr>
        <w:t>合作方结算审批通过形成已确认成本；生成付款申请和实际付款均不得再次计成本。</w:t>
      </w:r>
    </w:p>
    <w:p>
      <w:pPr>
        <w:pStyle w:val="ListBullet"/>
      </w:pPr>
      <w:r>
        <w:rPr>
          <w:rFonts w:ascii="Calibri" w:hAnsi="Calibri" w:eastAsia="Microsoft YaHei"/>
        </w:rPr>
        <w:t>投标、履约等保证金支付和退回不进入成本或利润；仅在确认没收并通过损失确认后计入已确认成本。</w:t>
      </w:r>
    </w:p>
    <w:p>
      <w:pPr>
        <w:pStyle w:val="ListBullet"/>
      </w:pPr>
      <w:r>
        <w:rPr>
          <w:rFonts w:ascii="Calibri" w:hAnsi="Calibri" w:eastAsia="Microsoft YaHei"/>
        </w:rPr>
        <w:t>支出合同不得以“合同金额”和“报销/结算来源”重复确认同一义务；来源类型和来源 ID 必须唯一追踪，冲销采用反向明细。</w:t>
      </w:r>
    </w:p>
    <w:p>
      <w:pPr>
        <w:pStyle w:val="Heading2"/>
      </w:pPr>
      <w:r>
        <w:t>12.2 利润与贡献口径</w:t>
      </w:r>
    </w:p>
    <w:tbl>
      <w:tblPr>
        <w:tblStyle w:val="TableGrid"/>
        <w:tblW w:type="dxa" w:w="9360"/>
        <w:jc w:val="left"/>
        <w:tblLayout w:type="fixed"/>
        <w:tblLook w:firstColumn="1" w:firstRow="1" w:lastColumn="0" w:lastRow="0" w:noHBand="0" w:noVBand="1" w:val="04A0"/>
        <w:tblInd w:w="120" w:type="dxa"/>
      </w:tblPr>
      <w:tblGrid>
        <w:gridCol w:w="1826"/>
        <w:gridCol w:w="5707"/>
        <w:gridCol w:w="1827"/>
      </w:tblGrid>
      <w:tr>
        <w:trPr>
          <w:cantSplit/>
        </w:trPr>
        <w:tc>
          <w:tcPr>
            <w:tcW w:type="dxa" w:w="1826"/>
            <w:shd w:fill="F2F4F7"/>
            <w:tcMar>
              <w:top w:w="80" w:type="dxa"/>
              <w:start w:w="120" w:type="dxa"/>
              <w:bottom w:w="80" w:type="dxa"/>
              <w:end w:w="120" w:type="dxa"/>
            </w:tcMar>
            <w:vAlign w:val="center"/>
          </w:tcPr>
          <w:p>
            <w:r>
              <w:rPr>
                <w:b/>
              </w:rPr>
            </w:r>
            <w:r>
              <w:rPr>
                <w:rFonts w:ascii="Calibri" w:hAnsi="Calibri" w:eastAsia="Microsoft YaHei"/>
                <w:b/>
              </w:rPr>
              <w:t>指标</w:t>
            </w:r>
          </w:p>
        </w:tc>
        <w:tc>
          <w:tcPr>
            <w:tcW w:type="dxa" w:w="5707"/>
            <w:shd w:fill="F2F4F7"/>
            <w:tcMar>
              <w:top w:w="80" w:type="dxa"/>
              <w:start w:w="120" w:type="dxa"/>
              <w:bottom w:w="80" w:type="dxa"/>
              <w:end w:w="120" w:type="dxa"/>
            </w:tcMar>
            <w:vAlign w:val="center"/>
          </w:tcPr>
          <w:p>
            <w:r>
              <w:rPr>
                <w:b/>
              </w:rPr>
            </w:r>
            <w:r>
              <w:rPr>
                <w:rFonts w:ascii="Calibri" w:hAnsi="Calibri" w:eastAsia="Microsoft YaHei"/>
                <w:b/>
              </w:rPr>
              <w:t>固定公式</w:t>
            </w:r>
          </w:p>
        </w:tc>
        <w:tc>
          <w:tcPr>
            <w:tcW w:type="dxa" w:w="1827"/>
            <w:shd w:fill="F2F4F7"/>
            <w:tcMar>
              <w:top w:w="80" w:type="dxa"/>
              <w:start w:w="120" w:type="dxa"/>
              <w:bottom w:w="80" w:type="dxa"/>
              <w:end w:w="120" w:type="dxa"/>
            </w:tcMar>
            <w:vAlign w:val="center"/>
          </w:tcPr>
          <w:p>
            <w:r>
              <w:rPr>
                <w:b/>
              </w:rPr>
            </w:r>
            <w:r>
              <w:rPr>
                <w:rFonts w:ascii="Calibri" w:hAnsi="Calibri" w:eastAsia="Microsoft YaHei"/>
                <w:b/>
              </w:rPr>
              <w:t>用途</w:t>
            </w:r>
          </w:p>
        </w:tc>
      </w:tr>
      <w:tr>
        <w:trPr>
          <w:cantSplit/>
        </w:trPr>
        <w:tc>
          <w:tcPr>
            <w:tcW w:type="dxa" w:w="1826"/>
            <w:tcMar>
              <w:top w:w="80" w:type="dxa"/>
              <w:start w:w="120" w:type="dxa"/>
              <w:bottom w:w="80" w:type="dxa"/>
              <w:end w:w="120" w:type="dxa"/>
            </w:tcMar>
            <w:vAlign w:val="center"/>
          </w:tcPr>
          <w:p>
            <w:r/>
            <w:r>
              <w:rPr>
                <w:rFonts w:ascii="Calibri" w:hAnsi="Calibri" w:eastAsia="Microsoft YaHei"/>
              </w:rPr>
              <w:t>预计利润</w:t>
            </w:r>
          </w:p>
        </w:tc>
        <w:tc>
          <w:tcPr>
            <w:tcW w:type="dxa" w:w="5707"/>
            <w:tcMar>
              <w:top w:w="80" w:type="dxa"/>
              <w:start w:w="120" w:type="dxa"/>
              <w:bottom w:w="80" w:type="dxa"/>
              <w:end w:w="120" w:type="dxa"/>
            </w:tcMar>
            <w:vAlign w:val="center"/>
          </w:tcPr>
          <w:p>
            <w:r/>
            <w:r>
              <w:rPr>
                <w:rFonts w:ascii="Calibri" w:hAnsi="Calibri" w:eastAsia="Microsoft YaHei"/>
              </w:rPr>
              <w:t>预计收入（默认不含税）－预计成本</w:t>
            </w:r>
          </w:p>
        </w:tc>
        <w:tc>
          <w:tcPr>
            <w:tcW w:type="dxa" w:w="1827"/>
            <w:tcMar>
              <w:top w:w="80" w:type="dxa"/>
              <w:start w:w="120" w:type="dxa"/>
              <w:bottom w:w="80" w:type="dxa"/>
              <w:end w:w="120" w:type="dxa"/>
            </w:tcMar>
            <w:vAlign w:val="center"/>
          </w:tcPr>
          <w:p>
            <w:r/>
            <w:r>
              <w:rPr>
                <w:rFonts w:ascii="Calibri" w:hAnsi="Calibri" w:eastAsia="Microsoft YaHei"/>
              </w:rPr>
              <w:t>立项决策</w:t>
            </w:r>
          </w:p>
        </w:tc>
      </w:tr>
      <w:tr>
        <w:trPr>
          <w:cantSplit/>
        </w:trPr>
        <w:tc>
          <w:tcPr>
            <w:tcW w:type="dxa" w:w="1826"/>
            <w:tcMar>
              <w:top w:w="80" w:type="dxa"/>
              <w:start w:w="120" w:type="dxa"/>
              <w:bottom w:w="80" w:type="dxa"/>
              <w:end w:w="120" w:type="dxa"/>
            </w:tcMar>
            <w:vAlign w:val="center"/>
          </w:tcPr>
          <w:p>
            <w:r/>
            <w:r>
              <w:rPr>
                <w:rFonts w:ascii="Calibri" w:hAnsi="Calibri" w:eastAsia="Microsoft YaHei"/>
              </w:rPr>
              <w:t>合同经营利润</w:t>
            </w:r>
          </w:p>
        </w:tc>
        <w:tc>
          <w:tcPr>
            <w:tcW w:type="dxa" w:w="5707"/>
            <w:tcMar>
              <w:top w:w="80" w:type="dxa"/>
              <w:start w:w="120" w:type="dxa"/>
              <w:bottom w:w="80" w:type="dxa"/>
              <w:end w:w="120" w:type="dxa"/>
            </w:tcMar>
            <w:vAlign w:val="center"/>
          </w:tcPr>
          <w:p>
            <w:r/>
            <w:r>
              <w:rPr>
                <w:rFonts w:ascii="Calibri" w:hAnsi="Calibri" w:eastAsia="Microsoft YaHei"/>
              </w:rPr>
              <w:t>有效收入合同确认金额（默认不含税）－已确认项目成本</w:t>
            </w:r>
          </w:p>
        </w:tc>
        <w:tc>
          <w:tcPr>
            <w:tcW w:type="dxa" w:w="1827"/>
            <w:tcMar>
              <w:top w:w="80" w:type="dxa"/>
              <w:start w:w="120" w:type="dxa"/>
              <w:bottom w:w="80" w:type="dxa"/>
              <w:end w:w="120" w:type="dxa"/>
            </w:tcMar>
            <w:vAlign w:val="center"/>
          </w:tcPr>
          <w:p>
            <w:r/>
            <w:r>
              <w:rPr>
                <w:rFonts w:ascii="Calibri" w:hAnsi="Calibri" w:eastAsia="Microsoft YaHei"/>
              </w:rPr>
              <w:t>项目经营判断</w:t>
            </w:r>
          </w:p>
        </w:tc>
      </w:tr>
      <w:tr>
        <w:trPr>
          <w:cantSplit/>
        </w:trPr>
        <w:tc>
          <w:tcPr>
            <w:tcW w:type="dxa" w:w="1826"/>
            <w:tcMar>
              <w:top w:w="80" w:type="dxa"/>
              <w:start w:w="120" w:type="dxa"/>
              <w:bottom w:w="80" w:type="dxa"/>
              <w:end w:w="120" w:type="dxa"/>
            </w:tcMar>
            <w:vAlign w:val="center"/>
          </w:tcPr>
          <w:p>
            <w:r/>
            <w:r>
              <w:rPr>
                <w:rFonts w:ascii="Calibri" w:hAnsi="Calibri" w:eastAsia="Microsoft YaHei"/>
              </w:rPr>
              <w:t>现金贡献</w:t>
            </w:r>
          </w:p>
        </w:tc>
        <w:tc>
          <w:tcPr>
            <w:tcW w:type="dxa" w:w="5707"/>
            <w:tcMar>
              <w:top w:w="80" w:type="dxa"/>
              <w:start w:w="120" w:type="dxa"/>
              <w:bottom w:w="80" w:type="dxa"/>
              <w:end w:w="120" w:type="dxa"/>
            </w:tcMar>
            <w:vAlign w:val="center"/>
          </w:tcPr>
          <w:p>
            <w:r/>
            <w:r>
              <w:rPr>
                <w:rFonts w:ascii="Calibri" w:hAnsi="Calibri" w:eastAsia="Microsoft YaHei"/>
              </w:rPr>
              <w:t>项目累计实际收款－项目实际经营付款</w:t>
            </w:r>
          </w:p>
        </w:tc>
        <w:tc>
          <w:tcPr>
            <w:tcW w:type="dxa" w:w="1827"/>
            <w:tcMar>
              <w:top w:w="80" w:type="dxa"/>
              <w:start w:w="120" w:type="dxa"/>
              <w:bottom w:w="80" w:type="dxa"/>
              <w:end w:w="120" w:type="dxa"/>
            </w:tcMar>
            <w:vAlign w:val="center"/>
          </w:tcPr>
          <w:p>
            <w:r/>
            <w:r>
              <w:rPr>
                <w:rFonts w:ascii="Calibri" w:hAnsi="Calibri" w:eastAsia="Microsoft YaHei"/>
              </w:rPr>
              <w:t>资金分析</w:t>
            </w:r>
          </w:p>
        </w:tc>
      </w:tr>
    </w:tbl>
    <w:p>
      <w:pPr>
        <w:spacing w:after="20"/>
      </w:pPr>
    </w:p>
    <w:p>
      <w:pPr>
        <w:pStyle w:val="ListBullet"/>
      </w:pPr>
      <w:r>
        <w:rPr>
          <w:rFonts w:ascii="Calibri" w:hAnsi="Calibri" w:eastAsia="Microsoft YaHei"/>
        </w:rPr>
        <w:t>未支付但已审批的合作方结算进入合同经营利润成本，不进入已支付金额。</w:t>
      </w:r>
    </w:p>
    <w:p>
      <w:pPr>
        <w:pStyle w:val="ListBullet"/>
      </w:pPr>
      <w:r>
        <w:rPr>
          <w:rFonts w:ascii="Calibri" w:hAnsi="Calibri" w:eastAsia="Microsoft YaHei"/>
        </w:rPr>
        <w:t>保证金支付与退回均不影响上述三种利润，只展示资金占用；没收转损失后影响合同经营利润。</w:t>
      </w:r>
    </w:p>
    <w:p>
      <w:pPr>
        <w:pStyle w:val="ListBullet"/>
      </w:pPr>
      <w:r>
        <w:rPr>
          <w:rFonts w:ascii="Calibri" w:hAnsi="Calibri" w:eastAsia="Microsoft YaHei"/>
        </w:rPr>
        <w:t>多份有效收入合同按项目汇总；补充协议按净变更额调整；作废合同不计，已部分履行终止合同只计确认履行额。</w:t>
      </w:r>
    </w:p>
    <w:p>
      <w:pPr>
        <w:pStyle w:val="ListBullet"/>
      </w:pPr>
      <w:r>
        <w:rPr>
          <w:rFonts w:ascii="Calibri" w:hAnsi="Calibri" w:eastAsia="Microsoft YaHei"/>
        </w:rPr>
        <w:t>暂定金额默认不计合同经营利润；经合同变更确认后计入。</w:t>
      </w:r>
    </w:p>
    <w:p>
      <w:pPr>
        <w:pStyle w:val="ListBullet"/>
      </w:pPr>
      <w:r>
        <w:rPr>
          <w:rFonts w:ascii="Calibri" w:hAnsi="Calibri" w:eastAsia="Microsoft YaHei"/>
        </w:rPr>
        <w:t>含税合同必须保存含税金额、不含税金额、税率和税额，利润默认按不含税口径；无法拆税的历史记录显著标注“含税估算”。</w:t>
      </w:r>
    </w:p>
    <w:p>
      <w:pPr>
        <w:pStyle w:val="Heading2"/>
      </w:pPr>
      <w:r>
        <w:t>12.3 合作方结算冻结规则</w:t>
      </w:r>
    </w:p>
    <w:p>
      <w:pPr>
        <w:pStyle w:val="ListNumber"/>
      </w:pPr>
      <w:r>
        <w:rPr>
          <w:rFonts w:ascii="Calibri" w:hAnsi="Calibri" w:eastAsia="Microsoft YaHei"/>
        </w:rPr>
        <w:t>方案每次变更产生新版本及生效日期，不覆盖旧版本。</w:t>
      </w:r>
    </w:p>
    <w:p>
      <w:pPr>
        <w:pStyle w:val="ListNumber"/>
      </w:pPr>
      <w:r>
        <w:rPr>
          <w:rFonts w:ascii="Calibri" w:hAnsi="Calibri" w:eastAsia="Microsoft YaHei"/>
        </w:rPr>
        <w:t>结算单生成时复制方案版本、基数数据、比例、可扣成本范围、舍入规则和计算结果快照。</w:t>
      </w:r>
    </w:p>
    <w:p>
      <w:pPr>
        <w:pStyle w:val="ListNumber"/>
      </w:pPr>
      <w:r>
        <w:rPr>
          <w:rFonts w:ascii="Calibri" w:hAnsi="Calibri" w:eastAsia="Microsoft YaHei"/>
        </w:rPr>
        <w:t>后续方案修改不改变历史结算；已结算部分不重新计算，新规则仅影响生效后的新结算期间。</w:t>
      </w:r>
    </w:p>
    <w:p>
      <w:pPr>
        <w:pStyle w:val="ListNumber"/>
      </w:pPr>
      <w:r>
        <w:rPr>
          <w:rFonts w:ascii="Calibri" w:hAnsi="Calibri" w:eastAsia="Microsoft YaHei"/>
        </w:rPr>
        <w:t>系统按“理论累计可结算－历史有效已结算”计算本次上限，禁止超额提交。</w:t>
      </w:r>
    </w:p>
    <w:p>
      <w:pPr>
        <w:pStyle w:val="Heading2"/>
      </w:pPr>
      <w:r>
        <w:t>12.4 提前启动规则</w:t>
      </w:r>
    </w:p>
    <w:p>
      <w:r>
        <w:rPr>
          <w:rFonts w:ascii="Calibri" w:hAnsi="Calibri" w:eastAsia="Microsoft YaHei"/>
        </w:rPr>
        <w:t>正常启动要求至少存在已签署或履行中的有效合同。无正式合同先开展工作时，项目经理必须选择“提前启动”，提交启动依据、范围、预计金额、预计签约日期和风险，经公司负责人审批后方可进入实施中。系统持续生成合同待补签提醒；超过预计签约日期后标记异常，但不删除既有实施记录。</w:t>
      </w:r>
    </w:p>
    <w:p>
      <w:pPr>
        <w:pStyle w:val="Heading1"/>
      </w:pPr>
      <w:r>
        <w:t>13. CloudBase 落地与安全基线</w:t>
      </w:r>
    </w:p>
    <w:p>
      <w:pPr>
        <w:pStyle w:val="Heading2"/>
      </w:pPr>
      <w:r>
        <w:t>13.1 登录和用户映射</w:t>
      </w:r>
    </w:p>
    <w:p>
      <w:pPr>
        <w:pStyle w:val="ListBullet"/>
      </w:pPr>
      <w:r>
        <w:rPr>
          <w:rFonts w:ascii="Calibri" w:hAnsi="Calibri" w:eastAsia="Microsoft YaHei"/>
        </w:rPr>
        <w:t>首版采用 CloudBase 用户名＋密码认证，禁止员工自行注册，由系统管理员统一创建账号。</w:t>
      </w:r>
    </w:p>
    <w:p>
      <w:pPr>
        <w:pStyle w:val="ListBullet"/>
      </w:pPr>
      <w:r>
        <w:rPr>
          <w:rFonts w:ascii="Calibri" w:hAnsi="Calibri" w:eastAsia="Microsoft YaHei"/>
        </w:rPr>
        <w:t xml:space="preserve">CloudBase </w:t>
      </w:r>
      <w:r>
        <w:rPr>
          <w:rFonts w:ascii="Calibri" w:hAnsi="Calibri" w:eastAsia="Consolas"/>
          <w:color w:val="1F4D78"/>
          <w:sz w:val="19"/>
        </w:rPr>
        <w:t>uid</w:t>
      </w:r>
      <w:r>
        <w:rPr>
          <w:rFonts w:ascii="Calibri" w:hAnsi="Calibri" w:eastAsia="Microsoft YaHei"/>
        </w:rPr>
        <w:t xml:space="preserve"> 与内部 </w:t>
      </w:r>
      <w:r>
        <w:rPr>
          <w:rFonts w:ascii="Calibri" w:hAnsi="Calibri" w:eastAsia="Consolas"/>
          <w:color w:val="1F4D78"/>
          <w:sz w:val="19"/>
        </w:rPr>
        <w:t>iam_user.id</w:t>
      </w:r>
      <w:r>
        <w:rPr>
          <w:rFonts w:ascii="Calibri" w:hAnsi="Calibri" w:eastAsia="Microsoft YaHei"/>
        </w:rPr>
        <w:t xml:space="preserve"> 一对一映射且唯一；内部用户保存员工、部门、启停状态和最后同步时间，不保存明文密码。</w:t>
      </w:r>
    </w:p>
    <w:p>
      <w:pPr>
        <w:pStyle w:val="ListBullet"/>
      </w:pPr>
      <w:r>
        <w:rPr>
          <w:rFonts w:ascii="Calibri" w:hAnsi="Calibri" w:eastAsia="Microsoft YaHei"/>
        </w:rPr>
        <w:t>初次登录强制修改初始密码；密码重置由管理员发起，保留邮箱验证码找回接口但默认关闭。</w:t>
      </w:r>
    </w:p>
    <w:p>
      <w:pPr>
        <w:pStyle w:val="ListBullet"/>
      </w:pPr>
      <w:r>
        <w:rPr>
          <w:rFonts w:ascii="Calibri" w:hAnsi="Calibri" w:eastAsia="Microsoft YaHei"/>
        </w:rPr>
        <w:t>连续 5 次失败锁定 15 分钟；管理员、公司负责人和财务角色预留增强验证开关。</w:t>
      </w:r>
    </w:p>
    <w:p>
      <w:pPr>
        <w:pStyle w:val="ListBullet"/>
      </w:pPr>
      <w:r>
        <w:rPr>
          <w:rFonts w:ascii="Calibri" w:hAnsi="Calibri" w:eastAsia="Microsoft YaHei"/>
        </w:rPr>
        <w:t>离职或停用时先禁用内部用户并使会话失效，再停用 CloudBase 身份；所有接口同时检查 CloudBase 会话和内部启用状态。</w:t>
      </w:r>
    </w:p>
    <w:p>
      <w:pPr>
        <w:pStyle w:val="Heading2"/>
      </w:pPr>
      <w:r>
        <w:t>13.2 私有文件</w:t>
      </w:r>
    </w:p>
    <w:p>
      <w:pPr>
        <w:pStyle w:val="ListBullet"/>
      </w:pPr>
      <w:r>
        <w:rPr>
          <w:rFonts w:ascii="Calibri" w:hAnsi="Calibri" w:eastAsia="Microsoft YaHei"/>
        </w:rPr>
        <w:t>业务文件默认私有，禁止匿名或公开 URL 长期访问。</w:t>
      </w:r>
    </w:p>
    <w:p>
      <w:pPr>
        <w:pStyle w:val="ListBullet"/>
      </w:pPr>
      <w:r>
        <w:rPr>
          <w:rFonts w:ascii="Calibri" w:hAnsi="Calibri" w:eastAsia="Microsoft YaHei"/>
        </w:rPr>
        <w:t>下载流程固定为：前端申请 → 后端验证功能、数据范围、敏感字段/附件权限和业务状态 → 生成短时临时地址 → 记录访问日志。</w:t>
      </w:r>
    </w:p>
    <w:p>
      <w:pPr>
        <w:pStyle w:val="ListBullet"/>
      </w:pPr>
      <w:r>
        <w:rPr>
          <w:rFonts w:ascii="Calibri" w:hAnsi="Calibri" w:eastAsia="Microsoft YaHei"/>
        </w:rPr>
        <w:t>默认单文件上限 100MB；允许 PDF、DOC/DOCX、XLS/XLSX、常见图片、ZIP；EXE、DLL、BAT、CMD、PS1、JS、SH 等可执行或脚本文件默认拒绝。</w:t>
      </w:r>
    </w:p>
    <w:p>
      <w:pPr>
        <w:pStyle w:val="ListBullet"/>
      </w:pPr>
      <w:r>
        <w:rPr>
          <w:rFonts w:ascii="Calibri" w:hAnsi="Calibri" w:eastAsia="Microsoft YaHei"/>
        </w:rPr>
        <w:t>重要附件只新增版本不覆盖；业务记录作废后仍保留；物理删除仅限授权管理员并记录原因和审计日志。</w:t>
      </w:r>
    </w:p>
    <w:p>
      <w:pPr>
        <w:pStyle w:val="Heading2"/>
      </w:pPr>
      <w:r>
        <w:t>13.3 云函数和事务边界</w:t>
      </w:r>
    </w:p>
    <w:p>
      <w:r>
        <w:rPr>
          <w:rFonts w:ascii="Calibri" w:hAnsi="Calibri" w:eastAsia="Microsoft YaHei"/>
        </w:rPr>
        <w:t>后端按身份权限、客户市场、项目、投标合同、项目实施、收入收款、费用付款结算、文件、审批消息、报表定时任务划分约 10 个业务域函数，不按每张表拆函数。同一业务动作中的数据更新、状态历史、审批任务和审计日志必须在同一数据库事务内完成；跨域异步任务使用可重试任务表和幂等键保证最终一致。</w:t>
      </w:r>
    </w:p>
    <w:p>
      <w:pPr>
        <w:pStyle w:val="Heading2"/>
      </w:pPr>
      <w:r>
        <w:t>13.4 环境与生产门槛</w:t>
      </w:r>
    </w:p>
    <w:p>
      <w:r>
        <w:rPr>
          <w:rFonts w:ascii="Calibri" w:hAnsi="Calibri" w:eastAsia="Microsoft YaHei"/>
        </w:rPr>
        <w:t xml:space="preserve">当前开发环境采用 CloudBase 环境 </w:t>
      </w:r>
      <w:r>
        <w:rPr>
          <w:rFonts w:ascii="Calibri" w:hAnsi="Calibri" w:eastAsia="Consolas"/>
          <w:color w:val="1F4D78"/>
          <w:sz w:val="19"/>
        </w:rPr>
        <w:t>cloudbase-d7gc2b32cd4196059</w:t>
      </w:r>
      <w:r>
        <w:rPr>
          <w:rFonts w:ascii="Calibri" w:hAnsi="Calibri" w:eastAsia="Microsoft YaHei"/>
        </w:rPr>
        <w:t xml:space="preserve">，地域为广州南沙；MySQL 等基础资源已开通。数据库账号、连接信息、存储与云函数配额等在开发接入时由项目方提供或核验，所有密码、SecretKey、API Key 等敏感配置仅允许通过本地 </w:t>
      </w:r>
      <w:r>
        <w:rPr>
          <w:rFonts w:ascii="Calibri" w:hAnsi="Calibri" w:eastAsia="Consolas"/>
          <w:color w:val="1F4D78"/>
          <w:sz w:val="19"/>
        </w:rPr>
        <w:t>.env</w:t>
      </w:r>
      <w:r>
        <w:rPr>
          <w:rFonts w:ascii="Calibri" w:hAnsi="Calibri" w:eastAsia="Microsoft YaHei"/>
        </w:rPr>
        <w:t>（不得提交版本库）或 CloudBase 平台环境变量注入，禁止写入源码、文档示例和前端构建产物。</w:t>
      </w:r>
    </w:p>
    <w:p>
      <w:r>
        <w:rPr>
          <w:rFonts w:ascii="Calibri" w:hAnsi="Calibri" w:eastAsia="Microsoft YaHei"/>
        </w:rPr>
        <w:t>免费环境仅用于开发、测试、演示和短期试运行。正式承载合同、付款、成果和合作结算数据前，必须完成资源、连接数、备份、恢复、配额、有效期和费用评估，并由项目负责人书面确认环境满足生产要求；不以删减安全、日志或备份换取免费运行。生产环境与测试环境原则上分离。</w:t>
      </w:r>
    </w:p>
    <w:p>
      <w:pPr>
        <w:pStyle w:val="Heading1"/>
      </w:pPr>
      <w:r>
        <w:t>14. 非功能验收基线</w:t>
      </w:r>
    </w:p>
    <w:p>
      <w:pPr>
        <w:pStyle w:val="Heading2"/>
      </w:pPr>
      <w:r>
        <w:t>14.1 性能与容量</w:t>
      </w:r>
    </w:p>
    <w:p>
      <w:pPr>
        <w:pStyle w:val="ListBullet"/>
      </w:pPr>
      <w:r>
        <w:rPr>
          <w:rFonts w:ascii="Calibri" w:hAnsi="Calibri" w:eastAsia="Microsoft YaHei"/>
        </w:rPr>
        <w:t>基准数据：不少于 3000 个项目、10000 份合同、50000 条费用及付款明细。</w:t>
      </w:r>
    </w:p>
    <w:p>
      <w:pPr>
        <w:pStyle w:val="ListBullet"/>
      </w:pPr>
      <w:r>
        <w:rPr>
          <w:rFonts w:ascii="Calibri" w:hAnsi="Calibri" w:eastAsia="Microsoft YaHei"/>
        </w:rPr>
        <w:t>列表默认每页 20 条，可切换 50 条，禁止全表加载。</w:t>
      </w:r>
    </w:p>
    <w:p>
      <w:pPr>
        <w:pStyle w:val="ListBullet"/>
      </w:pPr>
      <w:r>
        <w:rPr>
          <w:rFonts w:ascii="Calibri" w:hAnsi="Calibri" w:eastAsia="Microsoft YaHei"/>
        </w:rPr>
        <w:t>30 名用户并发执行典型查询、保存和审批；在约定的生产级 CloudBase 资源及正常企业网络下，95% 普通请求 3 秒内完成，普通保存、提交和审批 5 秒内完成。</w:t>
      </w:r>
    </w:p>
    <w:p>
      <w:pPr>
        <w:pStyle w:val="ListBullet"/>
      </w:pPr>
      <w:r>
        <w:rPr>
          <w:rFonts w:ascii="Calibri" w:hAnsi="Calibri" w:eastAsia="Microsoft YaHei"/>
        </w:rPr>
        <w:t>1000 条以上或预计超过 10 秒的导出转后台任务，不能阻塞普通请求；导出文件有权限和有效期控制。</w:t>
      </w:r>
    </w:p>
    <w:p>
      <w:pPr>
        <w:pStyle w:val="Heading2"/>
      </w:pPr>
      <w:r>
        <w:t>14.2 备份恢复</w:t>
      </w:r>
    </w:p>
    <w:p>
      <w:pPr>
        <w:pStyle w:val="ListBullet"/>
      </w:pPr>
      <w:r>
        <w:rPr>
          <w:rFonts w:ascii="Calibri" w:hAnsi="Calibri" w:eastAsia="Microsoft YaHei"/>
        </w:rPr>
        <w:t>数据库每日自动备份，关键发布前手工备份，备份至少保留 30 天。</w:t>
      </w:r>
    </w:p>
    <w:p>
      <w:pPr>
        <w:pStyle w:val="ListBullet"/>
      </w:pPr>
      <w:r>
        <w:rPr>
          <w:rFonts w:ascii="Calibri" w:hAnsi="Calibri" w:eastAsia="Microsoft YaHei"/>
        </w:rPr>
        <w:t>项目附件启用平台保护能力或定期备份；数据库与附件恢复点需保持可对应。</w:t>
      </w:r>
    </w:p>
    <w:p>
      <w:pPr>
        <w:pStyle w:val="ListBullet"/>
      </w:pPr>
      <w:r>
        <w:rPr>
          <w:rFonts w:ascii="Calibri" w:hAnsi="Calibri" w:eastAsia="Microsoft YaHei"/>
        </w:rPr>
        <w:t>目标 RPO 不超过 24 小时，RTO 不超过 8 小时。</w:t>
      </w:r>
    </w:p>
    <w:p>
      <w:pPr>
        <w:pStyle w:val="ListBullet"/>
      </w:pPr>
      <w:r>
        <w:rPr>
          <w:rFonts w:ascii="Calibri" w:hAnsi="Calibri" w:eastAsia="Microsoft YaHei"/>
        </w:rPr>
        <w:t>上线前完成一次数据库和附件恢复演练，此后至少每半年验证一次，并保存演练记录。</w:t>
      </w:r>
    </w:p>
    <w:p>
      <w:pPr>
        <w:pStyle w:val="Heading2"/>
      </w:pPr>
      <w:r>
        <w:t>14.3 客户端兼容</w:t>
      </w:r>
    </w:p>
    <w:p>
      <w:pPr>
        <w:pStyle w:val="ListBullet"/>
      </w:pPr>
      <w:r>
        <w:rPr>
          <w:rFonts w:ascii="Calibri" w:hAnsi="Calibri" w:eastAsia="Microsoft YaHei"/>
        </w:rPr>
        <w:t>支持 Windows 10 及以上、验收时最新稳定版 Chrome 与 Edge。</w:t>
      </w:r>
    </w:p>
    <w:p>
      <w:pPr>
        <w:pStyle w:val="ListBullet"/>
      </w:pPr>
      <w:r>
        <w:rPr>
          <w:rFonts w:ascii="Calibri" w:hAnsi="Calibri" w:eastAsia="Microsoft YaHei"/>
        </w:rPr>
        <w:t>响应式支持手机浏览器查看、审批和填写简单表单；合同、标书等复杂维护以电脑端为主。</w:t>
      </w:r>
    </w:p>
    <w:p>
      <w:pPr>
        <w:pStyle w:val="ListBullet"/>
      </w:pPr>
      <w:r>
        <w:rPr>
          <w:rFonts w:ascii="Calibri" w:hAnsi="Calibri" w:eastAsia="Microsoft YaHei"/>
        </w:rPr>
        <w:t>首版不开发独立原生 App。</w:t>
      </w:r>
    </w:p>
    <w:p>
      <w:pPr>
        <w:pStyle w:val="Heading1"/>
      </w:pPr>
      <w:r>
        <w:t>15. 开发实施顺序与整体验收</w:t>
      </w:r>
    </w:p>
    <w:p>
      <w:pPr>
        <w:pStyle w:val="ListNumber"/>
      </w:pPr>
      <w:r>
        <w:rPr>
          <w:rFonts w:ascii="Calibri" w:hAnsi="Calibri" w:eastAsia="Microsoft YaHei"/>
        </w:rPr>
        <w:t>工程骨架、CloudBase 接入、身份认证、RBAC、数据库初始化、审计日志。</w:t>
      </w:r>
    </w:p>
    <w:p>
      <w:pPr>
        <w:pStyle w:val="ListNumber"/>
      </w:pPr>
      <w:r>
        <w:rPr>
          <w:rFonts w:ascii="Calibri" w:hAnsi="Calibri" w:eastAsia="Microsoft YaHei"/>
        </w:rPr>
        <w:t>基础档案、客户拜访、线索、跟进、立项与项目主档。</w:t>
      </w:r>
    </w:p>
    <w:p>
      <w:pPr>
        <w:pStyle w:val="ListNumber"/>
      </w:pPr>
      <w:r>
        <w:rPr>
          <w:rFonts w:ascii="Calibri" w:hAnsi="Calibri" w:eastAsia="Microsoft YaHei"/>
        </w:rPr>
        <w:t>通用审批引擎、站内消息、状态机、附件服务。</w:t>
      </w:r>
    </w:p>
    <w:p>
      <w:pPr>
        <w:pStyle w:val="ListNumber"/>
      </w:pPr>
      <w:r>
        <w:rPr>
          <w:rFonts w:ascii="Calibri" w:hAnsi="Calibri" w:eastAsia="Microsoft YaHei"/>
        </w:rPr>
        <w:t>投标、合同、项目实施、成果与验收。</w:t>
      </w:r>
    </w:p>
    <w:p>
      <w:pPr>
        <w:pStyle w:val="ListNumber"/>
      </w:pPr>
      <w:r>
        <w:rPr>
          <w:rFonts w:ascii="Calibri" w:hAnsi="Calibri" w:eastAsia="Microsoft YaHei"/>
        </w:rPr>
        <w:t>开票收款、费用付款、合作方结算、保证金、日常采购。</w:t>
      </w:r>
    </w:p>
    <w:p>
      <w:pPr>
        <w:pStyle w:val="ListNumber"/>
      </w:pPr>
      <w:r>
        <w:rPr>
          <w:rFonts w:ascii="Calibri" w:hAnsi="Calibri" w:eastAsia="Microsoft YaHei"/>
        </w:rPr>
        <w:t>结项、项目全景页、经营看板、导出与定时提醒。</w:t>
      </w:r>
    </w:p>
    <w:p>
      <w:pPr>
        <w:pStyle w:val="ListNumber"/>
      </w:pPr>
      <w:r>
        <w:rPr>
          <w:rFonts w:ascii="Calibri" w:hAnsi="Calibri" w:eastAsia="Microsoft YaHei"/>
        </w:rPr>
        <w:t>安全、性能、备份恢复、部署演练、验收用例与操作手册。</w:t>
      </w:r>
    </w:p>
    <w:p>
      <w:r>
        <w:rPr>
          <w:rFonts w:ascii="Calibri" w:hAnsi="Calibri" w:eastAsia="Microsoft YaHei"/>
        </w:rPr>
        <w:t>最终仍按需求一次性整体验收上线，不将上述顺序解释为删减范围或分期交付。</w:t>
      </w:r>
    </w:p>
    <w:p>
      <w:pPr>
        <w:pStyle w:val="Heading1"/>
      </w:pPr>
      <w:r>
        <w:t>16. 结果型验收用例</w:t>
      </w:r>
    </w:p>
    <w:p>
      <w:r>
        <w:rPr>
          <w:rFonts w:ascii="Calibri" w:hAnsi="Calibri" w:eastAsia="Microsoft YaHei"/>
        </w:rPr>
        <w:t>除原需求的端到端场景外，至少通过以下计算与约束用例：</w:t>
      </w:r>
    </w:p>
    <w:tbl>
      <w:tblPr>
        <w:tblStyle w:val="TableGrid"/>
        <w:tblW w:type="dxa" w:w="9360"/>
        <w:jc w:val="left"/>
        <w:tblLayout w:type="fixed"/>
        <w:tblLook w:firstColumn="1" w:firstRow="1" w:lastColumn="0" w:lastRow="0" w:noHBand="0" w:noVBand="1" w:val="04A0"/>
        <w:tblInd w:w="120" w:type="dxa"/>
      </w:tblPr>
      <w:tblGrid>
        <w:gridCol w:w="841"/>
        <w:gridCol w:w="3786"/>
        <w:gridCol w:w="4733"/>
      </w:tblGrid>
      <w:tr>
        <w:trPr>
          <w:cantSplit/>
        </w:trPr>
        <w:tc>
          <w:tcPr>
            <w:tcW w:type="dxa" w:w="841"/>
            <w:shd w:fill="F2F4F7"/>
            <w:tcMar>
              <w:top w:w="80" w:type="dxa"/>
              <w:start w:w="120" w:type="dxa"/>
              <w:bottom w:w="80" w:type="dxa"/>
              <w:end w:w="120" w:type="dxa"/>
            </w:tcMar>
            <w:vAlign w:val="center"/>
          </w:tcPr>
          <w:p>
            <w:r>
              <w:rPr>
                <w:b/>
              </w:rPr>
            </w:r>
            <w:r>
              <w:rPr>
                <w:rFonts w:ascii="Calibri" w:hAnsi="Calibri" w:eastAsia="Microsoft YaHei"/>
                <w:b/>
              </w:rPr>
              <w:t>编号</w:t>
            </w:r>
          </w:p>
        </w:tc>
        <w:tc>
          <w:tcPr>
            <w:tcW w:type="dxa" w:w="3786"/>
            <w:shd w:fill="F2F4F7"/>
            <w:tcMar>
              <w:top w:w="80" w:type="dxa"/>
              <w:start w:w="120" w:type="dxa"/>
              <w:bottom w:w="80" w:type="dxa"/>
              <w:end w:w="120" w:type="dxa"/>
            </w:tcMar>
            <w:vAlign w:val="center"/>
          </w:tcPr>
          <w:p>
            <w:r>
              <w:rPr>
                <w:b/>
              </w:rPr>
            </w:r>
            <w:r>
              <w:rPr>
                <w:rFonts w:ascii="Calibri" w:hAnsi="Calibri" w:eastAsia="Microsoft YaHei"/>
                <w:b/>
              </w:rPr>
              <w:t>测试数据与操作</w:t>
            </w:r>
          </w:p>
        </w:tc>
        <w:tc>
          <w:tcPr>
            <w:tcW w:type="dxa" w:w="4733"/>
            <w:shd w:fill="F2F4F7"/>
            <w:tcMar>
              <w:top w:w="80" w:type="dxa"/>
              <w:start w:w="120" w:type="dxa"/>
              <w:bottom w:w="80" w:type="dxa"/>
              <w:end w:w="120" w:type="dxa"/>
            </w:tcMar>
            <w:vAlign w:val="center"/>
          </w:tcPr>
          <w:p>
            <w:r>
              <w:rPr>
                <w:b/>
              </w:rPr>
            </w:r>
            <w:r>
              <w:rPr>
                <w:rFonts w:ascii="Calibri" w:hAnsi="Calibri" w:eastAsia="Microsoft YaHei"/>
                <w:b/>
              </w:rPr>
              <w:t>预期结果</w:t>
            </w:r>
          </w:p>
        </w:tc>
      </w:tr>
      <w:tr>
        <w:trPr>
          <w:cantSplit/>
        </w:trPr>
        <w:tc>
          <w:tcPr>
            <w:tcW w:type="dxa" w:w="841"/>
            <w:tcMar>
              <w:top w:w="80" w:type="dxa"/>
              <w:start w:w="120" w:type="dxa"/>
              <w:bottom w:w="80" w:type="dxa"/>
              <w:end w:w="120" w:type="dxa"/>
            </w:tcMar>
            <w:vAlign w:val="center"/>
          </w:tcPr>
          <w:p>
            <w:r/>
            <w:r>
              <w:rPr>
                <w:rFonts w:ascii="Calibri" w:hAnsi="Calibri" w:eastAsia="Microsoft YaHei"/>
              </w:rPr>
              <w:t>AC-01</w:t>
            </w:r>
          </w:p>
        </w:tc>
        <w:tc>
          <w:tcPr>
            <w:tcW w:type="dxa" w:w="3786"/>
            <w:tcMar>
              <w:top w:w="80" w:type="dxa"/>
              <w:start w:w="120" w:type="dxa"/>
              <w:bottom w:w="80" w:type="dxa"/>
              <w:end w:w="120" w:type="dxa"/>
            </w:tcMar>
            <w:vAlign w:val="center"/>
          </w:tcPr>
          <w:p>
            <w:r/>
            <w:r>
              <w:rPr>
                <w:rFonts w:ascii="Calibri" w:hAnsi="Calibri" w:eastAsia="Microsoft YaHei"/>
              </w:rPr>
              <w:t>合同 100 万元，先后开票 30 万、50 万，再申请 30 万</w:t>
            </w:r>
          </w:p>
        </w:tc>
        <w:tc>
          <w:tcPr>
            <w:tcW w:type="dxa" w:w="4733"/>
            <w:tcMar>
              <w:top w:w="80" w:type="dxa"/>
              <w:start w:w="120" w:type="dxa"/>
              <w:bottom w:w="80" w:type="dxa"/>
              <w:end w:w="120" w:type="dxa"/>
            </w:tcMar>
            <w:vAlign w:val="center"/>
          </w:tcPr>
          <w:p>
            <w:r/>
            <w:r>
              <w:rPr>
                <w:rFonts w:ascii="Calibri" w:hAnsi="Calibri" w:eastAsia="Microsoft YaHei"/>
              </w:rPr>
              <w:t>累计开票 80 万、可开 20 万；第三次普通申请被阻止</w:t>
            </w:r>
          </w:p>
        </w:tc>
      </w:tr>
      <w:tr>
        <w:trPr>
          <w:cantSplit/>
        </w:trPr>
        <w:tc>
          <w:tcPr>
            <w:tcW w:type="dxa" w:w="841"/>
            <w:tcMar>
              <w:top w:w="80" w:type="dxa"/>
              <w:start w:w="120" w:type="dxa"/>
              <w:bottom w:w="80" w:type="dxa"/>
              <w:end w:w="120" w:type="dxa"/>
            </w:tcMar>
            <w:vAlign w:val="center"/>
          </w:tcPr>
          <w:p>
            <w:r/>
            <w:r>
              <w:rPr>
                <w:rFonts w:ascii="Calibri" w:hAnsi="Calibri" w:eastAsia="Microsoft YaHei"/>
              </w:rPr>
              <w:t>AC-02</w:t>
            </w:r>
          </w:p>
        </w:tc>
        <w:tc>
          <w:tcPr>
            <w:tcW w:type="dxa" w:w="3786"/>
            <w:tcMar>
              <w:top w:w="80" w:type="dxa"/>
              <w:start w:w="120" w:type="dxa"/>
              <w:bottom w:w="80" w:type="dxa"/>
              <w:end w:w="120" w:type="dxa"/>
            </w:tcMar>
            <w:vAlign w:val="center"/>
          </w:tcPr>
          <w:p>
            <w:r/>
            <w:r>
              <w:rPr>
                <w:rFonts w:ascii="Calibri" w:hAnsi="Calibri" w:eastAsia="Microsoft YaHei"/>
              </w:rPr>
              <w:t>一张 50 万发票，分两次收款并核销 20 万、30 万</w:t>
            </w:r>
          </w:p>
        </w:tc>
        <w:tc>
          <w:tcPr>
            <w:tcW w:type="dxa" w:w="4733"/>
            <w:tcMar>
              <w:top w:w="80" w:type="dxa"/>
              <w:start w:w="120" w:type="dxa"/>
              <w:bottom w:w="80" w:type="dxa"/>
              <w:end w:w="120" w:type="dxa"/>
            </w:tcMar>
            <w:vAlign w:val="center"/>
          </w:tcPr>
          <w:p>
            <w:r/>
            <w:r>
              <w:rPr>
                <w:rFonts w:ascii="Calibri" w:hAnsi="Calibri" w:eastAsia="Microsoft YaHei"/>
              </w:rPr>
              <w:t>发票已核销 50 万，合同累计收款正确，发票状态为已核销</w:t>
            </w:r>
          </w:p>
        </w:tc>
      </w:tr>
      <w:tr>
        <w:trPr>
          <w:cantSplit/>
        </w:trPr>
        <w:tc>
          <w:tcPr>
            <w:tcW w:type="dxa" w:w="841"/>
            <w:tcMar>
              <w:top w:w="80" w:type="dxa"/>
              <w:start w:w="120" w:type="dxa"/>
              <w:bottom w:w="80" w:type="dxa"/>
              <w:end w:w="120" w:type="dxa"/>
            </w:tcMar>
            <w:vAlign w:val="center"/>
          </w:tcPr>
          <w:p>
            <w:r/>
            <w:r>
              <w:rPr>
                <w:rFonts w:ascii="Calibri" w:hAnsi="Calibri" w:eastAsia="Microsoft YaHei"/>
              </w:rPr>
              <w:t>AC-03</w:t>
            </w:r>
          </w:p>
        </w:tc>
        <w:tc>
          <w:tcPr>
            <w:tcW w:type="dxa" w:w="3786"/>
            <w:tcMar>
              <w:top w:w="80" w:type="dxa"/>
              <w:start w:w="120" w:type="dxa"/>
              <w:bottom w:w="80" w:type="dxa"/>
              <w:end w:w="120" w:type="dxa"/>
            </w:tcMar>
            <w:vAlign w:val="center"/>
          </w:tcPr>
          <w:p>
            <w:r/>
            <w:r>
              <w:rPr>
                <w:rFonts w:ascii="Calibri" w:hAnsi="Calibri" w:eastAsia="Microsoft YaHei"/>
              </w:rPr>
              <w:t>一笔 60 万收款分别核销两张发票 20 万、30 万</w:t>
            </w:r>
          </w:p>
        </w:tc>
        <w:tc>
          <w:tcPr>
            <w:tcW w:type="dxa" w:w="4733"/>
            <w:tcMar>
              <w:top w:w="80" w:type="dxa"/>
              <w:start w:w="120" w:type="dxa"/>
              <w:bottom w:w="80" w:type="dxa"/>
              <w:end w:w="120" w:type="dxa"/>
            </w:tcMar>
            <w:vAlign w:val="center"/>
          </w:tcPr>
          <w:p>
            <w:r/>
            <w:r>
              <w:rPr>
                <w:rFonts w:ascii="Calibri" w:hAnsi="Calibri" w:eastAsia="Microsoft YaHei"/>
              </w:rPr>
              <w:t>核销 50 万，收款未分配余额 10 万；不得分配超过余额</w:t>
            </w:r>
          </w:p>
        </w:tc>
      </w:tr>
      <w:tr>
        <w:trPr>
          <w:cantSplit/>
        </w:trPr>
        <w:tc>
          <w:tcPr>
            <w:tcW w:type="dxa" w:w="841"/>
            <w:tcMar>
              <w:top w:w="80" w:type="dxa"/>
              <w:start w:w="120" w:type="dxa"/>
              <w:bottom w:w="80" w:type="dxa"/>
              <w:end w:w="120" w:type="dxa"/>
            </w:tcMar>
            <w:vAlign w:val="center"/>
          </w:tcPr>
          <w:p>
            <w:r/>
            <w:r>
              <w:rPr>
                <w:rFonts w:ascii="Calibri" w:hAnsi="Calibri" w:eastAsia="Microsoft YaHei"/>
              </w:rPr>
              <w:t>AC-04</w:t>
            </w:r>
          </w:p>
        </w:tc>
        <w:tc>
          <w:tcPr>
            <w:tcW w:type="dxa" w:w="3786"/>
            <w:tcMar>
              <w:top w:w="80" w:type="dxa"/>
              <w:start w:w="120" w:type="dxa"/>
              <w:bottom w:w="80" w:type="dxa"/>
              <w:end w:w="120" w:type="dxa"/>
            </w:tcMar>
            <w:vAlign w:val="center"/>
          </w:tcPr>
          <w:p>
            <w:r/>
            <w:r>
              <w:rPr>
                <w:rFonts w:ascii="Calibri" w:hAnsi="Calibri" w:eastAsia="Microsoft YaHei"/>
              </w:rPr>
              <w:t>合作方按实际收款 20% 结算；项目收款 100 万，历史已结 10 万</w:t>
            </w:r>
          </w:p>
        </w:tc>
        <w:tc>
          <w:tcPr>
            <w:tcW w:type="dxa" w:w="4733"/>
            <w:tcMar>
              <w:top w:w="80" w:type="dxa"/>
              <w:start w:w="120" w:type="dxa"/>
              <w:bottom w:w="80" w:type="dxa"/>
              <w:end w:w="120" w:type="dxa"/>
            </w:tcMar>
            <w:vAlign w:val="center"/>
          </w:tcPr>
          <w:p>
            <w:r/>
            <w:r>
              <w:rPr>
                <w:rFonts w:ascii="Calibri" w:hAnsi="Calibri" w:eastAsia="Microsoft YaHei"/>
              </w:rPr>
              <w:t>本次最多可结 10 万，超过额度禁止提交</w:t>
            </w:r>
          </w:p>
        </w:tc>
      </w:tr>
      <w:tr>
        <w:trPr>
          <w:cantSplit/>
        </w:trPr>
        <w:tc>
          <w:tcPr>
            <w:tcW w:type="dxa" w:w="841"/>
            <w:tcMar>
              <w:top w:w="80" w:type="dxa"/>
              <w:start w:w="120" w:type="dxa"/>
              <w:bottom w:w="80" w:type="dxa"/>
              <w:end w:w="120" w:type="dxa"/>
            </w:tcMar>
            <w:vAlign w:val="center"/>
          </w:tcPr>
          <w:p>
            <w:r/>
            <w:r>
              <w:rPr>
                <w:rFonts w:ascii="Calibri" w:hAnsi="Calibri" w:eastAsia="Microsoft YaHei"/>
              </w:rPr>
              <w:t>AC-05</w:t>
            </w:r>
          </w:p>
        </w:tc>
        <w:tc>
          <w:tcPr>
            <w:tcW w:type="dxa" w:w="3786"/>
            <w:tcMar>
              <w:top w:w="80" w:type="dxa"/>
              <w:start w:w="120" w:type="dxa"/>
              <w:bottom w:w="80" w:type="dxa"/>
              <w:end w:w="120" w:type="dxa"/>
            </w:tcMar>
            <w:vAlign w:val="center"/>
          </w:tcPr>
          <w:p>
            <w:r/>
            <w:r>
              <w:rPr>
                <w:rFonts w:ascii="Calibri" w:hAnsi="Calibri" w:eastAsia="Microsoft YaHei"/>
              </w:rPr>
              <w:t>合作方结算 10 万审批通过，后续实际付款 10 万</w:t>
            </w:r>
          </w:p>
        </w:tc>
        <w:tc>
          <w:tcPr>
            <w:tcW w:type="dxa" w:w="4733"/>
            <w:tcMar>
              <w:top w:w="80" w:type="dxa"/>
              <w:start w:w="120" w:type="dxa"/>
              <w:bottom w:w="80" w:type="dxa"/>
              <w:end w:w="120" w:type="dxa"/>
            </w:tcMar>
            <w:vAlign w:val="center"/>
          </w:tcPr>
          <w:p>
            <w:r/>
            <w:r>
              <w:rPr>
                <w:rFonts w:ascii="Calibri" w:hAnsi="Calibri" w:eastAsia="Microsoft YaHei"/>
              </w:rPr>
              <w:t>已确认成本保持 10 万，已支付金额变为 10 万，不重复为 20 万</w:t>
            </w:r>
          </w:p>
        </w:tc>
      </w:tr>
      <w:tr>
        <w:trPr>
          <w:cantSplit/>
        </w:trPr>
        <w:tc>
          <w:tcPr>
            <w:tcW w:type="dxa" w:w="841"/>
            <w:tcMar>
              <w:top w:w="80" w:type="dxa"/>
              <w:start w:w="120" w:type="dxa"/>
              <w:bottom w:w="80" w:type="dxa"/>
              <w:end w:w="120" w:type="dxa"/>
            </w:tcMar>
            <w:vAlign w:val="center"/>
          </w:tcPr>
          <w:p>
            <w:r/>
            <w:r>
              <w:rPr>
                <w:rFonts w:ascii="Calibri" w:hAnsi="Calibri" w:eastAsia="Microsoft YaHei"/>
              </w:rPr>
              <w:t>AC-06</w:t>
            </w:r>
          </w:p>
        </w:tc>
        <w:tc>
          <w:tcPr>
            <w:tcW w:type="dxa" w:w="3786"/>
            <w:tcMar>
              <w:top w:w="80" w:type="dxa"/>
              <w:start w:w="120" w:type="dxa"/>
              <w:bottom w:w="80" w:type="dxa"/>
              <w:end w:w="120" w:type="dxa"/>
            </w:tcMar>
            <w:vAlign w:val="center"/>
          </w:tcPr>
          <w:p>
            <w:r/>
            <w:r>
              <w:rPr>
                <w:rFonts w:ascii="Calibri" w:hAnsi="Calibri" w:eastAsia="Microsoft YaHei"/>
              </w:rPr>
              <w:t>支付保证金 5 万后全额退回</w:t>
            </w:r>
          </w:p>
        </w:tc>
        <w:tc>
          <w:tcPr>
            <w:tcW w:type="dxa" w:w="4733"/>
            <w:tcMar>
              <w:top w:w="80" w:type="dxa"/>
              <w:start w:w="120" w:type="dxa"/>
              <w:bottom w:w="80" w:type="dxa"/>
              <w:end w:w="120" w:type="dxa"/>
            </w:tcMar>
            <w:vAlign w:val="center"/>
          </w:tcPr>
          <w:p>
            <w:r/>
            <w:r>
              <w:rPr>
                <w:rFonts w:ascii="Calibri" w:hAnsi="Calibri" w:eastAsia="Microsoft YaHei"/>
              </w:rPr>
              <w:t>支付后成本不变、资金占用 5 万；退回后占用归零，利润不变</w:t>
            </w:r>
          </w:p>
        </w:tc>
      </w:tr>
      <w:tr>
        <w:trPr>
          <w:cantSplit/>
        </w:trPr>
        <w:tc>
          <w:tcPr>
            <w:tcW w:type="dxa" w:w="841"/>
            <w:tcMar>
              <w:top w:w="80" w:type="dxa"/>
              <w:start w:w="120" w:type="dxa"/>
              <w:bottom w:w="80" w:type="dxa"/>
              <w:end w:w="120" w:type="dxa"/>
            </w:tcMar>
            <w:vAlign w:val="center"/>
          </w:tcPr>
          <w:p>
            <w:r/>
            <w:r>
              <w:rPr>
                <w:rFonts w:ascii="Calibri" w:hAnsi="Calibri" w:eastAsia="Microsoft YaHei"/>
              </w:rPr>
              <w:t>AC-07</w:t>
            </w:r>
          </w:p>
        </w:tc>
        <w:tc>
          <w:tcPr>
            <w:tcW w:type="dxa" w:w="3786"/>
            <w:tcMar>
              <w:top w:w="80" w:type="dxa"/>
              <w:start w:w="120" w:type="dxa"/>
              <w:bottom w:w="80" w:type="dxa"/>
              <w:end w:w="120" w:type="dxa"/>
            </w:tcMar>
            <w:vAlign w:val="center"/>
          </w:tcPr>
          <w:p>
            <w:r/>
            <w:r>
              <w:rPr>
                <w:rFonts w:ascii="Calibri" w:hAnsi="Calibri" w:eastAsia="Microsoft YaHei"/>
              </w:rPr>
              <w:t>保证金 5 万被没收并完成损失确认审批</w:t>
            </w:r>
          </w:p>
        </w:tc>
        <w:tc>
          <w:tcPr>
            <w:tcW w:type="dxa" w:w="4733"/>
            <w:tcMar>
              <w:top w:w="80" w:type="dxa"/>
              <w:start w:w="120" w:type="dxa"/>
              <w:bottom w:w="80" w:type="dxa"/>
              <w:end w:w="120" w:type="dxa"/>
            </w:tcMar>
            <w:vAlign w:val="center"/>
          </w:tcPr>
          <w:p>
            <w:r/>
            <w:r>
              <w:rPr>
                <w:rFonts w:ascii="Calibri" w:hAnsi="Calibri" w:eastAsia="Microsoft YaHei"/>
              </w:rPr>
              <w:t>审批前不计成本；审批后已确认成本增加 5 万并有来源追踪</w:t>
            </w:r>
          </w:p>
        </w:tc>
      </w:tr>
      <w:tr>
        <w:trPr>
          <w:cantSplit/>
        </w:trPr>
        <w:tc>
          <w:tcPr>
            <w:tcW w:type="dxa" w:w="841"/>
            <w:tcMar>
              <w:top w:w="80" w:type="dxa"/>
              <w:start w:w="120" w:type="dxa"/>
              <w:bottom w:w="80" w:type="dxa"/>
              <w:end w:w="120" w:type="dxa"/>
            </w:tcMar>
            <w:vAlign w:val="center"/>
          </w:tcPr>
          <w:p>
            <w:r/>
            <w:r>
              <w:rPr>
                <w:rFonts w:ascii="Calibri" w:hAnsi="Calibri" w:eastAsia="Microsoft YaHei"/>
              </w:rPr>
              <w:t>AC-08</w:t>
            </w:r>
          </w:p>
        </w:tc>
        <w:tc>
          <w:tcPr>
            <w:tcW w:type="dxa" w:w="3786"/>
            <w:tcMar>
              <w:top w:w="80" w:type="dxa"/>
              <w:start w:w="120" w:type="dxa"/>
              <w:bottom w:w="80" w:type="dxa"/>
              <w:end w:w="120" w:type="dxa"/>
            </w:tcMar>
            <w:vAlign w:val="center"/>
          </w:tcPr>
          <w:p>
            <w:r/>
            <w:r>
              <w:rPr>
                <w:rFonts w:ascii="Calibri" w:hAnsi="Calibri" w:eastAsia="Microsoft YaHei"/>
              </w:rPr>
              <w:t>报销单含 1000、2000、500 三条明细</w:t>
            </w:r>
          </w:p>
        </w:tc>
        <w:tc>
          <w:tcPr>
            <w:tcW w:type="dxa" w:w="4733"/>
            <w:tcMar>
              <w:top w:w="80" w:type="dxa"/>
              <w:start w:w="120" w:type="dxa"/>
              <w:bottom w:w="80" w:type="dxa"/>
              <w:end w:w="120" w:type="dxa"/>
            </w:tcMar>
            <w:vAlign w:val="center"/>
          </w:tcPr>
          <w:p>
            <w:r/>
            <w:r>
              <w:rPr>
                <w:rFonts w:ascii="Calibri" w:hAnsi="Calibri" w:eastAsia="Microsoft YaHei"/>
              </w:rPr>
              <w:t>主表总额自动为 3500；接口拒绝提交不一致的人工总额</w:t>
            </w:r>
          </w:p>
        </w:tc>
      </w:tr>
      <w:tr>
        <w:trPr>
          <w:cantSplit/>
        </w:trPr>
        <w:tc>
          <w:tcPr>
            <w:tcW w:type="dxa" w:w="841"/>
            <w:tcMar>
              <w:top w:w="80" w:type="dxa"/>
              <w:start w:w="120" w:type="dxa"/>
              <w:bottom w:w="80" w:type="dxa"/>
              <w:end w:w="120" w:type="dxa"/>
            </w:tcMar>
            <w:vAlign w:val="center"/>
          </w:tcPr>
          <w:p>
            <w:r/>
            <w:r>
              <w:rPr>
                <w:rFonts w:ascii="Calibri" w:hAnsi="Calibri" w:eastAsia="Microsoft YaHei"/>
              </w:rPr>
              <w:t>AC-09</w:t>
            </w:r>
          </w:p>
        </w:tc>
        <w:tc>
          <w:tcPr>
            <w:tcW w:type="dxa" w:w="3786"/>
            <w:tcMar>
              <w:top w:w="80" w:type="dxa"/>
              <w:start w:w="120" w:type="dxa"/>
              <w:bottom w:w="80" w:type="dxa"/>
              <w:end w:w="120" w:type="dxa"/>
            </w:tcMar>
            <w:vAlign w:val="center"/>
          </w:tcPr>
          <w:p>
            <w:r/>
            <w:r>
              <w:rPr>
                <w:rFonts w:ascii="Calibri" w:hAnsi="Calibri" w:eastAsia="Microsoft YaHei"/>
              </w:rPr>
              <w:t>立项申请被驳回后再次修改提交并通过</w:t>
            </w:r>
          </w:p>
        </w:tc>
        <w:tc>
          <w:tcPr>
            <w:tcW w:type="dxa" w:w="4733"/>
            <w:tcMar>
              <w:top w:w="80" w:type="dxa"/>
              <w:start w:w="120" w:type="dxa"/>
              <w:bottom w:w="80" w:type="dxa"/>
              <w:end w:w="120" w:type="dxa"/>
            </w:tcMar>
            <w:vAlign w:val="center"/>
          </w:tcPr>
          <w:p>
            <w:r/>
            <w:r>
              <w:rPr>
                <w:rFonts w:ascii="Calibri" w:hAnsi="Calibri" w:eastAsia="Microsoft YaHei"/>
              </w:rPr>
              <w:t>始终保留同一申请编号；驳回时无项目编号；通过后仅生成一个正式项目编号</w:t>
            </w:r>
          </w:p>
        </w:tc>
      </w:tr>
      <w:tr>
        <w:trPr>
          <w:cantSplit/>
        </w:trPr>
        <w:tc>
          <w:tcPr>
            <w:tcW w:type="dxa" w:w="841"/>
            <w:tcMar>
              <w:top w:w="80" w:type="dxa"/>
              <w:start w:w="120" w:type="dxa"/>
              <w:bottom w:w="80" w:type="dxa"/>
              <w:end w:w="120" w:type="dxa"/>
            </w:tcMar>
            <w:vAlign w:val="center"/>
          </w:tcPr>
          <w:p>
            <w:r/>
            <w:r>
              <w:rPr>
                <w:rFonts w:ascii="Calibri" w:hAnsi="Calibri" w:eastAsia="Microsoft YaHei"/>
              </w:rPr>
              <w:t>AC-10</w:t>
            </w:r>
          </w:p>
        </w:tc>
        <w:tc>
          <w:tcPr>
            <w:tcW w:type="dxa" w:w="3786"/>
            <w:tcMar>
              <w:top w:w="80" w:type="dxa"/>
              <w:start w:w="120" w:type="dxa"/>
              <w:bottom w:w="80" w:type="dxa"/>
              <w:end w:w="120" w:type="dxa"/>
            </w:tcMar>
            <w:vAlign w:val="center"/>
          </w:tcPr>
          <w:p>
            <w:r/>
            <w:r>
              <w:rPr>
                <w:rFonts w:ascii="Calibri" w:hAnsi="Calibri" w:eastAsia="Microsoft YaHei"/>
              </w:rPr>
              <w:t>未签合同项目申请正常启动</w:t>
            </w:r>
          </w:p>
        </w:tc>
        <w:tc>
          <w:tcPr>
            <w:tcW w:type="dxa" w:w="4733"/>
            <w:tcMar>
              <w:top w:w="80" w:type="dxa"/>
              <w:start w:w="120" w:type="dxa"/>
              <w:bottom w:w="80" w:type="dxa"/>
              <w:end w:w="120" w:type="dxa"/>
            </w:tcMar>
            <w:vAlign w:val="center"/>
          </w:tcPr>
          <w:p>
            <w:r/>
            <w:r>
              <w:rPr>
                <w:rFonts w:ascii="Calibri" w:hAnsi="Calibri" w:eastAsia="Microsoft YaHei"/>
              </w:rPr>
              <w:t>系统阻止；改为提前启动并审批通过后允许实施，同时生成补签提醒</w:t>
            </w:r>
          </w:p>
        </w:tc>
      </w:tr>
      <w:tr>
        <w:trPr>
          <w:cantSplit/>
        </w:trPr>
        <w:tc>
          <w:tcPr>
            <w:tcW w:type="dxa" w:w="841"/>
            <w:tcMar>
              <w:top w:w="80" w:type="dxa"/>
              <w:start w:w="120" w:type="dxa"/>
              <w:bottom w:w="80" w:type="dxa"/>
              <w:end w:w="120" w:type="dxa"/>
            </w:tcMar>
            <w:vAlign w:val="center"/>
          </w:tcPr>
          <w:p>
            <w:r/>
            <w:r>
              <w:rPr>
                <w:rFonts w:ascii="Calibri" w:hAnsi="Calibri" w:eastAsia="Microsoft YaHei"/>
              </w:rPr>
              <w:t>AC-11</w:t>
            </w:r>
          </w:p>
        </w:tc>
        <w:tc>
          <w:tcPr>
            <w:tcW w:type="dxa" w:w="3786"/>
            <w:tcMar>
              <w:top w:w="80" w:type="dxa"/>
              <w:start w:w="120" w:type="dxa"/>
              <w:bottom w:w="80" w:type="dxa"/>
              <w:end w:w="120" w:type="dxa"/>
            </w:tcMar>
            <w:vAlign w:val="center"/>
          </w:tcPr>
          <w:p>
            <w:r/>
            <w:r>
              <w:rPr>
                <w:rFonts w:ascii="Calibri" w:hAnsi="Calibri" w:eastAsia="Microsoft YaHei"/>
              </w:rPr>
              <w:t>修改已产生结算单的合作方案比例</w:t>
            </w:r>
          </w:p>
        </w:tc>
        <w:tc>
          <w:tcPr>
            <w:tcW w:type="dxa" w:w="4733"/>
            <w:tcMar>
              <w:top w:w="80" w:type="dxa"/>
              <w:start w:w="120" w:type="dxa"/>
              <w:bottom w:w="80" w:type="dxa"/>
              <w:end w:w="120" w:type="dxa"/>
            </w:tcMar>
            <w:vAlign w:val="center"/>
          </w:tcPr>
          <w:p>
            <w:r/>
            <w:r>
              <w:rPr>
                <w:rFonts w:ascii="Calibri" w:hAnsi="Calibri" w:eastAsia="Microsoft YaHei"/>
              </w:rPr>
              <w:t>历史结算金额和快照不变，新比例仅影响生效后的新结算</w:t>
            </w:r>
          </w:p>
        </w:tc>
      </w:tr>
      <w:tr>
        <w:trPr>
          <w:cantSplit/>
        </w:trPr>
        <w:tc>
          <w:tcPr>
            <w:tcW w:type="dxa" w:w="841"/>
            <w:tcMar>
              <w:top w:w="80" w:type="dxa"/>
              <w:start w:w="120" w:type="dxa"/>
              <w:bottom w:w="80" w:type="dxa"/>
              <w:end w:w="120" w:type="dxa"/>
            </w:tcMar>
            <w:vAlign w:val="center"/>
          </w:tcPr>
          <w:p>
            <w:r/>
            <w:r>
              <w:rPr>
                <w:rFonts w:ascii="Calibri" w:hAnsi="Calibri" w:eastAsia="Microsoft YaHei"/>
              </w:rPr>
              <w:t>AC-12</w:t>
            </w:r>
          </w:p>
        </w:tc>
        <w:tc>
          <w:tcPr>
            <w:tcW w:type="dxa" w:w="3786"/>
            <w:tcMar>
              <w:top w:w="80" w:type="dxa"/>
              <w:start w:w="120" w:type="dxa"/>
              <w:bottom w:w="80" w:type="dxa"/>
              <w:end w:w="120" w:type="dxa"/>
            </w:tcMar>
            <w:vAlign w:val="center"/>
          </w:tcPr>
          <w:p>
            <w:r/>
            <w:r>
              <w:rPr>
                <w:rFonts w:ascii="Calibri" w:hAnsi="Calibri" w:eastAsia="Microsoft YaHei"/>
              </w:rPr>
              <w:t>项目成员访问无关项目详情、导出及附件地址</w:t>
            </w:r>
          </w:p>
        </w:tc>
        <w:tc>
          <w:tcPr>
            <w:tcW w:type="dxa" w:w="4733"/>
            <w:tcMar>
              <w:top w:w="80" w:type="dxa"/>
              <w:start w:w="120" w:type="dxa"/>
              <w:bottom w:w="80" w:type="dxa"/>
              <w:end w:w="120" w:type="dxa"/>
            </w:tcMar>
            <w:vAlign w:val="center"/>
          </w:tcPr>
          <w:p>
            <w:r/>
            <w:r>
              <w:rPr>
                <w:rFonts w:ascii="Calibri" w:hAnsi="Calibri" w:eastAsia="Microsoft YaHei"/>
              </w:rPr>
              <w:t>三种入口均拒绝；审计日志记录拒绝事件，不泄露敏感字段</w:t>
            </w:r>
          </w:p>
        </w:tc>
      </w:tr>
      <w:tr>
        <w:trPr>
          <w:cantSplit/>
        </w:trPr>
        <w:tc>
          <w:tcPr>
            <w:tcW w:type="dxa" w:w="841"/>
            <w:tcMar>
              <w:top w:w="80" w:type="dxa"/>
              <w:start w:w="120" w:type="dxa"/>
              <w:bottom w:w="80" w:type="dxa"/>
              <w:end w:w="120" w:type="dxa"/>
            </w:tcMar>
            <w:vAlign w:val="center"/>
          </w:tcPr>
          <w:p>
            <w:r/>
            <w:r>
              <w:rPr>
                <w:rFonts w:ascii="Calibri" w:hAnsi="Calibri" w:eastAsia="Microsoft YaHei"/>
              </w:rPr>
              <w:t>AC-13</w:t>
            </w:r>
          </w:p>
        </w:tc>
        <w:tc>
          <w:tcPr>
            <w:tcW w:type="dxa" w:w="3786"/>
            <w:tcMar>
              <w:top w:w="80" w:type="dxa"/>
              <w:start w:w="120" w:type="dxa"/>
              <w:bottom w:w="80" w:type="dxa"/>
              <w:end w:w="120" w:type="dxa"/>
            </w:tcMar>
            <w:vAlign w:val="center"/>
          </w:tcPr>
          <w:p>
            <w:r/>
            <w:r>
              <w:rPr>
                <w:rFonts w:ascii="Calibri" w:hAnsi="Calibri" w:eastAsia="Microsoft YaHei"/>
              </w:rPr>
              <w:t>合同暂定金额 100 万但未确认</w:t>
            </w:r>
          </w:p>
        </w:tc>
        <w:tc>
          <w:tcPr>
            <w:tcW w:type="dxa" w:w="4733"/>
            <w:tcMar>
              <w:top w:w="80" w:type="dxa"/>
              <w:start w:w="120" w:type="dxa"/>
              <w:bottom w:w="80" w:type="dxa"/>
              <w:end w:w="120" w:type="dxa"/>
            </w:tcMar>
            <w:vAlign w:val="center"/>
          </w:tcPr>
          <w:p>
            <w:r/>
            <w:r>
              <w:rPr>
                <w:rFonts w:ascii="Calibri" w:hAnsi="Calibri" w:eastAsia="Microsoft YaHei"/>
              </w:rPr>
              <w:t>不进入合同经营利润；确认变更生效后按不含税确认额进入</w:t>
            </w:r>
          </w:p>
        </w:tc>
      </w:tr>
      <w:tr>
        <w:trPr>
          <w:cantSplit/>
        </w:trPr>
        <w:tc>
          <w:tcPr>
            <w:tcW w:type="dxa" w:w="841"/>
            <w:tcMar>
              <w:top w:w="80" w:type="dxa"/>
              <w:start w:w="120" w:type="dxa"/>
              <w:bottom w:w="80" w:type="dxa"/>
              <w:end w:w="120" w:type="dxa"/>
            </w:tcMar>
            <w:vAlign w:val="center"/>
          </w:tcPr>
          <w:p>
            <w:r/>
            <w:r>
              <w:rPr>
                <w:rFonts w:ascii="Calibri" w:hAnsi="Calibri" w:eastAsia="Microsoft YaHei"/>
              </w:rPr>
              <w:t>AC-14</w:t>
            </w:r>
          </w:p>
        </w:tc>
        <w:tc>
          <w:tcPr>
            <w:tcW w:type="dxa" w:w="3786"/>
            <w:tcMar>
              <w:top w:w="80" w:type="dxa"/>
              <w:start w:w="120" w:type="dxa"/>
              <w:bottom w:w="80" w:type="dxa"/>
              <w:end w:w="120" w:type="dxa"/>
            </w:tcMar>
            <w:vAlign w:val="center"/>
          </w:tcPr>
          <w:p>
            <w:r/>
            <w:r>
              <w:rPr>
                <w:rFonts w:ascii="Calibri" w:hAnsi="Calibri" w:eastAsia="Microsoft YaHei"/>
              </w:rPr>
              <w:t>30 用户在基准数据量下混合查询、保存和审批</w:t>
            </w:r>
          </w:p>
        </w:tc>
        <w:tc>
          <w:tcPr>
            <w:tcW w:type="dxa" w:w="4733"/>
            <w:tcMar>
              <w:top w:w="80" w:type="dxa"/>
              <w:start w:w="120" w:type="dxa"/>
              <w:bottom w:w="80" w:type="dxa"/>
              <w:end w:w="120" w:type="dxa"/>
            </w:tcMar>
            <w:vAlign w:val="center"/>
          </w:tcPr>
          <w:p>
            <w:r/>
            <w:r>
              <w:rPr>
                <w:rFonts w:ascii="Calibri" w:hAnsi="Calibri" w:eastAsia="Microsoft YaHei"/>
              </w:rPr>
              <w:t>95% 普通请求 ≤3 秒，保存/提交/审批 ≤5 秒，无重复审批或越权</w:t>
            </w:r>
          </w:p>
        </w:tc>
      </w:tr>
      <w:tr>
        <w:trPr>
          <w:cantSplit/>
        </w:trPr>
        <w:tc>
          <w:tcPr>
            <w:tcW w:type="dxa" w:w="841"/>
            <w:tcMar>
              <w:top w:w="80" w:type="dxa"/>
              <w:start w:w="120" w:type="dxa"/>
              <w:bottom w:w="80" w:type="dxa"/>
              <w:end w:w="120" w:type="dxa"/>
            </w:tcMar>
            <w:vAlign w:val="center"/>
          </w:tcPr>
          <w:p>
            <w:r/>
            <w:r>
              <w:rPr>
                <w:rFonts w:ascii="Calibri" w:hAnsi="Calibri" w:eastAsia="Microsoft YaHei"/>
              </w:rPr>
              <w:t>AC-15</w:t>
            </w:r>
          </w:p>
        </w:tc>
        <w:tc>
          <w:tcPr>
            <w:tcW w:type="dxa" w:w="3786"/>
            <w:tcMar>
              <w:top w:w="80" w:type="dxa"/>
              <w:start w:w="120" w:type="dxa"/>
              <w:bottom w:w="80" w:type="dxa"/>
              <w:end w:w="120" w:type="dxa"/>
            </w:tcMar>
            <w:vAlign w:val="center"/>
          </w:tcPr>
          <w:p>
            <w:r/>
            <w:r>
              <w:rPr>
                <w:rFonts w:ascii="Calibri" w:hAnsi="Calibri" w:eastAsia="Microsoft YaHei"/>
              </w:rPr>
              <w:t>项目仍有未收款、未退保证金和未关闭问题时申请结项</w:t>
            </w:r>
          </w:p>
        </w:tc>
        <w:tc>
          <w:tcPr>
            <w:tcW w:type="dxa" w:w="4733"/>
            <w:tcMar>
              <w:top w:w="80" w:type="dxa"/>
              <w:start w:w="120" w:type="dxa"/>
              <w:bottom w:w="80" w:type="dxa"/>
              <w:end w:w="120" w:type="dxa"/>
            </w:tcMar>
            <w:vAlign w:val="center"/>
          </w:tcPr>
          <w:p>
            <w:r/>
            <w:r>
              <w:rPr>
                <w:rFonts w:ascii="Calibri" w:hAnsi="Calibri" w:eastAsia="Microsoft YaHei"/>
              </w:rPr>
              <w:t>普通结项被阻止；完整填写各遗留事项责任人和期限后可发起特批，且只有公司负责人通过后才能结项并持续跟踪遗留事项</w:t>
            </w:r>
          </w:p>
        </w:tc>
      </w:tr>
    </w:tbl>
    <w:p>
      <w:pPr>
        <w:spacing w:after="20"/>
      </w:pPr>
    </w:p>
    <w:p>
      <w:r>
        <w:rPr>
          <w:rFonts w:ascii="Calibri" w:hAnsi="Calibri" w:eastAsia="Microsoft YaHei"/>
        </w:rPr>
        <w:t>每个核心字段还应在详细数据字典中定义：中文名、英文名、类型、长度/精度、必填、默认值、枚举、校验、唯一性、索引、敏感级别、数据来源、可编辑状态和验收样例。</w:t>
      </w:r>
    </w:p>
    <w:p>
      <w:pPr>
        <w:pStyle w:val="Heading1"/>
      </w:pPr>
      <w:r>
        <w:t>17. 已确认配置与开发期提供项</w:t>
      </w:r>
    </w:p>
    <w:p>
      <w:pPr>
        <w:pStyle w:val="ListNumber"/>
      </w:pPr>
      <w:r>
        <w:rPr>
          <w:rFonts w:ascii="Calibri" w:hAnsi="Calibri" w:eastAsia="Microsoft YaHei"/>
          <w:b/>
        </w:rPr>
        <w:t>组织与账号</w:t>
      </w:r>
      <w:r>
        <w:rPr>
          <w:rFonts w:ascii="Calibri" w:hAnsi="Calibri" w:eastAsia="Microsoft YaHei"/>
        </w:rPr>
        <w:t>：采用“公司—部门—人员”单层部门结构；系统支持维护部门、人员、角色及初始账号。具体名单作为上线初始化数据，在联调或上线准备阶段由项目方提供，不影响数据模型和功能开发。</w:t>
      </w:r>
    </w:p>
    <w:p>
      <w:pPr>
        <w:pStyle w:val="ListNumber"/>
      </w:pPr>
      <w:r>
        <w:rPr>
          <w:rFonts w:ascii="Calibri" w:hAnsi="Calibri" w:eastAsia="Microsoft YaHei"/>
          <w:b/>
        </w:rPr>
        <w:t>审批岗位与阈值</w:t>
      </w:r>
      <w:r>
        <w:rPr>
          <w:rFonts w:ascii="Calibri" w:hAnsi="Calibri" w:eastAsia="Microsoft YaHei"/>
        </w:rPr>
        <w:t>：只预设经营负责人、公司负责人、财务复核人等岗位，不写死具体人员；岗位任职人员可配置。各审批金额阈值可在后台自定义，并按审批实例保存配置快照。</w:t>
      </w:r>
    </w:p>
    <w:p>
      <w:pPr>
        <w:pStyle w:val="ListNumber"/>
      </w:pPr>
      <w:r>
        <w:rPr>
          <w:rFonts w:ascii="Calibri" w:hAnsi="Calibri" w:eastAsia="Microsoft YaHei"/>
          <w:b/>
        </w:rPr>
        <w:t>带遗留事项结项</w:t>
      </w:r>
      <w:r>
        <w:rPr>
          <w:rFonts w:ascii="Calibri" w:hAnsi="Calibri" w:eastAsia="Microsoft YaHei"/>
        </w:rPr>
        <w:t>：允许项目在存在未收款、未退保证金或未关闭问题时申请结项；仅公司负责人可特批，且必须填写每项遗留事项的责任人和完成期限。</w:t>
      </w:r>
    </w:p>
    <w:p>
      <w:pPr>
        <w:pStyle w:val="ListNumber"/>
      </w:pPr>
      <w:r>
        <w:rPr>
          <w:rFonts w:ascii="Calibri" w:hAnsi="Calibri" w:eastAsia="Microsoft YaHei"/>
          <w:b/>
        </w:rPr>
        <w:t>CloudBase 环境</w:t>
      </w:r>
      <w:r>
        <w:rPr>
          <w:rFonts w:ascii="Calibri" w:hAnsi="Calibri" w:eastAsia="Microsoft YaHei"/>
        </w:rPr>
        <w:t xml:space="preserve">：环境 ID 为 </w:t>
      </w:r>
      <w:r>
        <w:rPr>
          <w:rFonts w:ascii="Calibri" w:hAnsi="Calibri" w:eastAsia="Consolas"/>
          <w:color w:val="1F4D78"/>
          <w:sz w:val="19"/>
        </w:rPr>
        <w:t>cloudbase-d7gc2b32cd4196059</w:t>
      </w:r>
      <w:r>
        <w:rPr>
          <w:rFonts w:ascii="Calibri" w:hAnsi="Calibri" w:eastAsia="Microsoft YaHei"/>
        </w:rPr>
        <w:t xml:space="preserve">，地域为广州南沙，MySQL 等基础资源已开通。数据库账号、连接参数、存储及函数实际额度在开发接入时提供或核验；密钥仅通过本地 </w:t>
      </w:r>
      <w:r>
        <w:rPr>
          <w:rFonts w:ascii="Calibri" w:hAnsi="Calibri" w:eastAsia="Consolas"/>
          <w:color w:val="1F4D78"/>
          <w:sz w:val="19"/>
        </w:rPr>
        <w:t>.env</w:t>
      </w:r>
      <w:r>
        <w:rPr>
          <w:rFonts w:ascii="Calibri" w:hAnsi="Calibri" w:eastAsia="Microsoft YaHei"/>
        </w:rPr>
        <w:t xml:space="preserve"> 或平台环境变量提供，严禁入库。</w:t>
      </w:r>
    </w:p>
    <w:p>
      <w:pPr>
        <w:pStyle w:val="ListNumber"/>
      </w:pPr>
      <w:r>
        <w:rPr>
          <w:rFonts w:ascii="Calibri" w:hAnsi="Calibri" w:eastAsia="Microsoft YaHei"/>
          <w:b/>
        </w:rPr>
        <w:t>初始化与历史数据</w:t>
      </w:r>
      <w:r>
        <w:rPr>
          <w:rFonts w:ascii="Calibri" w:hAnsi="Calibri" w:eastAsia="Microsoft YaHei"/>
        </w:rPr>
        <w:t xml:space="preserve">：没有历史数据，无存量迁移和旧合同兼容处理。基础字典按常用业务规范预置并支持后台维护；业务编号默认按年度从 </w:t>
      </w:r>
      <w:r>
        <w:rPr>
          <w:rFonts w:ascii="Calibri" w:hAnsi="Calibri" w:eastAsia="Consolas"/>
          <w:color w:val="1F4D78"/>
          <w:sz w:val="19"/>
        </w:rPr>
        <w:t>0001</w:t>
      </w:r>
      <w:r>
        <w:rPr>
          <w:rFonts w:ascii="Calibri" w:hAnsi="Calibri" w:eastAsia="Microsoft YaHei"/>
        </w:rPr>
        <w:t xml:space="preserve"> 起编（如 </w:t>
      </w:r>
      <w:r>
        <w:rPr>
          <w:rFonts w:ascii="Calibri" w:hAnsi="Calibri" w:eastAsia="Consolas"/>
          <w:color w:val="1F4D78"/>
          <w:sz w:val="19"/>
        </w:rPr>
        <w:t>LA-YYYY-0001</w:t>
      </w:r>
      <w:r>
        <w:rPr>
          <w:rFonts w:ascii="Calibri" w:hAnsi="Calibri" w:eastAsia="Microsoft YaHei"/>
        </w:rPr>
        <w:t>、</w:t>
      </w:r>
      <w:r>
        <w:rPr>
          <w:rFonts w:ascii="Calibri" w:hAnsi="Calibri" w:eastAsia="Consolas"/>
          <w:color w:val="1F4D78"/>
          <w:sz w:val="19"/>
        </w:rPr>
        <w:t>ZK-YYYY-0001</w:t>
      </w:r>
      <w:r>
        <w:rPr>
          <w:rFonts w:ascii="Calibri" w:hAnsi="Calibri" w:eastAsia="Microsoft YaHei"/>
        </w:rPr>
        <w:t>），并允许在正式启用前配置前缀、位数和起始值。新合同统一保存含税金额、不含税金额、税率和税额，利润按不含税口径计算。</w:t>
      </w:r>
    </w:p>
    <w:p>
      <w:r>
        <w:rPr>
          <w:rFonts w:ascii="Calibri" w:hAnsi="Calibri" w:eastAsia="Microsoft YaHei"/>
        </w:rPr>
        <w:t>开发期仍需项目方提供的仅为敏感连接参数、实际资源额度，以及联调/上线所需的组织人员和初始账号明细；这些内容属于部署与初始化输入，不再作为需求范围待确认项。</w:t>
      </w:r>
    </w:p>
    <w:p>
      <w:pPr>
        <w:pStyle w:val="Heading1"/>
      </w:pPr>
      <w:r>
        <w:t>18. 基线确认标准</w:t>
      </w:r>
    </w:p>
    <w:p>
      <w:r>
        <w:rPr>
          <w:rFonts w:ascii="Calibri" w:hAnsi="Calibri" w:eastAsia="Microsoft YaHei"/>
        </w:rPr>
        <w:t>确认本文件即表示：功能边界、页面范围、核心字段、状态机、审批模型、数据关系、权限模型、计算口径、非功能指标和 CloudBase 技术路线可作为详细设计及正式编码依据。后续新增范围应进入变更清单，并评估数据库、接口、权限、测试和交付影响。</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color w:val="5A626C"/>
        <w:sz w:val="17"/>
      </w:rPr>
      <w:t xml:space="preserve">第 </w:t>
    </w:r>
    <w:r>
      <w:fldChar w:fldCharType="begin"/>
      <w:instrText xml:space="preserve">PAGE</w:instrText>
      <w:fldChar w:fldCharType="separate"/>
      <w:t>1</w:t>
      <w:fldChar w:fldCharType="end"/>
    </w:r>
    <w:r>
      <w:rPr>
        <w:rFonts w:ascii="Calibri" w:hAnsi="Calibri" w:eastAsia="Microsoft YaHei"/>
        <w:color w:val="5A626C"/>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color w:val="5A626C"/>
        <w:sz w:val="17"/>
      </w:rPr>
      <w:t>众肯科技项目全过程管理系统｜需求说明书 V2.2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Microsoft YaHei" w:hAnsi="Microsoft YaHe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icrosoft YaHei" w:hAnsi="Microsoft YaHe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Microsoft YaHei" w:hAnsi="Microsoft YaHei" w:eastAsia="Microsoft YaHe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Microsoft YaHei" w:hAnsi="Microsoft YaHei" w:eastAsia="Microsoft YaHe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众肯科技项目全过程管理系统需求说明书 V2.2（CloudBase 部署版）</dc:title>
  <dc:subject>正式开发与验收需求基线</dc:subject>
  <dc:creator>众肯科技</dc:creator>
  <cp:keywords/>
  <dc:description>V2.2 替代 V2.1；V2.1 仅供历史追溯。</dc:description>
  <cp:lastModifiedBy/>
  <cp:revision>1</cp:revision>
  <dcterms:created xsi:type="dcterms:W3CDTF">2013-12-23T23:15:00Z</dcterms:created>
  <dcterms:modified xsi:type="dcterms:W3CDTF">2013-12-23T23:15:00Z</dcterms:modified>
  <cp:category/>
</cp:coreProperties>
</file>