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5585" w:rsidRPr="00EB2193" w:rsidRDefault="00EB2193" w:rsidP="00EB2193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LCLE: a web portal for </w:t>
      </w:r>
      <w:r w:rsidRPr="00EB2193">
        <w:rPr>
          <w:rFonts w:ascii="Arial" w:hAnsi="Arial" w:cs="Arial"/>
          <w:b/>
          <w:sz w:val="28"/>
          <w:szCs w:val="28"/>
        </w:rPr>
        <w:t xml:space="preserve">comprehensive </w:t>
      </w:r>
      <w:r w:rsidR="00902CCD">
        <w:rPr>
          <w:rFonts w:ascii="Arial" w:hAnsi="Arial" w:cs="Arial"/>
          <w:b/>
          <w:sz w:val="28"/>
          <w:szCs w:val="28"/>
        </w:rPr>
        <w:t xml:space="preserve">gene </w:t>
      </w:r>
      <w:r w:rsidRPr="00EB2193">
        <w:rPr>
          <w:rFonts w:ascii="Arial" w:hAnsi="Arial" w:cs="Arial"/>
          <w:b/>
          <w:sz w:val="28"/>
          <w:szCs w:val="28"/>
        </w:rPr>
        <w:t xml:space="preserve">distance </w:t>
      </w:r>
      <w:r w:rsidR="00902CCD">
        <w:rPr>
          <w:rFonts w:ascii="Arial" w:hAnsi="Arial" w:cs="Arial"/>
          <w:b/>
          <w:sz w:val="28"/>
          <w:szCs w:val="28"/>
        </w:rPr>
        <w:t>analysis</w:t>
      </w:r>
      <w:r w:rsidRPr="00EB2193">
        <w:rPr>
          <w:rFonts w:ascii="Arial" w:hAnsi="Arial" w:cs="Arial"/>
          <w:b/>
          <w:sz w:val="28"/>
          <w:szCs w:val="28"/>
        </w:rPr>
        <w:t xml:space="preserve"> </w:t>
      </w:r>
      <w:r w:rsidR="00902CCD">
        <w:rPr>
          <w:rFonts w:ascii="Arial" w:hAnsi="Arial" w:cs="Arial"/>
          <w:b/>
          <w:sz w:val="28"/>
          <w:szCs w:val="28"/>
        </w:rPr>
        <w:t>for</w:t>
      </w:r>
      <w:r w:rsidRPr="00EB2193">
        <w:rPr>
          <w:rFonts w:ascii="Arial" w:hAnsi="Arial" w:cs="Arial"/>
          <w:b/>
          <w:sz w:val="28"/>
          <w:szCs w:val="28"/>
        </w:rPr>
        <w:t xml:space="preserve"> correlation networks</w:t>
      </w:r>
      <w:r w:rsidR="00902CCD">
        <w:rPr>
          <w:rFonts w:ascii="Arial" w:hAnsi="Arial" w:cs="Arial"/>
          <w:b/>
          <w:sz w:val="28"/>
          <w:szCs w:val="28"/>
        </w:rPr>
        <w:t xml:space="preserve"> in liver cancer</w:t>
      </w:r>
    </w:p>
    <w:p w:rsidR="00EB2193" w:rsidRDefault="00EB2193" w:rsidP="00BB6346">
      <w:pPr>
        <w:jc w:val="both"/>
        <w:rPr>
          <w:rFonts w:ascii="Arial" w:hAnsi="Arial"/>
          <w:vertAlign w:val="superscript"/>
        </w:rPr>
      </w:pPr>
    </w:p>
    <w:p w:rsidR="00902CCD" w:rsidRDefault="00701C75" w:rsidP="00BB6346">
      <w:p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Xiuquan Wang</w:t>
      </w:r>
      <w:r>
        <w:rPr>
          <w:rFonts w:ascii="Arial" w:hAnsi="Arial"/>
          <w:sz w:val="24"/>
          <w:szCs w:val="24"/>
          <w:vertAlign w:val="superscript"/>
        </w:rPr>
        <w:t>1</w:t>
      </w:r>
      <w:r>
        <w:rPr>
          <w:rFonts w:ascii="Arial" w:hAnsi="Arial"/>
          <w:sz w:val="24"/>
          <w:szCs w:val="24"/>
        </w:rPr>
        <w:t>, Xiaoqian Zhu</w:t>
      </w:r>
      <w:r>
        <w:rPr>
          <w:rFonts w:ascii="Arial" w:hAnsi="Arial"/>
          <w:sz w:val="24"/>
          <w:szCs w:val="24"/>
          <w:vertAlign w:val="superscript"/>
        </w:rPr>
        <w:t>2</w:t>
      </w:r>
      <w:r>
        <w:rPr>
          <w:rFonts w:ascii="Arial" w:hAnsi="Arial"/>
          <w:sz w:val="24"/>
          <w:szCs w:val="24"/>
        </w:rPr>
        <w:t xml:space="preserve">, </w:t>
      </w:r>
      <w:r w:rsidR="00192E7B">
        <w:rPr>
          <w:rFonts w:ascii="Arial" w:hAnsi="Arial"/>
          <w:sz w:val="24"/>
          <w:szCs w:val="24"/>
        </w:rPr>
        <w:t>Keli Xu</w:t>
      </w:r>
      <w:r w:rsidR="00192E7B">
        <w:rPr>
          <w:rFonts w:ascii="Arial" w:hAnsi="Arial"/>
          <w:sz w:val="24"/>
          <w:szCs w:val="24"/>
          <w:vertAlign w:val="superscript"/>
        </w:rPr>
        <w:t>3</w:t>
      </w:r>
      <w:r w:rsidR="00192E7B">
        <w:rPr>
          <w:rFonts w:ascii="Arial" w:hAnsi="Arial"/>
          <w:sz w:val="24"/>
          <w:szCs w:val="24"/>
        </w:rPr>
        <w:t>, Junqing Wang*</w:t>
      </w:r>
      <w:r w:rsidR="00192E7B" w:rsidRPr="00701C75">
        <w:rPr>
          <w:rFonts w:ascii="Arial" w:hAnsi="Arial"/>
          <w:sz w:val="24"/>
          <w:szCs w:val="24"/>
          <w:vertAlign w:val="superscript"/>
        </w:rPr>
        <w:t>,</w:t>
      </w:r>
      <w:r w:rsidR="00192E7B">
        <w:rPr>
          <w:rFonts w:ascii="Arial" w:hAnsi="Arial"/>
          <w:sz w:val="24"/>
          <w:szCs w:val="24"/>
          <w:vertAlign w:val="superscript"/>
        </w:rPr>
        <w:t>4</w:t>
      </w:r>
      <w:r w:rsidR="00192E7B">
        <w:rPr>
          <w:rFonts w:ascii="Arial" w:hAnsi="Arial"/>
          <w:sz w:val="24"/>
          <w:szCs w:val="24"/>
        </w:rPr>
        <w:t xml:space="preserve">, </w:t>
      </w:r>
      <w:r>
        <w:rPr>
          <w:rFonts w:ascii="Arial" w:hAnsi="Arial"/>
          <w:sz w:val="24"/>
          <w:szCs w:val="24"/>
        </w:rPr>
        <w:t>Yunyun Zhou*</w:t>
      </w:r>
      <w:r w:rsidRPr="00701C75">
        <w:rPr>
          <w:rFonts w:ascii="Arial" w:hAnsi="Arial"/>
          <w:sz w:val="24"/>
          <w:szCs w:val="24"/>
          <w:vertAlign w:val="superscript"/>
        </w:rPr>
        <w:t>,2</w:t>
      </w:r>
    </w:p>
    <w:p w:rsidR="00701C75" w:rsidRPr="00192E7B" w:rsidRDefault="00701C75" w:rsidP="00BB6346">
      <w:pPr>
        <w:jc w:val="both"/>
        <w:rPr>
          <w:rFonts w:ascii="Arial" w:hAnsi="Arial"/>
        </w:rPr>
      </w:pPr>
      <w:r w:rsidRPr="00192E7B">
        <w:rPr>
          <w:rFonts w:ascii="Arial" w:hAnsi="Arial"/>
          <w:vertAlign w:val="superscript"/>
        </w:rPr>
        <w:t>1</w:t>
      </w:r>
      <w:r w:rsidRPr="00192E7B">
        <w:rPr>
          <w:rFonts w:ascii="Arial" w:hAnsi="Arial"/>
        </w:rPr>
        <w:t xml:space="preserve"> Department of Mathematics and Computer Science, Natural Science Division, Tougaloo College, 500 W. County Line Rd, Jackson, MS, 39174, United States</w:t>
      </w:r>
    </w:p>
    <w:p w:rsidR="00BB6346" w:rsidRDefault="00701C75" w:rsidP="00BB6346">
      <w:pPr>
        <w:jc w:val="both"/>
        <w:rPr>
          <w:rFonts w:ascii="Arial" w:hAnsi="Arial"/>
        </w:rPr>
      </w:pPr>
      <w:r>
        <w:rPr>
          <w:rFonts w:ascii="Arial" w:hAnsi="Arial"/>
          <w:vertAlign w:val="superscript"/>
        </w:rPr>
        <w:t>2</w:t>
      </w:r>
      <w:r w:rsidR="00BB6346" w:rsidRPr="00F87350">
        <w:rPr>
          <w:rFonts w:ascii="Arial" w:hAnsi="Arial"/>
        </w:rPr>
        <w:t xml:space="preserve"> Department of Data Science, John D. Bower School of Population Health, University of Mississippi Medical </w:t>
      </w:r>
      <w:r w:rsidR="00BB6346">
        <w:rPr>
          <w:rFonts w:ascii="Arial" w:hAnsi="Arial"/>
        </w:rPr>
        <w:t>Cent</w:t>
      </w:r>
      <w:r w:rsidR="00BB6346" w:rsidRPr="00F87350">
        <w:rPr>
          <w:rFonts w:ascii="Arial" w:hAnsi="Arial"/>
        </w:rPr>
        <w:t>e</w:t>
      </w:r>
      <w:r w:rsidR="00BB6346">
        <w:rPr>
          <w:rFonts w:ascii="Arial" w:hAnsi="Arial"/>
        </w:rPr>
        <w:t>r</w:t>
      </w:r>
      <w:r w:rsidR="00BB6346" w:rsidRPr="00F87350">
        <w:rPr>
          <w:rFonts w:ascii="Arial" w:hAnsi="Arial"/>
        </w:rPr>
        <w:t>, 2500 North State Street, Jackson, MS, 39216, United States</w:t>
      </w:r>
    </w:p>
    <w:p w:rsidR="00192E7B" w:rsidRDefault="00192E7B" w:rsidP="00BB6346">
      <w:pPr>
        <w:jc w:val="both"/>
        <w:rPr>
          <w:rFonts w:ascii="Arial" w:hAnsi="Arial"/>
        </w:rPr>
      </w:pPr>
      <w:r>
        <w:rPr>
          <w:rFonts w:ascii="Arial" w:hAnsi="Arial"/>
          <w:vertAlign w:val="superscript"/>
        </w:rPr>
        <w:t>3</w:t>
      </w:r>
      <w:r w:rsidRPr="00F87350">
        <w:rPr>
          <w:rFonts w:ascii="Arial" w:hAnsi="Arial"/>
        </w:rPr>
        <w:t xml:space="preserve"> </w:t>
      </w:r>
      <w:r>
        <w:rPr>
          <w:rFonts w:ascii="Arial" w:hAnsi="Arial"/>
        </w:rPr>
        <w:t xml:space="preserve"> </w:t>
      </w:r>
      <w:r w:rsidRPr="00192E7B">
        <w:rPr>
          <w:rFonts w:ascii="Arial" w:hAnsi="Arial"/>
        </w:rPr>
        <w:t>Department of Neurobiology and Anatomical Sciences, University of Mississippi Medical Center, Jackson, Mississippi, 39216,</w:t>
      </w:r>
    </w:p>
    <w:p w:rsidR="00192E7B" w:rsidRDefault="00192E7B" w:rsidP="00BB6346">
      <w:pPr>
        <w:jc w:val="both"/>
        <w:rPr>
          <w:rFonts w:ascii="Arial" w:hAnsi="Arial"/>
        </w:rPr>
      </w:pPr>
      <w:r>
        <w:rPr>
          <w:rFonts w:ascii="Arial" w:hAnsi="Arial"/>
          <w:vertAlign w:val="superscript"/>
        </w:rPr>
        <w:t>4</w:t>
      </w:r>
      <w:r w:rsidRPr="00F87350">
        <w:rPr>
          <w:rFonts w:ascii="Arial" w:hAnsi="Arial"/>
        </w:rPr>
        <w:t xml:space="preserve"> </w:t>
      </w:r>
      <w:r w:rsidRPr="00192E7B">
        <w:rPr>
          <w:rFonts w:ascii="Arial" w:hAnsi="Arial"/>
        </w:rPr>
        <w:t>Department of Surgery, Ruijin Hospital, Shanghai Jiao Tong University School of Medicine, Shanghai, 20025, China,</w:t>
      </w:r>
    </w:p>
    <w:p w:rsidR="00BB6346" w:rsidRDefault="00BB6346" w:rsidP="00BB6346">
      <w:pPr>
        <w:jc w:val="both"/>
        <w:rPr>
          <w:rFonts w:ascii="Arial" w:hAnsi="Arial"/>
        </w:rPr>
      </w:pPr>
    </w:p>
    <w:p w:rsidR="00BB6346" w:rsidRDefault="002454D1" w:rsidP="00BB6346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* </w:t>
      </w:r>
      <w:r w:rsidR="00BB6346">
        <w:rPr>
          <w:rFonts w:ascii="Arial" w:hAnsi="Arial"/>
        </w:rPr>
        <w:t xml:space="preserve">Corresponding </w:t>
      </w:r>
      <w:r w:rsidR="00BB6346" w:rsidRPr="001931DC">
        <w:rPr>
          <w:rFonts w:ascii="Arial" w:hAnsi="Arial"/>
          <w:noProof/>
        </w:rPr>
        <w:t>to:</w:t>
      </w:r>
      <w:r w:rsidR="00BB6346">
        <w:rPr>
          <w:rFonts w:ascii="Arial" w:hAnsi="Arial"/>
        </w:rPr>
        <w:t xml:space="preserve"> </w:t>
      </w:r>
      <w:hyperlink r:id="rId6" w:history="1">
        <w:r w:rsidR="00BB6346" w:rsidRPr="00597B91">
          <w:rPr>
            <w:rStyle w:val="Hyperlink"/>
            <w:rFonts w:ascii="Arial" w:hAnsi="Arial"/>
          </w:rPr>
          <w:t>yzhou@umc.edu</w:t>
        </w:r>
      </w:hyperlink>
      <w:r w:rsidR="00644FC4">
        <w:rPr>
          <w:rFonts w:ascii="Arial" w:hAnsi="Arial"/>
        </w:rPr>
        <w:t>;</w:t>
      </w:r>
      <w:r w:rsidR="00192E7B">
        <w:rPr>
          <w:rFonts w:ascii="Arial" w:hAnsi="Arial"/>
        </w:rPr>
        <w:t xml:space="preserve"> </w:t>
      </w:r>
      <w:hyperlink r:id="rId7" w:history="1">
        <w:r w:rsidR="00192E7B" w:rsidRPr="00AF5A9A">
          <w:rPr>
            <w:rStyle w:val="Hyperlink"/>
            <w:rFonts w:ascii="Arial" w:hAnsi="Arial"/>
          </w:rPr>
          <w:t>wangjunqingmd@163.com</w:t>
        </w:r>
      </w:hyperlink>
      <w:r w:rsidR="00192E7B">
        <w:rPr>
          <w:rFonts w:ascii="Arial" w:hAnsi="Arial"/>
        </w:rPr>
        <w:t xml:space="preserve"> </w:t>
      </w:r>
    </w:p>
    <w:p w:rsidR="00BB6346" w:rsidRPr="000E13C7" w:rsidRDefault="00BB6346" w:rsidP="00BB6346">
      <w:pPr>
        <w:jc w:val="both"/>
        <w:rPr>
          <w:rFonts w:ascii="Arial" w:hAnsi="Arial" w:cs="Arial"/>
          <w:sz w:val="24"/>
          <w:szCs w:val="24"/>
        </w:rPr>
      </w:pPr>
    </w:p>
    <w:p w:rsidR="00FA3A48" w:rsidRDefault="00FA3A48" w:rsidP="00BB6346">
      <w:pPr>
        <w:jc w:val="both"/>
        <w:rPr>
          <w:rFonts w:ascii="Arial" w:hAnsi="Arial" w:cs="Arial"/>
          <w:b/>
          <w:sz w:val="28"/>
          <w:szCs w:val="28"/>
        </w:rPr>
      </w:pPr>
    </w:p>
    <w:p w:rsidR="006C54C0" w:rsidRDefault="00095585" w:rsidP="00BB6346">
      <w:pPr>
        <w:jc w:val="both"/>
        <w:rPr>
          <w:rFonts w:ascii="Arial" w:hAnsi="Arial" w:cs="Arial"/>
          <w:b/>
          <w:sz w:val="28"/>
          <w:szCs w:val="28"/>
        </w:rPr>
      </w:pPr>
      <w:r w:rsidRPr="00EC31AA">
        <w:rPr>
          <w:rFonts w:ascii="Arial" w:hAnsi="Arial" w:cs="Arial"/>
          <w:b/>
          <w:sz w:val="28"/>
          <w:szCs w:val="28"/>
        </w:rPr>
        <w:t>Abstract</w:t>
      </w:r>
    </w:p>
    <w:p w:rsidR="00644FC4" w:rsidRPr="003E36F5" w:rsidRDefault="004A6721" w:rsidP="003E36F5">
      <w:pPr>
        <w:jc w:val="both"/>
        <w:rPr>
          <w:rFonts w:ascii="Arial" w:hAnsi="Arial" w:cs="Arial"/>
          <w:sz w:val="24"/>
          <w:szCs w:val="24"/>
        </w:rPr>
      </w:pPr>
      <w:r w:rsidRPr="00504A45">
        <w:rPr>
          <w:rFonts w:ascii="Arial" w:hAnsi="Arial" w:cs="Arial"/>
          <w:sz w:val="24"/>
          <w:szCs w:val="24"/>
        </w:rPr>
        <w:t>Most of the</w:t>
      </w:r>
      <w:r w:rsidR="002B4019" w:rsidRPr="00504A45">
        <w:rPr>
          <w:rFonts w:ascii="Arial" w:hAnsi="Arial" w:cs="Arial"/>
          <w:sz w:val="24"/>
          <w:szCs w:val="24"/>
        </w:rPr>
        <w:t xml:space="preserve"> </w:t>
      </w:r>
      <w:r w:rsidR="002B4019" w:rsidRPr="00D6076E">
        <w:rPr>
          <w:rFonts w:ascii="Arial" w:hAnsi="Arial" w:cs="Arial"/>
          <w:noProof/>
          <w:sz w:val="24"/>
          <w:szCs w:val="24"/>
        </w:rPr>
        <w:t>current</w:t>
      </w:r>
      <w:r w:rsidR="00D6076E">
        <w:rPr>
          <w:rFonts w:ascii="Arial" w:hAnsi="Arial" w:cs="Arial"/>
          <w:noProof/>
          <w:sz w:val="24"/>
          <w:szCs w:val="24"/>
        </w:rPr>
        <w:t>ly</w:t>
      </w:r>
      <w:r w:rsidR="002B4019" w:rsidRPr="00504A45">
        <w:rPr>
          <w:rFonts w:ascii="Arial" w:hAnsi="Arial" w:cs="Arial"/>
          <w:sz w:val="24"/>
          <w:szCs w:val="24"/>
        </w:rPr>
        <w:t xml:space="preserve"> available </w:t>
      </w:r>
      <w:r w:rsidRPr="00504A45">
        <w:rPr>
          <w:rFonts w:ascii="Arial" w:hAnsi="Arial" w:cs="Arial"/>
          <w:sz w:val="24"/>
          <w:szCs w:val="24"/>
        </w:rPr>
        <w:t xml:space="preserve">co-expression network analysis </w:t>
      </w:r>
      <w:r w:rsidR="002B4019" w:rsidRPr="00504A45">
        <w:rPr>
          <w:rFonts w:ascii="Arial" w:hAnsi="Arial" w:cs="Arial"/>
          <w:sz w:val="24"/>
          <w:szCs w:val="24"/>
        </w:rPr>
        <w:t xml:space="preserve">method </w:t>
      </w:r>
      <w:r w:rsidRPr="00504A45">
        <w:rPr>
          <w:rFonts w:ascii="Arial" w:hAnsi="Arial" w:cs="Arial"/>
          <w:sz w:val="24"/>
          <w:szCs w:val="24"/>
        </w:rPr>
        <w:t>only can capture</w:t>
      </w:r>
      <w:r w:rsidR="002B4019" w:rsidRPr="00504A45">
        <w:rPr>
          <w:rFonts w:ascii="Arial" w:hAnsi="Arial" w:cs="Arial"/>
          <w:sz w:val="24"/>
          <w:szCs w:val="24"/>
        </w:rPr>
        <w:t xml:space="preserve"> linear correlation among genes</w:t>
      </w:r>
      <w:r w:rsidR="00D6076E">
        <w:rPr>
          <w:rFonts w:ascii="Arial" w:hAnsi="Arial" w:cs="Arial"/>
          <w:noProof/>
          <w:sz w:val="24"/>
          <w:szCs w:val="24"/>
        </w:rPr>
        <w:t>;</w:t>
      </w:r>
      <w:r w:rsidR="002B4019" w:rsidRPr="00D6076E">
        <w:rPr>
          <w:rFonts w:ascii="Arial" w:hAnsi="Arial" w:cs="Arial"/>
          <w:noProof/>
          <w:sz w:val="24"/>
          <w:szCs w:val="24"/>
        </w:rPr>
        <w:t xml:space="preserve"> however</w:t>
      </w:r>
      <w:r w:rsidR="00D6076E">
        <w:rPr>
          <w:rFonts w:ascii="Arial" w:hAnsi="Arial" w:cs="Arial"/>
          <w:noProof/>
          <w:sz w:val="24"/>
          <w:szCs w:val="24"/>
        </w:rPr>
        <w:t>,</w:t>
      </w:r>
      <w:r w:rsidRPr="00504A45">
        <w:rPr>
          <w:rFonts w:ascii="Arial" w:hAnsi="Arial" w:cs="Arial"/>
          <w:sz w:val="24"/>
          <w:szCs w:val="24"/>
        </w:rPr>
        <w:t xml:space="preserve"> ignore the</w:t>
      </w:r>
      <w:r w:rsidR="002B4019" w:rsidRPr="00504A45">
        <w:rPr>
          <w:rFonts w:ascii="Arial" w:hAnsi="Arial" w:cs="Arial"/>
          <w:sz w:val="24"/>
          <w:szCs w:val="24"/>
        </w:rPr>
        <w:t xml:space="preserve"> non-linear </w:t>
      </w:r>
      <w:r w:rsidRPr="00504A45">
        <w:rPr>
          <w:rFonts w:ascii="Arial" w:hAnsi="Arial" w:cs="Arial"/>
          <w:sz w:val="24"/>
          <w:szCs w:val="24"/>
        </w:rPr>
        <w:t>dependent correlations</w:t>
      </w:r>
      <w:r w:rsidR="002B4019" w:rsidRPr="00504A45">
        <w:rPr>
          <w:rFonts w:ascii="Arial" w:hAnsi="Arial" w:cs="Arial"/>
          <w:sz w:val="24"/>
          <w:szCs w:val="24"/>
        </w:rPr>
        <w:t xml:space="preserve">. </w:t>
      </w:r>
      <w:r w:rsidR="00884D3C">
        <w:rPr>
          <w:rFonts w:ascii="Arial" w:hAnsi="Arial" w:cs="Arial"/>
          <w:sz w:val="24"/>
          <w:szCs w:val="24"/>
        </w:rPr>
        <w:t xml:space="preserve">Accurately and easily getting the </w:t>
      </w:r>
      <w:r w:rsidR="003E36F5">
        <w:rPr>
          <w:rFonts w:ascii="Arial" w:hAnsi="Arial" w:cs="Arial"/>
          <w:sz w:val="24"/>
          <w:szCs w:val="24"/>
        </w:rPr>
        <w:t>distance values</w:t>
      </w:r>
      <w:r w:rsidR="00884D3C">
        <w:rPr>
          <w:rFonts w:ascii="Arial" w:hAnsi="Arial" w:cs="Arial"/>
          <w:sz w:val="24"/>
          <w:szCs w:val="24"/>
        </w:rPr>
        <w:t xml:space="preserve"> among genes are of significant importance in clustering genes </w:t>
      </w:r>
      <w:r w:rsidR="00884D3C" w:rsidRPr="00D6076E">
        <w:rPr>
          <w:rFonts w:ascii="Arial" w:hAnsi="Arial" w:cs="Arial"/>
          <w:noProof/>
          <w:sz w:val="24"/>
          <w:szCs w:val="24"/>
        </w:rPr>
        <w:t>wh</w:t>
      </w:r>
      <w:r w:rsidR="00D6076E">
        <w:rPr>
          <w:rFonts w:ascii="Arial" w:hAnsi="Arial" w:cs="Arial"/>
          <w:noProof/>
          <w:sz w:val="24"/>
          <w:szCs w:val="24"/>
        </w:rPr>
        <w:t>ich</w:t>
      </w:r>
      <w:r w:rsidR="00884D3C">
        <w:rPr>
          <w:rFonts w:ascii="Arial" w:hAnsi="Arial" w:cs="Arial"/>
          <w:sz w:val="24"/>
          <w:szCs w:val="24"/>
        </w:rPr>
        <w:t xml:space="preserve"> are shared in the same biological functions. </w:t>
      </w:r>
      <w:r w:rsidR="00644FC4" w:rsidRPr="00504A45">
        <w:rPr>
          <w:rFonts w:ascii="Arial" w:hAnsi="Arial" w:cs="Arial"/>
          <w:sz w:val="24"/>
          <w:szCs w:val="24"/>
        </w:rPr>
        <w:t xml:space="preserve">We </w:t>
      </w:r>
      <w:r w:rsidR="00504A45">
        <w:rPr>
          <w:rFonts w:ascii="Arial" w:hAnsi="Arial" w:cs="Arial"/>
          <w:sz w:val="24"/>
          <w:szCs w:val="24"/>
        </w:rPr>
        <w:t xml:space="preserve">developed an online </w:t>
      </w:r>
      <w:r w:rsidR="00884D3C">
        <w:rPr>
          <w:rFonts w:ascii="Arial" w:hAnsi="Arial" w:cs="Arial"/>
          <w:sz w:val="24"/>
          <w:szCs w:val="24"/>
        </w:rPr>
        <w:t>tool, LCLE, which</w:t>
      </w:r>
      <w:r w:rsidR="00504A45">
        <w:rPr>
          <w:rFonts w:ascii="Arial" w:hAnsi="Arial" w:cs="Arial"/>
          <w:sz w:val="24"/>
          <w:szCs w:val="24"/>
        </w:rPr>
        <w:t xml:space="preserve"> </w:t>
      </w:r>
      <w:r w:rsidR="00884D3C">
        <w:rPr>
          <w:rFonts w:ascii="Arial" w:hAnsi="Arial" w:cs="Arial"/>
          <w:sz w:val="24"/>
          <w:szCs w:val="24"/>
        </w:rPr>
        <w:t xml:space="preserve">is able to </w:t>
      </w:r>
      <w:r w:rsidR="00504A45">
        <w:rPr>
          <w:rFonts w:ascii="Arial" w:hAnsi="Arial" w:cs="Arial"/>
          <w:sz w:val="24"/>
          <w:szCs w:val="24"/>
        </w:rPr>
        <w:t xml:space="preserve">systematically </w:t>
      </w:r>
      <w:r w:rsidR="00644FC4" w:rsidRPr="00504A45">
        <w:rPr>
          <w:rFonts w:ascii="Arial" w:hAnsi="Arial" w:cs="Arial"/>
          <w:sz w:val="24"/>
          <w:szCs w:val="24"/>
        </w:rPr>
        <w:t>analyze</w:t>
      </w:r>
      <w:r w:rsidR="00884D3C">
        <w:rPr>
          <w:rFonts w:ascii="Arial" w:hAnsi="Arial" w:cs="Arial"/>
          <w:sz w:val="24"/>
          <w:szCs w:val="24"/>
        </w:rPr>
        <w:t xml:space="preserve"> gene expression data to identify more comprehensive relationships among lncRNAs and protein-coding genes (PCGs)</w:t>
      </w:r>
      <w:r w:rsidR="00644FC4" w:rsidRPr="00504A45">
        <w:rPr>
          <w:rFonts w:ascii="Arial" w:hAnsi="Arial" w:cs="Arial"/>
          <w:sz w:val="24"/>
          <w:szCs w:val="24"/>
        </w:rPr>
        <w:t xml:space="preserve"> </w:t>
      </w:r>
      <w:r w:rsidR="003E36F5">
        <w:rPr>
          <w:rFonts w:ascii="Arial" w:hAnsi="Arial" w:cs="Arial"/>
          <w:sz w:val="24"/>
          <w:szCs w:val="24"/>
        </w:rPr>
        <w:t>from</w:t>
      </w:r>
      <w:r w:rsidR="00884D3C" w:rsidRPr="00884D3C">
        <w:rPr>
          <w:rFonts w:ascii="Arial" w:hAnsi="Arial" w:cs="Arial"/>
          <w:sz w:val="24"/>
          <w:szCs w:val="24"/>
        </w:rPr>
        <w:t xml:space="preserve"> five different distances </w:t>
      </w:r>
      <w:r w:rsidR="00884D3C">
        <w:rPr>
          <w:rFonts w:ascii="Arial" w:hAnsi="Arial" w:cs="Arial"/>
          <w:sz w:val="24"/>
          <w:szCs w:val="24"/>
        </w:rPr>
        <w:t>metrics</w:t>
      </w:r>
      <w:r w:rsidR="00644FC4" w:rsidRPr="00884D3C">
        <w:rPr>
          <w:rFonts w:ascii="Arial" w:hAnsi="Arial" w:cs="Arial"/>
          <w:sz w:val="24"/>
          <w:szCs w:val="24"/>
        </w:rPr>
        <w:t>.</w:t>
      </w:r>
      <w:r w:rsidR="00884D3C">
        <w:rPr>
          <w:rFonts w:ascii="Arial" w:hAnsi="Arial" w:cs="Arial"/>
          <w:sz w:val="24"/>
          <w:szCs w:val="24"/>
        </w:rPr>
        <w:t xml:space="preserve"> </w:t>
      </w:r>
      <w:r w:rsidR="00644FC4" w:rsidRPr="00504A45">
        <w:rPr>
          <w:rFonts w:ascii="Arial" w:hAnsi="Arial" w:cs="Arial"/>
          <w:sz w:val="24"/>
          <w:szCs w:val="24"/>
        </w:rPr>
        <w:t>Our</w:t>
      </w:r>
      <w:r w:rsidR="00884D3C">
        <w:rPr>
          <w:rFonts w:ascii="Arial" w:hAnsi="Arial" w:cs="Arial"/>
          <w:sz w:val="24"/>
          <w:szCs w:val="24"/>
        </w:rPr>
        <w:t xml:space="preserve"> simulation</w:t>
      </w:r>
      <w:r w:rsidR="00644FC4" w:rsidRPr="00504A45">
        <w:rPr>
          <w:rFonts w:ascii="Arial" w:hAnsi="Arial" w:cs="Arial"/>
          <w:sz w:val="24"/>
          <w:szCs w:val="24"/>
        </w:rPr>
        <w:t xml:space="preserve"> results </w:t>
      </w:r>
      <w:r w:rsidR="00884D3C">
        <w:rPr>
          <w:rFonts w:ascii="Arial" w:hAnsi="Arial" w:cs="Arial"/>
          <w:sz w:val="24"/>
          <w:szCs w:val="24"/>
        </w:rPr>
        <w:t>demonstrated</w:t>
      </w:r>
      <w:r w:rsidR="00644FC4" w:rsidRPr="00504A45">
        <w:rPr>
          <w:rFonts w:ascii="Arial" w:hAnsi="Arial" w:cs="Arial"/>
          <w:sz w:val="24"/>
          <w:szCs w:val="24"/>
        </w:rPr>
        <w:t xml:space="preserve"> that the selection of an appropriate distance method </w:t>
      </w:r>
      <w:r w:rsidR="00644FC4" w:rsidRPr="00D6076E">
        <w:rPr>
          <w:rFonts w:ascii="Arial" w:hAnsi="Arial" w:cs="Arial"/>
          <w:noProof/>
          <w:sz w:val="24"/>
          <w:szCs w:val="24"/>
        </w:rPr>
        <w:t>c</w:t>
      </w:r>
      <w:r w:rsidR="00D6076E">
        <w:rPr>
          <w:rFonts w:ascii="Arial" w:hAnsi="Arial" w:cs="Arial"/>
          <w:noProof/>
          <w:sz w:val="24"/>
          <w:szCs w:val="24"/>
        </w:rPr>
        <w:t>ould</w:t>
      </w:r>
      <w:r w:rsidR="00644FC4" w:rsidRPr="00504A45">
        <w:rPr>
          <w:rFonts w:ascii="Arial" w:hAnsi="Arial" w:cs="Arial"/>
          <w:sz w:val="24"/>
          <w:szCs w:val="24"/>
        </w:rPr>
        <w:t xml:space="preserve"> help to identify </w:t>
      </w:r>
      <w:r w:rsidR="00644FC4" w:rsidRPr="001931DC">
        <w:rPr>
          <w:rFonts w:ascii="Arial" w:hAnsi="Arial" w:cs="Arial"/>
          <w:noProof/>
          <w:sz w:val="24"/>
          <w:szCs w:val="24"/>
        </w:rPr>
        <w:t xml:space="preserve">novel </w:t>
      </w:r>
      <w:r w:rsidR="003E36F5" w:rsidRPr="001931DC">
        <w:rPr>
          <w:rFonts w:ascii="Arial" w:hAnsi="Arial" w:cs="Arial"/>
          <w:noProof/>
          <w:sz w:val="24"/>
          <w:szCs w:val="24"/>
        </w:rPr>
        <w:t>important</w:t>
      </w:r>
      <w:r w:rsidR="00644FC4" w:rsidRPr="00504A45">
        <w:rPr>
          <w:rFonts w:ascii="Arial" w:hAnsi="Arial" w:cs="Arial"/>
          <w:sz w:val="24"/>
          <w:szCs w:val="24"/>
        </w:rPr>
        <w:t xml:space="preserve"> genes</w:t>
      </w:r>
      <w:r w:rsidR="00415472" w:rsidRPr="00504A45">
        <w:rPr>
          <w:rFonts w:ascii="Arial" w:hAnsi="Arial" w:cs="Arial"/>
          <w:sz w:val="24"/>
          <w:szCs w:val="24"/>
        </w:rPr>
        <w:t xml:space="preserve"> from networks</w:t>
      </w:r>
      <w:r w:rsidR="00644FC4" w:rsidRPr="00504A45">
        <w:rPr>
          <w:rFonts w:ascii="Arial" w:hAnsi="Arial" w:cs="Arial"/>
          <w:sz w:val="24"/>
          <w:szCs w:val="24"/>
        </w:rPr>
        <w:t xml:space="preserve">. </w:t>
      </w:r>
      <w:r w:rsidR="003E36F5">
        <w:rPr>
          <w:rFonts w:ascii="Arial" w:hAnsi="Arial" w:cs="Arial"/>
          <w:sz w:val="24"/>
          <w:szCs w:val="24"/>
        </w:rPr>
        <w:t>Users can download and visualize figures</w:t>
      </w:r>
      <w:r w:rsidR="00D6076E">
        <w:rPr>
          <w:rFonts w:ascii="Arial" w:hAnsi="Arial" w:cs="Arial"/>
          <w:sz w:val="24"/>
          <w:szCs w:val="24"/>
        </w:rPr>
        <w:t>,</w:t>
      </w:r>
      <w:r w:rsidR="003E36F5">
        <w:rPr>
          <w:rFonts w:ascii="Arial" w:hAnsi="Arial" w:cs="Arial"/>
          <w:sz w:val="24"/>
          <w:szCs w:val="24"/>
        </w:rPr>
        <w:t xml:space="preserve"> </w:t>
      </w:r>
      <w:r w:rsidR="003E36F5" w:rsidRPr="00D6076E">
        <w:rPr>
          <w:rFonts w:ascii="Arial" w:hAnsi="Arial" w:cs="Arial"/>
          <w:noProof/>
          <w:sz w:val="24"/>
          <w:szCs w:val="24"/>
        </w:rPr>
        <w:t>and</w:t>
      </w:r>
      <w:r w:rsidR="003E36F5">
        <w:rPr>
          <w:rFonts w:ascii="Arial" w:hAnsi="Arial" w:cs="Arial"/>
          <w:sz w:val="24"/>
          <w:szCs w:val="24"/>
        </w:rPr>
        <w:t xml:space="preserve"> distance tables analyzed from publically available RNAseq data such as TCGA and GTEx or </w:t>
      </w:r>
      <w:r w:rsidR="003E36F5" w:rsidRPr="003E36F5">
        <w:rPr>
          <w:rFonts w:ascii="Arial" w:hAnsi="Arial" w:cs="Arial"/>
          <w:sz w:val="24"/>
          <w:szCs w:val="24"/>
        </w:rPr>
        <w:t xml:space="preserve">upload their own data </w:t>
      </w:r>
      <w:r w:rsidR="003E36F5">
        <w:rPr>
          <w:rFonts w:ascii="Arial" w:hAnsi="Arial" w:cs="Arial"/>
          <w:sz w:val="24"/>
          <w:szCs w:val="24"/>
        </w:rPr>
        <w:t xml:space="preserve">for analysis. Overall, our web portal will benefit </w:t>
      </w:r>
      <w:r w:rsidR="00701C75">
        <w:rPr>
          <w:rFonts w:ascii="Arial" w:hAnsi="Arial" w:cs="Arial"/>
          <w:sz w:val="24"/>
          <w:szCs w:val="24"/>
        </w:rPr>
        <w:t xml:space="preserve">for biologists or clinicians without </w:t>
      </w:r>
      <w:r w:rsidR="00701C75" w:rsidRPr="00D6076E">
        <w:rPr>
          <w:rFonts w:ascii="Arial" w:hAnsi="Arial" w:cs="Arial"/>
          <w:noProof/>
          <w:sz w:val="24"/>
          <w:szCs w:val="24"/>
        </w:rPr>
        <w:t>progra</w:t>
      </w:r>
      <w:r w:rsidR="00D6076E">
        <w:rPr>
          <w:rFonts w:ascii="Arial" w:hAnsi="Arial" w:cs="Arial"/>
          <w:noProof/>
          <w:sz w:val="24"/>
          <w:szCs w:val="24"/>
        </w:rPr>
        <w:t>m</w:t>
      </w:r>
      <w:r w:rsidR="00701C75" w:rsidRPr="00D6076E">
        <w:rPr>
          <w:rFonts w:ascii="Arial" w:hAnsi="Arial" w:cs="Arial"/>
          <w:noProof/>
          <w:sz w:val="24"/>
          <w:szCs w:val="24"/>
        </w:rPr>
        <w:t>ming</w:t>
      </w:r>
      <w:r w:rsidR="00701C75">
        <w:rPr>
          <w:rFonts w:ascii="Arial" w:hAnsi="Arial" w:cs="Arial"/>
          <w:sz w:val="24"/>
          <w:szCs w:val="24"/>
        </w:rPr>
        <w:t xml:space="preserve"> background in identifying novel co-regulation relations for lncRNAs and PCGs. </w:t>
      </w:r>
    </w:p>
    <w:p w:rsidR="00644FC4" w:rsidRPr="00EC31AA" w:rsidRDefault="00644FC4" w:rsidP="00BB6346">
      <w:pPr>
        <w:jc w:val="both"/>
        <w:rPr>
          <w:rFonts w:ascii="Arial" w:hAnsi="Arial" w:cs="Arial"/>
          <w:b/>
          <w:sz w:val="28"/>
          <w:szCs w:val="28"/>
        </w:rPr>
      </w:pPr>
    </w:p>
    <w:p w:rsidR="002454D1" w:rsidRDefault="00BB6346" w:rsidP="00BB6346">
      <w:pPr>
        <w:jc w:val="both"/>
        <w:rPr>
          <w:rFonts w:ascii="Arial" w:hAnsi="Arial" w:cs="Arial"/>
          <w:sz w:val="24"/>
          <w:szCs w:val="24"/>
        </w:rPr>
      </w:pPr>
      <w:r w:rsidRPr="00D6076E">
        <w:rPr>
          <w:rFonts w:ascii="Arial" w:hAnsi="Arial" w:cs="Arial"/>
          <w:b/>
          <w:noProof/>
          <w:sz w:val="28"/>
          <w:szCs w:val="28"/>
        </w:rPr>
        <w:t>Keywords</w:t>
      </w:r>
      <w:r w:rsidRPr="00EB2193">
        <w:rPr>
          <w:rFonts w:ascii="Arial" w:hAnsi="Arial" w:cs="Arial"/>
          <w:b/>
          <w:sz w:val="28"/>
          <w:szCs w:val="28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8C41A7" w:rsidRPr="008C41A7">
        <w:rPr>
          <w:rFonts w:ascii="Arial" w:hAnsi="Arial" w:cs="Arial"/>
          <w:sz w:val="24"/>
          <w:szCs w:val="24"/>
        </w:rPr>
        <w:t>adjacency matrix</w:t>
      </w:r>
      <w:r>
        <w:rPr>
          <w:rFonts w:ascii="Arial" w:hAnsi="Arial" w:cs="Arial"/>
          <w:sz w:val="24"/>
          <w:szCs w:val="24"/>
        </w:rPr>
        <w:t>, co-expression network, correlation, non-coding RNA, liver cancer</w:t>
      </w:r>
    </w:p>
    <w:p w:rsidR="00095585" w:rsidRPr="00FA3A48" w:rsidRDefault="002454D1" w:rsidP="002454D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095585" w:rsidRPr="00EC31AA" w:rsidRDefault="00095585" w:rsidP="00BB6346">
      <w:pPr>
        <w:jc w:val="both"/>
        <w:rPr>
          <w:rFonts w:ascii="Arial" w:hAnsi="Arial" w:cs="Arial"/>
          <w:b/>
          <w:sz w:val="28"/>
          <w:szCs w:val="28"/>
        </w:rPr>
      </w:pPr>
      <w:r w:rsidRPr="00EC31AA">
        <w:rPr>
          <w:rFonts w:ascii="Arial" w:hAnsi="Arial" w:cs="Arial"/>
          <w:b/>
          <w:sz w:val="28"/>
          <w:szCs w:val="28"/>
        </w:rPr>
        <w:lastRenderedPageBreak/>
        <w:t>Introduction</w:t>
      </w:r>
    </w:p>
    <w:p w:rsidR="00095585" w:rsidRPr="000E13C7" w:rsidRDefault="00095585" w:rsidP="00BB6346">
      <w:pPr>
        <w:jc w:val="both"/>
        <w:rPr>
          <w:rFonts w:ascii="Arial" w:hAnsi="Arial" w:cs="Arial"/>
          <w:sz w:val="24"/>
          <w:szCs w:val="24"/>
        </w:rPr>
      </w:pPr>
    </w:p>
    <w:p w:rsidR="00095585" w:rsidRPr="00095585" w:rsidRDefault="00095585" w:rsidP="00BB6346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9558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Correlation networks are </w:t>
      </w:r>
      <w:r w:rsidR="003F5F5A" w:rsidRPr="000E13C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widely </w:t>
      </w:r>
      <w:r w:rsidRPr="0009558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used in </w:t>
      </w:r>
      <w:r w:rsidR="003F5F5A" w:rsidRPr="000E13C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system biology </w:t>
      </w:r>
      <w:r w:rsidRPr="0009558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applications</w:t>
      </w:r>
      <w:r w:rsidR="003F5F5A" w:rsidRPr="000E13C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such as estimating the co-expression patterns among genes, </w:t>
      </w:r>
      <w:r w:rsidR="000E13C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clustering gene</w:t>
      </w:r>
      <w:r w:rsidR="003F5F5A" w:rsidRPr="000E13C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s shared in the same pathway, and </w:t>
      </w:r>
      <w:r w:rsidR="000E13C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selecting</w:t>
      </w:r>
      <w:r w:rsidRPr="0009558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</w:t>
      </w:r>
      <w:r w:rsidR="003F5F5A" w:rsidRPr="000E13C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genes</w:t>
      </w:r>
      <w:r w:rsidRPr="0009558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</w:t>
      </w:r>
      <w:r w:rsidR="000E13C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related </w:t>
      </w:r>
      <w:r w:rsidRPr="0009558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to </w:t>
      </w:r>
      <w:r w:rsidR="00D9510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certain phenotypic conditions</w:t>
      </w:r>
      <w:r w:rsidRPr="0009558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. </w:t>
      </w:r>
      <w:r w:rsidR="00D9510A" w:rsidRPr="000E13C7">
        <w:rPr>
          <w:rFonts w:ascii="Arial" w:hAnsi="Arial" w:cs="Arial"/>
          <w:color w:val="333333"/>
          <w:sz w:val="24"/>
          <w:szCs w:val="24"/>
          <w:shd w:val="clear" w:color="auto" w:fill="FFFFFF"/>
        </w:rPr>
        <w:t>In order to obtain</w:t>
      </w:r>
      <w:r w:rsidR="00D9510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optimal results,</w:t>
      </w:r>
      <w:r w:rsidR="003F5F5A" w:rsidRPr="000E13C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the key step is to </w:t>
      </w:r>
      <w:r w:rsidR="00D9510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fine-tune</w:t>
      </w:r>
      <w:r w:rsidR="003F5F5A" w:rsidRPr="000E13C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the distance </w:t>
      </w:r>
      <w:r w:rsidR="00D9510A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parameters </w:t>
      </w:r>
      <w:r w:rsidR="003F5F5A" w:rsidRPr="000E13C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among genes. </w:t>
      </w:r>
      <w:r w:rsidRPr="0009558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While </w:t>
      </w:r>
      <w:r w:rsidR="003F5F5A" w:rsidRPr="000E13C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many</w:t>
      </w:r>
      <w:r w:rsidRPr="0009558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</w:t>
      </w:r>
      <w:r w:rsidR="000E13C7" w:rsidRPr="000E13C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previous studies have developed </w:t>
      </w:r>
      <w:r w:rsidR="000E13C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methodologies for</w:t>
      </w:r>
      <w:r w:rsidR="000E13C7" w:rsidRPr="0009558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</w:t>
      </w:r>
      <w:r w:rsidRPr="0009558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correlation network, </w:t>
      </w:r>
      <w:r w:rsidR="0089424E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no comprehensive studies comparatively investigated the </w:t>
      </w:r>
      <w:r w:rsidR="00BB2CF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outcome performance</w:t>
      </w:r>
      <w:r w:rsidR="0089424E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if choosing different distance metrics. Also, </w:t>
      </w:r>
      <w:r w:rsidRPr="0009558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there </w:t>
      </w:r>
      <w:r w:rsidR="00BB2CF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are</w:t>
      </w:r>
      <w:r w:rsidRPr="0009558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</w:t>
      </w:r>
      <w:r w:rsidR="0089424E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no </w:t>
      </w:r>
      <w:r w:rsidRPr="0009558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user-friendly</w:t>
      </w:r>
      <w:r w:rsidR="000E13C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</w:t>
      </w:r>
      <w:r w:rsidRPr="0009558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and </w:t>
      </w:r>
      <w:r w:rsidR="000E13C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reliable</w:t>
      </w:r>
      <w:r w:rsidRPr="0009558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</w:t>
      </w:r>
      <w:r w:rsidR="000E13C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tools </w:t>
      </w:r>
      <w:r w:rsidR="00BB2CF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available </w:t>
      </w:r>
      <w:r w:rsidR="000E13C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so that users can have more options in </w:t>
      </w:r>
      <w:r w:rsidR="00BB2CF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choosing </w:t>
      </w:r>
      <w:r w:rsidR="00D6076E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a </w:t>
      </w:r>
      <w:r w:rsidR="000E13C7" w:rsidRPr="00D6076E">
        <w:rPr>
          <w:rFonts w:ascii="Arial" w:eastAsia="Times New Roman" w:hAnsi="Arial" w:cs="Arial"/>
          <w:noProof/>
          <w:color w:val="333333"/>
          <w:sz w:val="24"/>
          <w:szCs w:val="24"/>
          <w:shd w:val="clear" w:color="auto" w:fill="FFFFFF"/>
        </w:rPr>
        <w:t>distance</w:t>
      </w:r>
      <w:r w:rsidR="000E13C7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</w:t>
      </w:r>
      <w:r w:rsidR="00BB2CF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metric</w:t>
      </w:r>
      <w:r w:rsidR="0089424E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based on their data</w:t>
      </w:r>
      <w:r w:rsidR="00BB2CF0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distribution</w:t>
      </w:r>
      <w:r w:rsidRPr="0009558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.</w:t>
      </w:r>
    </w:p>
    <w:p w:rsidR="004B5AF6" w:rsidRDefault="004B5AF6" w:rsidP="004B5AF6">
      <w:pPr>
        <w:jc w:val="both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</w:p>
    <w:p w:rsidR="00095585" w:rsidRPr="004B5AF6" w:rsidRDefault="004B5AF6" w:rsidP="004B5AF6">
      <w:pPr>
        <w:jc w:val="both"/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>In the network analysis</w:t>
      </w:r>
      <w:r w:rsidRPr="000E13C7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, determining which distance </w:t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to use is </w:t>
      </w:r>
      <w:r w:rsidRPr="000E13C7">
        <w:rPr>
          <w:rFonts w:ascii="Arial" w:hAnsi="Arial" w:cs="Arial"/>
          <w:color w:val="333333"/>
          <w:sz w:val="24"/>
          <w:szCs w:val="24"/>
          <w:shd w:val="clear" w:color="auto" w:fill="FFFFFF"/>
        </w:rPr>
        <w:t>probably one of the most difficult decisions</w:t>
      </w:r>
      <w:r w:rsidRPr="009D2403">
        <w:t xml:space="preserve"> </w:t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fldChar w:fldCharType="begin"/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instrText xml:space="preserve"> ADDIN EN.CITE &lt;EndNote&gt;&lt;Cite&gt;&lt;Author&gt;de Siqueira Santos&lt;/Author&gt;&lt;Year&gt;2013&lt;/Year&gt;&lt;RecNum&gt;33&lt;/RecNum&gt;&lt;DisplayText&gt;[1]&lt;/DisplayText&gt;&lt;record&gt;&lt;rec-number&gt;33&lt;/rec-number&gt;&lt;foreign-keys&gt;&lt;key app="EN" db-id="de9vad2wc95segerv9lvazend2x25xaxdatw" timestamp="1550879230"&gt;33&lt;/key&gt;&lt;/foreign-keys&gt;&lt;ref-type name="Journal Article"&gt;17&lt;/ref-type&gt;&lt;contributors&gt;&lt;authors&gt;&lt;author&gt;de Siqueira Santos, Suzana&lt;/author&gt;&lt;author&gt;Takahashi, Daniel Yasumasa&lt;/author&gt;&lt;author&gt;Nakata, Asuka&lt;/author&gt;&lt;author&gt;Fujita, André&lt;/author&gt;&lt;/authors&gt;&lt;/contributors&gt;&lt;titles&gt;&lt;title&gt;A comparative study of statistical methods used to identify dependencies between gene expression signals&lt;/title&gt;&lt;secondary-title&gt;Briefings in bioinformatics&lt;/secondary-title&gt;&lt;/titles&gt;&lt;periodical&gt;&lt;full-title&gt;Briefings in bioinformatics&lt;/full-title&gt;&lt;/periodical&gt;&lt;pages&gt;906-918&lt;/pages&gt;&lt;volume&gt;15&lt;/volume&gt;&lt;number&gt;6&lt;/number&gt;&lt;dates&gt;&lt;year&gt;2013&lt;/year&gt;&lt;/dates&gt;&lt;isbn&gt;1477-4054&lt;/isbn&gt;&lt;urls&gt;&lt;/urls&gt;&lt;/record&gt;&lt;/Cite&gt;&lt;/EndNote&gt;</w:instrText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fldChar w:fldCharType="separate"/>
      </w:r>
      <w:r>
        <w:rPr>
          <w:rFonts w:ascii="Arial" w:hAnsi="Arial" w:cs="Arial"/>
          <w:noProof/>
          <w:color w:val="333333"/>
          <w:sz w:val="24"/>
          <w:szCs w:val="24"/>
          <w:shd w:val="clear" w:color="auto" w:fill="FFFFFF"/>
        </w:rPr>
        <w:t>[1]</w:t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fldChar w:fldCharType="end"/>
      </w:r>
      <w:r w:rsidRPr="000E13C7">
        <w:rPr>
          <w:rFonts w:ascii="Arial" w:hAnsi="Arial" w:cs="Arial"/>
          <w:color w:val="333333"/>
          <w:sz w:val="24"/>
          <w:szCs w:val="24"/>
          <w:shd w:val="clear" w:color="auto" w:fill="FFFFFF"/>
        </w:rPr>
        <w:t>.</w:t>
      </w:r>
      <w:r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 </w:t>
      </w:r>
      <w:r w:rsidR="00C65838">
        <w:rPr>
          <w:rFonts w:ascii="Arial" w:eastAsia="Times New Roman" w:hAnsi="Arial" w:cs="Arial"/>
          <w:color w:val="333333"/>
          <w:sz w:val="24"/>
          <w:szCs w:val="24"/>
        </w:rPr>
        <w:t xml:space="preserve">Providing more options to calculate the </w:t>
      </w:r>
      <w:r w:rsidR="008C41A7">
        <w:rPr>
          <w:rFonts w:ascii="Arial" w:eastAsia="Times New Roman" w:hAnsi="Arial" w:cs="Arial"/>
          <w:color w:val="333333"/>
          <w:sz w:val="24"/>
          <w:szCs w:val="24"/>
        </w:rPr>
        <w:t>adjacency</w:t>
      </w:r>
      <w:r w:rsidR="00672DB2">
        <w:rPr>
          <w:rFonts w:ascii="Arial" w:eastAsia="Times New Roman" w:hAnsi="Arial" w:cs="Arial"/>
          <w:color w:val="333333"/>
          <w:sz w:val="24"/>
          <w:szCs w:val="24"/>
        </w:rPr>
        <w:t xml:space="preserve"> matrix</w:t>
      </w:r>
      <w:r w:rsidR="00C65838">
        <w:rPr>
          <w:rFonts w:ascii="Arial" w:eastAsia="Times New Roman" w:hAnsi="Arial" w:cs="Arial"/>
          <w:color w:val="333333"/>
          <w:sz w:val="24"/>
          <w:szCs w:val="24"/>
        </w:rPr>
        <w:t xml:space="preserve"> of </w:t>
      </w:r>
      <w:r w:rsidR="00672DB2">
        <w:rPr>
          <w:rFonts w:ascii="Arial" w:eastAsia="Times New Roman" w:hAnsi="Arial" w:cs="Arial"/>
          <w:color w:val="333333"/>
          <w:sz w:val="24"/>
          <w:szCs w:val="24"/>
        </w:rPr>
        <w:t>a network</w:t>
      </w:r>
      <w:r w:rsidR="00C65838">
        <w:rPr>
          <w:rFonts w:ascii="Arial" w:eastAsia="Times New Roman" w:hAnsi="Arial" w:cs="Arial"/>
          <w:color w:val="333333"/>
          <w:sz w:val="24"/>
          <w:szCs w:val="24"/>
        </w:rPr>
        <w:t xml:space="preserve"> is increasingly important in detecting novel gene-gene </w:t>
      </w:r>
      <w:r w:rsidR="00672DB2">
        <w:rPr>
          <w:rFonts w:ascii="Arial" w:eastAsia="Times New Roman" w:hAnsi="Arial" w:cs="Arial"/>
          <w:color w:val="333333"/>
          <w:sz w:val="24"/>
          <w:szCs w:val="24"/>
        </w:rPr>
        <w:t xml:space="preserve">and gene-traits </w:t>
      </w:r>
      <w:r w:rsidR="00C65838">
        <w:rPr>
          <w:rFonts w:ascii="Arial" w:eastAsia="Times New Roman" w:hAnsi="Arial" w:cs="Arial"/>
          <w:color w:val="333333"/>
          <w:sz w:val="24"/>
          <w:szCs w:val="24"/>
        </w:rPr>
        <w:t xml:space="preserve">associations. Especially the expression of </w:t>
      </w:r>
      <w:r w:rsidR="003E36F5">
        <w:rPr>
          <w:rFonts w:ascii="Arial" w:eastAsia="Times New Roman" w:hAnsi="Arial" w:cs="Arial"/>
          <w:color w:val="333333"/>
          <w:sz w:val="24"/>
          <w:szCs w:val="24"/>
        </w:rPr>
        <w:t xml:space="preserve">long </w:t>
      </w:r>
      <w:r w:rsidR="00C65838">
        <w:rPr>
          <w:rFonts w:ascii="Arial" w:eastAsia="Times New Roman" w:hAnsi="Arial" w:cs="Arial"/>
          <w:color w:val="333333"/>
          <w:sz w:val="24"/>
          <w:szCs w:val="24"/>
        </w:rPr>
        <w:t>non-coding genes</w:t>
      </w:r>
      <w:r w:rsidR="003E36F5">
        <w:rPr>
          <w:rFonts w:ascii="Arial" w:eastAsia="Times New Roman" w:hAnsi="Arial" w:cs="Arial"/>
          <w:color w:val="333333"/>
          <w:sz w:val="24"/>
          <w:szCs w:val="24"/>
        </w:rPr>
        <w:t xml:space="preserve"> (lncRNA)</w:t>
      </w:r>
      <w:r w:rsidR="007616E1">
        <w:rPr>
          <w:rFonts w:ascii="Arial" w:eastAsia="Times New Roman" w:hAnsi="Arial" w:cs="Arial"/>
          <w:color w:val="333333"/>
          <w:sz w:val="24"/>
          <w:szCs w:val="24"/>
        </w:rPr>
        <w:t xml:space="preserve"> is generally lower</w:t>
      </w:r>
      <w:r w:rsidR="00C65838">
        <w:rPr>
          <w:rFonts w:ascii="Arial" w:eastAsia="Times New Roman" w:hAnsi="Arial" w:cs="Arial"/>
          <w:color w:val="333333"/>
          <w:sz w:val="24"/>
          <w:szCs w:val="24"/>
        </w:rPr>
        <w:t xml:space="preserve"> than protein-coding genes</w:t>
      </w:r>
      <w:r w:rsidR="003E36F5">
        <w:rPr>
          <w:rFonts w:ascii="Arial" w:eastAsia="Times New Roman" w:hAnsi="Arial" w:cs="Arial"/>
          <w:color w:val="333333"/>
          <w:sz w:val="24"/>
          <w:szCs w:val="24"/>
        </w:rPr>
        <w:t xml:space="preserve"> (PCG)</w:t>
      </w:r>
      <w:r w:rsidR="00C65838">
        <w:rPr>
          <w:rFonts w:ascii="Arial" w:eastAsia="Times New Roman" w:hAnsi="Arial" w:cs="Arial"/>
          <w:color w:val="333333"/>
          <w:sz w:val="24"/>
          <w:szCs w:val="24"/>
        </w:rPr>
        <w:t xml:space="preserve">, their dependent correlations are </w:t>
      </w:r>
      <w:r w:rsidR="00C65838" w:rsidRPr="00D6076E">
        <w:rPr>
          <w:rFonts w:ascii="Arial" w:eastAsia="Times New Roman" w:hAnsi="Arial" w:cs="Arial"/>
          <w:noProof/>
          <w:color w:val="333333"/>
          <w:sz w:val="24"/>
          <w:szCs w:val="24"/>
        </w:rPr>
        <w:t>high</w:t>
      </w:r>
      <w:r w:rsidR="00D6076E">
        <w:rPr>
          <w:rFonts w:ascii="Arial" w:eastAsia="Times New Roman" w:hAnsi="Arial" w:cs="Arial"/>
          <w:noProof/>
          <w:color w:val="333333"/>
          <w:sz w:val="24"/>
          <w:szCs w:val="24"/>
        </w:rPr>
        <w:t>ly</w:t>
      </w:r>
      <w:r w:rsidR="00C65838">
        <w:rPr>
          <w:rFonts w:ascii="Arial" w:eastAsia="Times New Roman" w:hAnsi="Arial" w:cs="Arial"/>
          <w:color w:val="333333"/>
          <w:sz w:val="24"/>
          <w:szCs w:val="24"/>
        </w:rPr>
        <w:t xml:space="preserve"> likely to be ignored using traditional linear correlation method such as Pearson correlation. </w:t>
      </w:r>
    </w:p>
    <w:p w:rsidR="004A6721" w:rsidRPr="003A5CD7" w:rsidRDefault="004A6721" w:rsidP="003A5CD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Also, another </w:t>
      </w:r>
      <w:r w:rsidR="004B5AF6" w:rsidRPr="004B5AF6">
        <w:rPr>
          <w:rFonts w:ascii="Arial" w:hAnsi="Arial" w:cs="Arial"/>
          <w:color w:val="000000"/>
          <w:sz w:val="24"/>
          <w:szCs w:val="24"/>
        </w:rPr>
        <w:t>gap is currently available weighted co-expression network methods such as WGCNA</w:t>
      </w:r>
      <w:r w:rsidRPr="004A6721">
        <w:t xml:space="preserve"> </w:t>
      </w:r>
      <w:r w:rsidR="003A5CD7">
        <w:rPr>
          <w:rFonts w:ascii="Arial" w:hAnsi="Arial" w:cs="Arial"/>
          <w:color w:val="000000"/>
          <w:sz w:val="24"/>
          <w:szCs w:val="24"/>
        </w:rPr>
        <w:fldChar w:fldCharType="begin"/>
      </w:r>
      <w:r w:rsidR="003A5CD7">
        <w:rPr>
          <w:rFonts w:ascii="Arial" w:hAnsi="Arial" w:cs="Arial"/>
          <w:color w:val="000000"/>
          <w:sz w:val="24"/>
          <w:szCs w:val="24"/>
        </w:rPr>
        <w:instrText xml:space="preserve"> ADDIN EN.CITE &lt;EndNote&gt;&lt;Cite&gt;&lt;Author&gt;Langfelder&lt;/Author&gt;&lt;Year&gt;2008&lt;/Year&gt;&lt;RecNum&gt;34&lt;/RecNum&gt;&lt;DisplayText&gt;[2]&lt;/DisplayText&gt;&lt;record&gt;&lt;rec-number&gt;34&lt;/rec-number&gt;&lt;foreign-keys&gt;&lt;key app="EN" db-id="de9vad2wc95segerv9lvazend2x25xaxdatw" timestamp="1551147336"&gt;34&lt;/key&gt;&lt;/foreign-keys&gt;&lt;ref-type name="Journal Article"&gt;17&lt;/ref-type&gt;&lt;contributors&gt;&lt;authors&gt;&lt;author&gt;Langfelder, Peter&lt;/author&gt;&lt;author&gt;Horvath, Steve&lt;/author&gt;&lt;/authors&gt;&lt;/contributors&gt;&lt;titles&gt;&lt;title&gt;WGCNA: an R package for weighted correlation network analysis&lt;/title&gt;&lt;secondary-title&gt;BMC bioinformatics&lt;/secondary-title&gt;&lt;/titles&gt;&lt;periodical&gt;&lt;full-title&gt;BMC bioinformatics&lt;/full-title&gt;&lt;/periodical&gt;&lt;pages&gt;559&lt;/pages&gt;&lt;volume&gt;9&lt;/volume&gt;&lt;number&gt;1&lt;/number&gt;&lt;dates&gt;&lt;year&gt;2008&lt;/year&gt;&lt;/dates&gt;&lt;isbn&gt;1471-2105&lt;/isbn&gt;&lt;urls&gt;&lt;/urls&gt;&lt;/record&gt;&lt;/Cite&gt;&lt;/EndNote&gt;</w:instrText>
      </w:r>
      <w:r w:rsidR="003A5CD7">
        <w:rPr>
          <w:rFonts w:ascii="Arial" w:hAnsi="Arial" w:cs="Arial"/>
          <w:color w:val="000000"/>
          <w:sz w:val="24"/>
          <w:szCs w:val="24"/>
        </w:rPr>
        <w:fldChar w:fldCharType="separate"/>
      </w:r>
      <w:r w:rsidR="003A5CD7">
        <w:rPr>
          <w:rFonts w:ascii="Arial" w:hAnsi="Arial" w:cs="Arial"/>
          <w:noProof/>
          <w:color w:val="000000"/>
          <w:sz w:val="24"/>
          <w:szCs w:val="24"/>
        </w:rPr>
        <w:t>[2]</w:t>
      </w:r>
      <w:r w:rsidR="003A5CD7">
        <w:rPr>
          <w:rFonts w:ascii="Arial" w:hAnsi="Arial" w:cs="Arial"/>
          <w:color w:val="000000"/>
          <w:sz w:val="24"/>
          <w:szCs w:val="24"/>
        </w:rPr>
        <w:fldChar w:fldCharType="end"/>
      </w:r>
      <w:r w:rsidR="004B5AF6" w:rsidRPr="004B5AF6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only has </w:t>
      </w:r>
      <w:r w:rsidR="00D6076E">
        <w:rPr>
          <w:rFonts w:ascii="Arial" w:hAnsi="Arial" w:cs="Arial"/>
          <w:color w:val="000000"/>
          <w:sz w:val="24"/>
          <w:szCs w:val="24"/>
        </w:rPr>
        <w:t xml:space="preserve">the </w:t>
      </w:r>
      <w:r w:rsidRPr="00D6076E">
        <w:rPr>
          <w:rFonts w:ascii="Arial" w:hAnsi="Arial" w:cs="Arial"/>
          <w:noProof/>
          <w:color w:val="000000"/>
          <w:sz w:val="24"/>
          <w:szCs w:val="24"/>
        </w:rPr>
        <w:t>power</w:t>
      </w:r>
      <w:r w:rsidR="004B5AF6" w:rsidRPr="004B5AF6">
        <w:rPr>
          <w:rFonts w:ascii="Arial" w:hAnsi="Arial" w:cs="Arial"/>
          <w:color w:val="000000"/>
          <w:sz w:val="24"/>
          <w:szCs w:val="24"/>
        </w:rPr>
        <w:t xml:space="preserve"> to </w:t>
      </w:r>
      <w:r>
        <w:rPr>
          <w:rFonts w:ascii="Arial" w:hAnsi="Arial" w:cs="Arial"/>
          <w:color w:val="000000"/>
          <w:sz w:val="24"/>
          <w:szCs w:val="24"/>
        </w:rPr>
        <w:t xml:space="preserve">detect linear correlation among genes due to the </w:t>
      </w:r>
      <w:r w:rsidR="003A5CD7">
        <w:rPr>
          <w:rFonts w:ascii="Arial" w:hAnsi="Arial" w:cs="Arial"/>
          <w:color w:val="000000"/>
          <w:sz w:val="24"/>
          <w:szCs w:val="24"/>
        </w:rPr>
        <w:t>limited distance calculation options</w:t>
      </w:r>
      <w:r>
        <w:rPr>
          <w:rFonts w:ascii="Arial" w:hAnsi="Arial" w:cs="Arial"/>
          <w:color w:val="000000"/>
          <w:sz w:val="24"/>
          <w:szCs w:val="24"/>
        </w:rPr>
        <w:t xml:space="preserve"> for </w:t>
      </w:r>
      <w:r w:rsidR="00D6076E">
        <w:rPr>
          <w:rFonts w:ascii="Arial" w:hAnsi="Arial" w:cs="Arial"/>
          <w:color w:val="000000"/>
          <w:sz w:val="24"/>
          <w:szCs w:val="24"/>
        </w:rPr>
        <w:t xml:space="preserve">the </w:t>
      </w:r>
      <w:r w:rsidR="008C41A7">
        <w:rPr>
          <w:rFonts w:ascii="Arial" w:hAnsi="Arial" w:cs="Arial"/>
          <w:noProof/>
          <w:color w:val="000000"/>
          <w:sz w:val="24"/>
          <w:szCs w:val="24"/>
        </w:rPr>
        <w:t>adjacency</w:t>
      </w:r>
      <w:r>
        <w:rPr>
          <w:rFonts w:ascii="Arial" w:hAnsi="Arial" w:cs="Arial"/>
          <w:color w:val="000000"/>
          <w:sz w:val="24"/>
          <w:szCs w:val="24"/>
        </w:rPr>
        <w:t xml:space="preserve"> matrix</w:t>
      </w:r>
      <w:r w:rsidR="004B5AF6" w:rsidRPr="004B5AF6">
        <w:rPr>
          <w:rFonts w:ascii="Arial" w:hAnsi="Arial" w:cs="Arial"/>
          <w:color w:val="000000"/>
          <w:sz w:val="24"/>
          <w:szCs w:val="24"/>
        </w:rPr>
        <w:t xml:space="preserve">. </w:t>
      </w:r>
      <w:r>
        <w:rPr>
          <w:rFonts w:ascii="Arial" w:eastAsia="Times New Roman" w:hAnsi="Arial" w:cs="Arial"/>
          <w:color w:val="333333"/>
          <w:sz w:val="24"/>
          <w:szCs w:val="24"/>
        </w:rPr>
        <w:t>Our</w:t>
      </w:r>
      <w:r w:rsidRPr="00095585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333333"/>
          <w:sz w:val="24"/>
          <w:szCs w:val="24"/>
        </w:rPr>
        <w:t xml:space="preserve">online liver cancer </w:t>
      </w:r>
      <w:bookmarkStart w:id="0" w:name="_GoBack"/>
      <w:bookmarkEnd w:id="0"/>
      <w:r>
        <w:rPr>
          <w:rFonts w:ascii="Arial" w:eastAsia="Times New Roman" w:hAnsi="Arial" w:cs="Arial"/>
          <w:color w:val="333333"/>
          <w:sz w:val="24"/>
          <w:szCs w:val="24"/>
        </w:rPr>
        <w:t>lncRNA explorer (</w:t>
      </w:r>
      <w:r>
        <w:rPr>
          <w:rFonts w:ascii="Arial" w:hAnsi="Arial" w:cs="Arial"/>
          <w:sz w:val="24"/>
          <w:szCs w:val="24"/>
        </w:rPr>
        <w:t>LCLE)</w:t>
      </w:r>
      <w:r w:rsidRPr="00095585">
        <w:rPr>
          <w:rFonts w:ascii="Arial" w:eastAsia="Times New Roman" w:hAnsi="Arial" w:cs="Arial"/>
          <w:color w:val="333333"/>
          <w:sz w:val="24"/>
          <w:szCs w:val="24"/>
        </w:rPr>
        <w:t xml:space="preserve"> is a comprehensive collection of </w:t>
      </w:r>
      <w:r>
        <w:rPr>
          <w:rFonts w:ascii="Arial" w:eastAsia="Times New Roman" w:hAnsi="Arial" w:cs="Arial"/>
          <w:color w:val="333333"/>
          <w:sz w:val="24"/>
          <w:szCs w:val="24"/>
        </w:rPr>
        <w:t>distance</w:t>
      </w:r>
      <w:r w:rsidRPr="00095585">
        <w:rPr>
          <w:rFonts w:ascii="Arial" w:eastAsia="Times New Roman" w:hAnsi="Arial" w:cs="Arial"/>
          <w:color w:val="333333"/>
          <w:sz w:val="24"/>
          <w:szCs w:val="24"/>
        </w:rPr>
        <w:t xml:space="preserve"> functions for performing various weighted</w:t>
      </w:r>
      <w:r>
        <w:rPr>
          <w:rFonts w:ascii="Arial" w:eastAsia="Times New Roman" w:hAnsi="Arial" w:cs="Arial"/>
          <w:color w:val="333333"/>
          <w:sz w:val="24"/>
          <w:szCs w:val="24"/>
        </w:rPr>
        <w:t xml:space="preserve"> or un-weighted</w:t>
      </w:r>
      <w:r w:rsidRPr="00095585">
        <w:rPr>
          <w:rFonts w:ascii="Arial" w:eastAsia="Times New Roman" w:hAnsi="Arial" w:cs="Arial"/>
          <w:color w:val="333333"/>
          <w:sz w:val="24"/>
          <w:szCs w:val="24"/>
        </w:rPr>
        <w:t xml:space="preserve"> correlation network analysis. </w:t>
      </w:r>
      <w:r w:rsidRPr="00BB2CF0">
        <w:rPr>
          <w:rFonts w:ascii="Arial" w:eastAsia="Times New Roman" w:hAnsi="Arial" w:cs="Arial"/>
          <w:color w:val="333333"/>
          <w:sz w:val="24"/>
          <w:szCs w:val="24"/>
        </w:rPr>
        <w:t xml:space="preserve">In a weighted network, connections </w:t>
      </w:r>
      <w:r>
        <w:rPr>
          <w:rFonts w:ascii="Arial" w:eastAsia="Times New Roman" w:hAnsi="Arial" w:cs="Arial"/>
          <w:color w:val="333333"/>
          <w:sz w:val="24"/>
          <w:szCs w:val="24"/>
        </w:rPr>
        <w:t>between genes using the</w:t>
      </w:r>
      <w:r w:rsidRPr="00BB2CF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333333"/>
          <w:sz w:val="24"/>
          <w:szCs w:val="24"/>
        </w:rPr>
        <w:t>similarity score</w:t>
      </w:r>
      <w:r w:rsidRPr="00BB2CF0">
        <w:rPr>
          <w:rFonts w:ascii="Arial" w:eastAsia="Times New Roman" w:hAnsi="Arial" w:cs="Arial"/>
          <w:color w:val="333333"/>
          <w:sz w:val="24"/>
          <w:szCs w:val="24"/>
        </w:rPr>
        <w:t xml:space="preserve"> between 0 and 1 </w:t>
      </w:r>
      <w:r>
        <w:rPr>
          <w:rFonts w:ascii="Arial" w:eastAsia="Times New Roman" w:hAnsi="Arial" w:cs="Arial"/>
          <w:color w:val="333333"/>
          <w:sz w:val="24"/>
          <w:szCs w:val="24"/>
        </w:rPr>
        <w:t>as the weight to</w:t>
      </w:r>
      <w:r w:rsidRPr="00BB2CF0">
        <w:rPr>
          <w:rFonts w:ascii="Arial" w:eastAsia="Times New Roman" w:hAnsi="Arial" w:cs="Arial"/>
          <w:color w:val="333333"/>
          <w:sz w:val="24"/>
          <w:szCs w:val="24"/>
        </w:rPr>
        <w:t xml:space="preserve"> indicate </w:t>
      </w:r>
      <w:r>
        <w:rPr>
          <w:rFonts w:ascii="Arial" w:eastAsia="Times New Roman" w:hAnsi="Arial" w:cs="Arial"/>
          <w:color w:val="333333"/>
          <w:sz w:val="24"/>
          <w:szCs w:val="24"/>
        </w:rPr>
        <w:t>the strength of correlations among genes</w:t>
      </w:r>
      <w:r w:rsidRPr="00BB2CF0">
        <w:rPr>
          <w:rFonts w:ascii="Arial" w:eastAsia="Times New Roman" w:hAnsi="Arial" w:cs="Arial"/>
          <w:color w:val="333333"/>
          <w:sz w:val="24"/>
          <w:szCs w:val="24"/>
        </w:rPr>
        <w:t xml:space="preserve">. In an un-weighted network, </w:t>
      </w:r>
      <w:r>
        <w:rPr>
          <w:rFonts w:ascii="Arial" w:eastAsia="Times New Roman" w:hAnsi="Arial" w:cs="Arial"/>
          <w:color w:val="333333"/>
          <w:sz w:val="24"/>
          <w:szCs w:val="24"/>
        </w:rPr>
        <w:t xml:space="preserve">users can set a distance cutoff value to determine if the </w:t>
      </w:r>
      <w:r w:rsidRPr="00BB2CF0">
        <w:rPr>
          <w:rFonts w:ascii="Arial" w:eastAsia="Times New Roman" w:hAnsi="Arial" w:cs="Arial"/>
          <w:color w:val="333333"/>
          <w:sz w:val="24"/>
          <w:szCs w:val="24"/>
        </w:rPr>
        <w:t>genes are connected or unconnected</w:t>
      </w:r>
      <w:r>
        <w:rPr>
          <w:rFonts w:ascii="Arial" w:eastAsia="Times New Roman" w:hAnsi="Arial" w:cs="Arial"/>
          <w:color w:val="333333"/>
          <w:sz w:val="24"/>
          <w:szCs w:val="24"/>
        </w:rPr>
        <w:t xml:space="preserve"> based on if</w:t>
      </w:r>
      <w:r w:rsidRPr="00BB2CF0">
        <w:rPr>
          <w:rFonts w:ascii="Arial" w:eastAsia="Times New Roman" w:hAnsi="Arial" w:cs="Arial"/>
          <w:color w:val="333333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333333"/>
          <w:sz w:val="24"/>
          <w:szCs w:val="24"/>
        </w:rPr>
        <w:t>the</w:t>
      </w:r>
      <w:r w:rsidRPr="00BB2CF0">
        <w:rPr>
          <w:rFonts w:ascii="Arial" w:eastAsia="Times New Roman" w:hAnsi="Arial" w:cs="Arial"/>
          <w:color w:val="333333"/>
          <w:sz w:val="24"/>
          <w:szCs w:val="24"/>
        </w:rPr>
        <w:t xml:space="preserve"> genes with a correlation above </w:t>
      </w:r>
      <w:r>
        <w:rPr>
          <w:rFonts w:ascii="Arial" w:eastAsia="Times New Roman" w:hAnsi="Arial" w:cs="Arial"/>
          <w:color w:val="333333"/>
          <w:sz w:val="24"/>
          <w:szCs w:val="24"/>
        </w:rPr>
        <w:t>the cutoff</w:t>
      </w:r>
      <w:r w:rsidRPr="00BB2CF0">
        <w:rPr>
          <w:rFonts w:ascii="Arial" w:eastAsia="Times New Roman" w:hAnsi="Arial" w:cs="Arial"/>
          <w:color w:val="333333"/>
          <w:sz w:val="24"/>
          <w:szCs w:val="24"/>
        </w:rPr>
        <w:t xml:space="preserve"> threshold. </w:t>
      </w:r>
    </w:p>
    <w:p w:rsidR="004A6721" w:rsidRDefault="004A6721" w:rsidP="004B5AF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095585" w:rsidRPr="003A5CD7" w:rsidRDefault="003A5CD7" w:rsidP="00BB634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B5AF6">
        <w:rPr>
          <w:rFonts w:ascii="Arial" w:hAnsi="Arial" w:cs="Arial"/>
          <w:color w:val="000000"/>
          <w:sz w:val="24"/>
          <w:szCs w:val="24"/>
        </w:rPr>
        <w:t xml:space="preserve">Here, we provided the following </w:t>
      </w:r>
      <w:r w:rsidR="00902CCD">
        <w:rPr>
          <w:rFonts w:ascii="Arial" w:hAnsi="Arial" w:cs="Arial"/>
          <w:color w:val="000000"/>
          <w:sz w:val="24"/>
          <w:szCs w:val="24"/>
        </w:rPr>
        <w:t>five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Pr="004B5AF6">
        <w:rPr>
          <w:rFonts w:ascii="Arial" w:hAnsi="Arial" w:cs="Arial"/>
          <w:color w:val="000000"/>
          <w:sz w:val="24"/>
          <w:szCs w:val="24"/>
        </w:rPr>
        <w:t xml:space="preserve">distance measurement including Pearson’s correlation coefficient </w:t>
      </w:r>
      <w:r w:rsidRPr="004B5AF6">
        <w:rPr>
          <w:rFonts w:ascii="Arial" w:hAnsi="Arial" w:cs="Arial"/>
          <w:color w:val="000000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sz w:val="24"/>
          <w:szCs w:val="24"/>
        </w:rPr>
        <w:instrText xml:space="preserve"> ADDIN EN.CITE &lt;EndNote&gt;&lt;Cite&gt;&lt;Author&gt;Galton&lt;/Author&gt;&lt;Year&gt;1889&lt;/Year&gt;&lt;RecNum&gt;24&lt;/RecNum&gt;&lt;DisplayText&gt;[3]&lt;/DisplayText&gt;&lt;record&gt;&lt;rec-number&gt;24&lt;/rec-number&gt;&lt;foreign-keys&gt;&lt;key app="EN" db-id="de9vad2wc95segerv9lvazend2x25xaxdatw" timestamp="1550853721"&gt;24&lt;/key&gt;&lt;/foreign-keys&gt;&lt;ref-type name="Journal Article"&gt;17&lt;/ref-type&gt;&lt;contributors&gt;&lt;authors&gt;&lt;author&gt;Galton, Francis&lt;/author&gt;&lt;/authors&gt;&lt;/contributors&gt;&lt;titles&gt;&lt;title&gt;I. Co-relations and their measurement, chiefly from anthropometric data&lt;/title&gt;&lt;secondary-title&gt;Proceedings of the Royal Society of London&lt;/secondary-title&gt;&lt;/titles&gt;&lt;periodical&gt;&lt;full-title&gt;Proceedings of the Royal Society of London&lt;/full-title&gt;&lt;/periodical&gt;&lt;pages&gt;135-145&lt;/pages&gt;&lt;volume&gt;45&lt;/volume&gt;&lt;number&gt;273-279&lt;/number&gt;&lt;dates&gt;&lt;year&gt;1889&lt;/year&gt;&lt;/dates&gt;&lt;isbn&gt;0370-1662&lt;/isbn&gt;&lt;urls&gt;&lt;/urls&gt;&lt;/record&gt;&lt;/Cite&gt;&lt;/EndNote&gt;</w:instrText>
      </w:r>
      <w:r w:rsidRPr="004B5AF6">
        <w:rPr>
          <w:rFonts w:ascii="Arial" w:hAnsi="Arial" w:cs="Arial"/>
          <w:color w:val="000000"/>
          <w:sz w:val="24"/>
          <w:szCs w:val="24"/>
        </w:rPr>
        <w:fldChar w:fldCharType="separate"/>
      </w:r>
      <w:r>
        <w:rPr>
          <w:rFonts w:ascii="Arial" w:hAnsi="Arial" w:cs="Arial"/>
          <w:noProof/>
          <w:color w:val="000000"/>
          <w:sz w:val="24"/>
          <w:szCs w:val="24"/>
        </w:rPr>
        <w:t>[3]</w:t>
      </w:r>
      <w:r w:rsidRPr="004B5AF6">
        <w:rPr>
          <w:rFonts w:ascii="Arial" w:hAnsi="Arial" w:cs="Arial"/>
          <w:color w:val="000000"/>
          <w:sz w:val="24"/>
          <w:szCs w:val="24"/>
        </w:rPr>
        <w:fldChar w:fldCharType="end"/>
      </w:r>
      <w:r w:rsidRPr="004B5AF6">
        <w:rPr>
          <w:rFonts w:ascii="Arial" w:hAnsi="Arial" w:cs="Arial"/>
          <w:sz w:val="24"/>
          <w:szCs w:val="24"/>
        </w:rPr>
        <w:t xml:space="preserve"> </w:t>
      </w:r>
      <w:r w:rsidRPr="004B5AF6">
        <w:rPr>
          <w:rFonts w:ascii="Arial" w:hAnsi="Arial" w:cs="Arial"/>
          <w:color w:val="000000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sz w:val="24"/>
          <w:szCs w:val="24"/>
        </w:rPr>
        <w:instrText xml:space="preserve"> ADDIN EN.CITE &lt;EndNote&gt;&lt;Cite&gt;&lt;Author&gt;Pearson&lt;/Author&gt;&lt;Year&gt;1920&lt;/Year&gt;&lt;RecNum&gt;25&lt;/RecNum&gt;&lt;DisplayText&gt;[4]&lt;/DisplayText&gt;&lt;record&gt;&lt;rec-number&gt;25&lt;/rec-number&gt;&lt;foreign-keys&gt;&lt;key app="EN" db-id="de9vad2wc95segerv9lvazend2x25xaxdatw" timestamp="1550853749"&gt;25&lt;/key&gt;&lt;/foreign-keys&gt;&lt;ref-type name="Journal Article"&gt;17&lt;/ref-type&gt;&lt;contributors&gt;&lt;authors&gt;&lt;author&gt;Pearson, Karl&lt;/author&gt;&lt;/authors&gt;&lt;/contributors&gt;&lt;titles&gt;&lt;title&gt;Notes on the history of correlation&lt;/title&gt;&lt;secondary-title&gt;Biometrika&lt;/secondary-title&gt;&lt;/titles&gt;&lt;periodical&gt;&lt;full-title&gt;Biometrika&lt;/full-title&gt;&lt;/periodical&gt;&lt;pages&gt;25-45&lt;/pages&gt;&lt;volume&gt;13&lt;/volume&gt;&lt;number&gt;1&lt;/number&gt;&lt;dates&gt;&lt;year&gt;1920&lt;/year&gt;&lt;/dates&gt;&lt;isbn&gt;0006-3444&lt;/isbn&gt;&lt;urls&gt;&lt;/urls&gt;&lt;/record&gt;&lt;/Cite&gt;&lt;/EndNote&gt;</w:instrText>
      </w:r>
      <w:r w:rsidRPr="004B5AF6">
        <w:rPr>
          <w:rFonts w:ascii="Arial" w:hAnsi="Arial" w:cs="Arial"/>
          <w:color w:val="000000"/>
          <w:sz w:val="24"/>
          <w:szCs w:val="24"/>
        </w:rPr>
        <w:fldChar w:fldCharType="separate"/>
      </w:r>
      <w:r>
        <w:rPr>
          <w:rFonts w:ascii="Arial" w:hAnsi="Arial" w:cs="Arial"/>
          <w:noProof/>
          <w:color w:val="000000"/>
          <w:sz w:val="24"/>
          <w:szCs w:val="24"/>
        </w:rPr>
        <w:t>[4]</w:t>
      </w:r>
      <w:r w:rsidRPr="004B5AF6">
        <w:rPr>
          <w:rFonts w:ascii="Arial" w:hAnsi="Arial" w:cs="Arial"/>
          <w:color w:val="000000"/>
          <w:sz w:val="24"/>
          <w:szCs w:val="24"/>
        </w:rPr>
        <w:fldChar w:fldCharType="end"/>
      </w:r>
      <w:r w:rsidRPr="004B5AF6">
        <w:rPr>
          <w:rFonts w:ascii="Arial" w:hAnsi="Arial" w:cs="Arial"/>
          <w:color w:val="000000"/>
          <w:sz w:val="24"/>
          <w:szCs w:val="24"/>
        </w:rPr>
        <w:t xml:space="preserve"> Spearman’s correlation coefficient </w:t>
      </w:r>
      <w:r w:rsidRPr="004B5AF6">
        <w:rPr>
          <w:rFonts w:ascii="Arial" w:hAnsi="Arial" w:cs="Arial"/>
          <w:color w:val="000000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sz w:val="24"/>
          <w:szCs w:val="24"/>
        </w:rPr>
        <w:instrText xml:space="preserve"> ADDIN EN.CITE &lt;EndNote&gt;&lt;Cite&gt;&lt;Author&gt;Spearman&lt;/Author&gt;&lt;Year&gt;1904&lt;/Year&gt;&lt;RecNum&gt;26&lt;/RecNum&gt;&lt;DisplayText&gt;[5]&lt;/DisplayText&gt;&lt;record&gt;&lt;rec-number&gt;26&lt;/rec-number&gt;&lt;foreign-keys&gt;&lt;key app="EN" db-id="de9vad2wc95segerv9lvazend2x25xaxdatw" timestamp="1550853778"&gt;26&lt;/key&gt;&lt;/foreign-keys&gt;&lt;ref-type name="Journal Article"&gt;17&lt;/ref-type&gt;&lt;contributors&gt;&lt;authors&gt;&lt;author&gt;Spearman, Charles&lt;/author&gt;&lt;/authors&gt;&lt;/contributors&gt;&lt;titles&gt;&lt;title&gt;&amp;quot; General Intelligence,&amp;quot; objectively determined and measured&lt;/title&gt;&lt;secondary-title&gt;The American Journal of Psychology&lt;/secondary-title&gt;&lt;/titles&gt;&lt;periodical&gt;&lt;full-title&gt;The American Journal of Psychology&lt;/full-title&gt;&lt;/periodical&gt;&lt;pages&gt;201-292&lt;/pages&gt;&lt;volume&gt;15&lt;/volume&gt;&lt;number&gt;2&lt;/number&gt;&lt;dates&gt;&lt;year&gt;1904&lt;/year&gt;&lt;/dates&gt;&lt;isbn&gt;0002-9556&lt;/isbn&gt;&lt;urls&gt;&lt;/urls&gt;&lt;/record&gt;&lt;/Cite&gt;&lt;/EndNote&gt;</w:instrText>
      </w:r>
      <w:r w:rsidRPr="004B5AF6">
        <w:rPr>
          <w:rFonts w:ascii="Arial" w:hAnsi="Arial" w:cs="Arial"/>
          <w:color w:val="000000"/>
          <w:sz w:val="24"/>
          <w:szCs w:val="24"/>
        </w:rPr>
        <w:fldChar w:fldCharType="separate"/>
      </w:r>
      <w:r>
        <w:rPr>
          <w:rFonts w:ascii="Arial" w:hAnsi="Arial" w:cs="Arial"/>
          <w:noProof/>
          <w:color w:val="000000"/>
          <w:sz w:val="24"/>
          <w:szCs w:val="24"/>
        </w:rPr>
        <w:t>[5]</w:t>
      </w:r>
      <w:r w:rsidRPr="004B5AF6">
        <w:rPr>
          <w:rFonts w:ascii="Arial" w:hAnsi="Arial" w:cs="Arial"/>
          <w:color w:val="000000"/>
          <w:sz w:val="24"/>
          <w:szCs w:val="24"/>
        </w:rPr>
        <w:fldChar w:fldCharType="end"/>
      </w:r>
      <w:r w:rsidRPr="004B5AF6">
        <w:rPr>
          <w:rFonts w:ascii="Arial" w:hAnsi="Arial" w:cs="Arial"/>
          <w:color w:val="000000"/>
          <w:sz w:val="24"/>
          <w:szCs w:val="24"/>
        </w:rPr>
        <w:t>, Kendall’s correlation coefficient</w:t>
      </w:r>
      <w:r w:rsidRPr="004B5AF6">
        <w:rPr>
          <w:rFonts w:ascii="Arial" w:hAnsi="Arial" w:cs="Arial"/>
          <w:sz w:val="24"/>
          <w:szCs w:val="24"/>
        </w:rPr>
        <w:t xml:space="preserve"> </w:t>
      </w:r>
      <w:r w:rsidRPr="004B5AF6">
        <w:rPr>
          <w:rFonts w:ascii="Arial" w:hAnsi="Arial" w:cs="Arial"/>
          <w:color w:val="000000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sz w:val="24"/>
          <w:szCs w:val="24"/>
        </w:rPr>
        <w:instrText xml:space="preserve"> ADDIN EN.CITE &lt;EndNote&gt;&lt;Cite&gt;&lt;Author&gt;Kendall&lt;/Author&gt;&lt;Year&gt;1938&lt;/Year&gt;&lt;RecNum&gt;27&lt;/RecNum&gt;&lt;DisplayText&gt;[6]&lt;/DisplayText&gt;&lt;record&gt;&lt;rec-number&gt;27&lt;/rec-number&gt;&lt;foreign-keys&gt;&lt;key app="EN" db-id="de9vad2wc95segerv9lvazend2x25xaxdatw" timestamp="1550853812"&gt;27&lt;/key&gt;&lt;/foreign-keys&gt;&lt;ref-type name="Journal Article"&gt;17&lt;/ref-type&gt;&lt;contributors&gt;&lt;authors&gt;&lt;author&gt;Kendall, Maurice G&lt;/author&gt;&lt;/authors&gt;&lt;/contributors&gt;&lt;titles&gt;&lt;title&gt;A new measure of rank correlation&lt;/title&gt;&lt;secondary-title&gt;Biometrika&lt;/secondary-title&gt;&lt;/titles&gt;&lt;periodical&gt;&lt;full-title&gt;Biometrika&lt;/full-title&gt;&lt;/periodical&gt;&lt;pages&gt;81-93&lt;/pages&gt;&lt;volume&gt;30&lt;/volume&gt;&lt;number&gt;1/2&lt;/number&gt;&lt;dates&gt;&lt;year&gt;1938&lt;/year&gt;&lt;/dates&gt;&lt;isbn&gt;0006-3444&lt;/isbn&gt;&lt;urls&gt;&lt;/urls&gt;&lt;/record&gt;&lt;/Cite&gt;&lt;/EndNote&gt;</w:instrText>
      </w:r>
      <w:r w:rsidRPr="004B5AF6">
        <w:rPr>
          <w:rFonts w:ascii="Arial" w:hAnsi="Arial" w:cs="Arial"/>
          <w:color w:val="000000"/>
          <w:sz w:val="24"/>
          <w:szCs w:val="24"/>
        </w:rPr>
        <w:fldChar w:fldCharType="separate"/>
      </w:r>
      <w:r>
        <w:rPr>
          <w:rFonts w:ascii="Arial" w:hAnsi="Arial" w:cs="Arial"/>
          <w:noProof/>
          <w:color w:val="000000"/>
          <w:sz w:val="24"/>
          <w:szCs w:val="24"/>
        </w:rPr>
        <w:t>[6]</w:t>
      </w:r>
      <w:r w:rsidRPr="004B5AF6">
        <w:rPr>
          <w:rFonts w:ascii="Arial" w:hAnsi="Arial" w:cs="Arial"/>
          <w:color w:val="000000"/>
          <w:sz w:val="24"/>
          <w:szCs w:val="24"/>
        </w:rPr>
        <w:fldChar w:fldCharType="end"/>
      </w:r>
      <w:r w:rsidRPr="004B5AF6">
        <w:rPr>
          <w:rFonts w:ascii="Arial" w:hAnsi="Arial" w:cs="Arial"/>
          <w:color w:val="000000"/>
          <w:sz w:val="24"/>
          <w:szCs w:val="24"/>
        </w:rPr>
        <w:t>, distance correlation</w:t>
      </w:r>
      <w:r w:rsidRPr="004B5AF6">
        <w:rPr>
          <w:rFonts w:ascii="Arial" w:hAnsi="Arial" w:cs="Arial"/>
          <w:sz w:val="24"/>
          <w:szCs w:val="24"/>
        </w:rPr>
        <w:t xml:space="preserve"> </w:t>
      </w:r>
      <w:r w:rsidRPr="004B5AF6">
        <w:rPr>
          <w:rFonts w:ascii="Arial" w:hAnsi="Arial" w:cs="Arial"/>
          <w:color w:val="000000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sz w:val="24"/>
          <w:szCs w:val="24"/>
        </w:rPr>
        <w:instrText xml:space="preserve"> ADDIN EN.CITE &lt;EndNote&gt;&lt;Cite&gt;&lt;Author&gt;Székely&lt;/Author&gt;&lt;Year&gt;2007&lt;/Year&gt;&lt;RecNum&gt;28&lt;/RecNum&gt;&lt;DisplayText&gt;[7]&lt;/DisplayText&gt;&lt;record&gt;&lt;rec-number&gt;28&lt;/rec-number&gt;&lt;foreign-keys&gt;&lt;key app="EN" db-id="de9vad2wc95segerv9lvazend2x25xaxdatw" timestamp="1550853852"&gt;28&lt;/key&gt;&lt;/foreign-keys&gt;&lt;ref-type name="Journal Article"&gt;17&lt;/ref-type&gt;&lt;contributors&gt;&lt;authors&gt;&lt;author&gt;Székely, Gábor J&lt;/author&gt;&lt;author&gt;Rizzo, Maria L&lt;/author&gt;&lt;author&gt;Bakirov, Nail K&lt;/author&gt;&lt;/authors&gt;&lt;/contributors&gt;&lt;titles&gt;&lt;title&gt;Measuring and testing dependence by correlation of distances&lt;/title&gt;&lt;secondary-title&gt;The annals of statistics&lt;/secondary-title&gt;&lt;/titles&gt;&lt;periodical&gt;&lt;full-title&gt;The annals of statistics&lt;/full-title&gt;&lt;/periodical&gt;&lt;pages&gt;2769-2794&lt;/pages&gt;&lt;volume&gt;35&lt;/volume&gt;&lt;number&gt;6&lt;/number&gt;&lt;dates&gt;&lt;year&gt;2007&lt;/year&gt;&lt;/dates&gt;&lt;isbn&gt;0090-5364&lt;/isbn&gt;&lt;urls&gt;&lt;/urls&gt;&lt;/record&gt;&lt;/Cite&gt;&lt;/EndNote&gt;</w:instrText>
      </w:r>
      <w:r w:rsidRPr="004B5AF6">
        <w:rPr>
          <w:rFonts w:ascii="Arial" w:hAnsi="Arial" w:cs="Arial"/>
          <w:color w:val="000000"/>
          <w:sz w:val="24"/>
          <w:szCs w:val="24"/>
        </w:rPr>
        <w:fldChar w:fldCharType="separate"/>
      </w:r>
      <w:r>
        <w:rPr>
          <w:rFonts w:ascii="Arial" w:hAnsi="Arial" w:cs="Arial"/>
          <w:noProof/>
          <w:color w:val="000000"/>
          <w:sz w:val="24"/>
          <w:szCs w:val="24"/>
        </w:rPr>
        <w:t>[7]</w:t>
      </w:r>
      <w:r w:rsidRPr="004B5AF6">
        <w:rPr>
          <w:rFonts w:ascii="Arial" w:hAnsi="Arial" w:cs="Arial"/>
          <w:color w:val="000000"/>
          <w:sz w:val="24"/>
          <w:szCs w:val="24"/>
        </w:rPr>
        <w:fldChar w:fldCharType="end"/>
      </w:r>
      <w:r w:rsidRPr="004B5AF6">
        <w:rPr>
          <w:rFonts w:ascii="Arial" w:hAnsi="Arial" w:cs="Arial"/>
          <w:color w:val="000000"/>
          <w:sz w:val="24"/>
          <w:szCs w:val="24"/>
        </w:rPr>
        <w:t xml:space="preserve">, and maximal information coefficient </w:t>
      </w:r>
      <w:r w:rsidRPr="004B5AF6">
        <w:rPr>
          <w:rFonts w:ascii="Arial" w:hAnsi="Arial" w:cs="Arial"/>
          <w:color w:val="000000"/>
          <w:sz w:val="24"/>
          <w:szCs w:val="24"/>
        </w:rPr>
        <w:fldChar w:fldCharType="begin"/>
      </w:r>
      <w:r w:rsidR="001723E5">
        <w:rPr>
          <w:rFonts w:ascii="Arial" w:hAnsi="Arial" w:cs="Arial"/>
          <w:color w:val="000000"/>
          <w:sz w:val="24"/>
          <w:szCs w:val="24"/>
        </w:rPr>
        <w:instrText xml:space="preserve"> ADDIN EN.CITE &lt;EndNote&gt;&lt;Cite&gt;&lt;Author&gt;Reshef&lt;/Author&gt;&lt;Year&gt;2011&lt;/Year&gt;&lt;RecNum&gt;28&lt;/RecNum&gt;&lt;DisplayText&gt;[8]&lt;/DisplayText&gt;&lt;record&gt;&lt;rec-number&gt;28&lt;/rec-number&gt;&lt;foreign-keys&gt;&lt;key app="EN" db-id="9rprx9r94etespet2xip2vz4wew50wsv295e" timestamp="1558234453"&gt;28&lt;/key&gt;&lt;/foreign-keys&gt;&lt;ref-type name="Journal Article"&gt;17&lt;/ref-type&gt;&lt;contributors&gt;&lt;authors&gt;&lt;author&gt;Reshef, David N&lt;/author&gt;&lt;author&gt;Reshef, Yakir A&lt;/author&gt;&lt;author&gt;Finucane, Hilary K&lt;/author&gt;&lt;author&gt;Grossman, Sharon R&lt;/author&gt;&lt;author&gt;McVean, Gilean&lt;/author&gt;&lt;author&gt;Turnbaugh, Peter J&lt;/author&gt;&lt;author&gt;Lander, Eric S&lt;/author&gt;&lt;author&gt;Mitzenmacher, Michael&lt;/author&gt;&lt;author&gt;Sabeti, Pardis C&lt;/author&gt;&lt;/authors&gt;&lt;/contributors&gt;&lt;titles&gt;&lt;title&gt;Detecting novel associations in large data sets&lt;/title&gt;&lt;secondary-title&gt;science&lt;/secondary-title&gt;&lt;/titles&gt;&lt;periodical&gt;&lt;full-title&gt;science&lt;/full-title&gt;&lt;/periodical&gt;&lt;pages&gt;1518-1524&lt;/pages&gt;&lt;volume&gt;334&lt;/volume&gt;&lt;number&gt;6062&lt;/number&gt;&lt;dates&gt;&lt;year&gt;2011&lt;/year&gt;&lt;/dates&gt;&lt;isbn&gt;0036-8075&lt;/isbn&gt;&lt;urls&gt;&lt;/urls&gt;&lt;/record&gt;&lt;/Cite&gt;&lt;/EndNote&gt;</w:instrText>
      </w:r>
      <w:r w:rsidRPr="004B5AF6">
        <w:rPr>
          <w:rFonts w:ascii="Arial" w:hAnsi="Arial" w:cs="Arial"/>
          <w:color w:val="000000"/>
          <w:sz w:val="24"/>
          <w:szCs w:val="24"/>
        </w:rPr>
        <w:fldChar w:fldCharType="separate"/>
      </w:r>
      <w:r w:rsidR="00902CCD">
        <w:rPr>
          <w:rFonts w:ascii="Arial" w:hAnsi="Arial" w:cs="Arial"/>
          <w:noProof/>
          <w:color w:val="000000"/>
          <w:sz w:val="24"/>
          <w:szCs w:val="24"/>
        </w:rPr>
        <w:t>[8]</w:t>
      </w:r>
      <w:r w:rsidRPr="004B5AF6">
        <w:rPr>
          <w:rFonts w:ascii="Arial" w:hAnsi="Arial" w:cs="Arial"/>
          <w:color w:val="000000"/>
          <w:sz w:val="24"/>
          <w:szCs w:val="24"/>
        </w:rPr>
        <w:fldChar w:fldCharType="end"/>
      </w:r>
      <w:r w:rsidRPr="004B5AF6">
        <w:rPr>
          <w:rFonts w:ascii="Arial" w:hAnsi="Arial" w:cs="Arial"/>
          <w:color w:val="000000"/>
          <w:sz w:val="24"/>
          <w:szCs w:val="24"/>
        </w:rPr>
        <w:t xml:space="preserve"> in our LCLE web portal.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="00095585" w:rsidRPr="000E13C7">
        <w:rPr>
          <w:rFonts w:ascii="Arial" w:hAnsi="Arial" w:cs="Arial"/>
          <w:sz w:val="24"/>
          <w:szCs w:val="24"/>
        </w:rPr>
        <w:t xml:space="preserve">This work seeks to identify </w:t>
      </w:r>
      <w:r w:rsidR="00D6076E">
        <w:rPr>
          <w:rFonts w:ascii="Arial" w:hAnsi="Arial" w:cs="Arial"/>
          <w:sz w:val="24"/>
          <w:szCs w:val="24"/>
        </w:rPr>
        <w:t xml:space="preserve">a </w:t>
      </w:r>
      <w:r w:rsidR="00095585" w:rsidRPr="00D6076E">
        <w:rPr>
          <w:rFonts w:ascii="Arial" w:hAnsi="Arial" w:cs="Arial"/>
          <w:noProof/>
          <w:sz w:val="24"/>
          <w:szCs w:val="24"/>
        </w:rPr>
        <w:t>dependency</w:t>
      </w:r>
      <w:r w:rsidR="00095585" w:rsidRPr="000E13C7">
        <w:rPr>
          <w:rFonts w:ascii="Arial" w:hAnsi="Arial" w:cs="Arial"/>
          <w:sz w:val="24"/>
          <w:szCs w:val="24"/>
        </w:rPr>
        <w:t xml:space="preserve"> betwe</w:t>
      </w:r>
      <w:r w:rsidR="003F5F5A" w:rsidRPr="000E13C7">
        <w:rPr>
          <w:rFonts w:ascii="Arial" w:hAnsi="Arial" w:cs="Arial"/>
          <w:sz w:val="24"/>
          <w:szCs w:val="24"/>
        </w:rPr>
        <w:t xml:space="preserve">en </w:t>
      </w:r>
      <w:r w:rsidR="00E31944" w:rsidRPr="00D6076E">
        <w:rPr>
          <w:rFonts w:ascii="Arial" w:hAnsi="Arial" w:cs="Arial"/>
          <w:noProof/>
          <w:sz w:val="24"/>
          <w:szCs w:val="24"/>
        </w:rPr>
        <w:t>protein</w:t>
      </w:r>
      <w:r w:rsidR="00D6076E">
        <w:rPr>
          <w:rFonts w:ascii="Arial" w:hAnsi="Arial" w:cs="Arial"/>
          <w:noProof/>
          <w:sz w:val="24"/>
          <w:szCs w:val="24"/>
        </w:rPr>
        <w:t>-</w:t>
      </w:r>
      <w:r w:rsidR="00CD586E" w:rsidRPr="00D6076E">
        <w:rPr>
          <w:rFonts w:ascii="Arial" w:hAnsi="Arial" w:cs="Arial"/>
          <w:noProof/>
          <w:sz w:val="24"/>
          <w:szCs w:val="24"/>
        </w:rPr>
        <w:t>coding</w:t>
      </w:r>
      <w:r w:rsidR="00CD586E">
        <w:rPr>
          <w:rFonts w:ascii="Arial" w:hAnsi="Arial" w:cs="Arial"/>
          <w:sz w:val="24"/>
          <w:szCs w:val="24"/>
        </w:rPr>
        <w:t xml:space="preserve"> and non-coding genes</w:t>
      </w:r>
      <w:r w:rsidR="00E31944">
        <w:rPr>
          <w:rFonts w:ascii="Arial" w:hAnsi="Arial" w:cs="Arial"/>
          <w:sz w:val="24"/>
          <w:szCs w:val="24"/>
        </w:rPr>
        <w:t xml:space="preserve"> </w:t>
      </w:r>
      <w:r w:rsidR="00E31944" w:rsidRPr="00AD758E">
        <w:rPr>
          <w:rFonts w:ascii="Arial" w:hAnsi="Arial" w:cs="Arial"/>
          <w:sz w:val="24"/>
          <w:szCs w:val="24"/>
        </w:rPr>
        <w:t>(</w:t>
      </w:r>
      <w:r w:rsidR="00E31944" w:rsidRPr="00CA35C4">
        <w:rPr>
          <w:rFonts w:ascii="Arial" w:hAnsi="Arial" w:cs="Arial"/>
          <w:noProof/>
          <w:sz w:val="24"/>
          <w:szCs w:val="24"/>
        </w:rPr>
        <w:t>i.e.</w:t>
      </w:r>
      <w:r w:rsidR="00E31944">
        <w:rPr>
          <w:rFonts w:ascii="Arial" w:hAnsi="Arial" w:cs="Arial"/>
          <w:sz w:val="24"/>
          <w:szCs w:val="24"/>
        </w:rPr>
        <w:t xml:space="preserve"> </w:t>
      </w:r>
      <w:r w:rsidR="00E31944" w:rsidRPr="00AD758E">
        <w:rPr>
          <w:rFonts w:ascii="Arial" w:hAnsi="Arial" w:cs="Arial"/>
          <w:sz w:val="24"/>
          <w:szCs w:val="24"/>
        </w:rPr>
        <w:t>lncRNAs, pseudogenes</w:t>
      </w:r>
      <w:r w:rsidR="00E31944">
        <w:rPr>
          <w:rFonts w:ascii="Arial" w:hAnsi="Arial" w:cs="Arial"/>
          <w:sz w:val="24"/>
          <w:szCs w:val="24"/>
        </w:rPr>
        <w:t>)</w:t>
      </w:r>
      <w:r w:rsidR="00CD586E">
        <w:rPr>
          <w:rFonts w:ascii="Arial" w:hAnsi="Arial" w:cs="Arial"/>
          <w:sz w:val="24"/>
          <w:szCs w:val="24"/>
        </w:rPr>
        <w:t xml:space="preserve"> from</w:t>
      </w:r>
      <w:r w:rsidR="003F5F5A" w:rsidRPr="000E13C7">
        <w:rPr>
          <w:rFonts w:ascii="Arial" w:hAnsi="Arial" w:cs="Arial"/>
          <w:sz w:val="24"/>
          <w:szCs w:val="24"/>
        </w:rPr>
        <w:t xml:space="preserve"> </w:t>
      </w:r>
      <w:r w:rsidR="006B739C">
        <w:rPr>
          <w:rFonts w:ascii="Arial" w:hAnsi="Arial" w:cs="Arial"/>
          <w:sz w:val="24"/>
          <w:szCs w:val="24"/>
        </w:rPr>
        <w:t>liver cancer RNAseq data</w:t>
      </w:r>
      <w:r w:rsidR="00CD586E">
        <w:rPr>
          <w:rFonts w:ascii="Arial" w:hAnsi="Arial" w:cs="Arial"/>
          <w:sz w:val="24"/>
          <w:szCs w:val="24"/>
        </w:rPr>
        <w:t>. We discussed</w:t>
      </w:r>
      <w:r w:rsidR="00095585" w:rsidRPr="000E13C7">
        <w:rPr>
          <w:rFonts w:ascii="Arial" w:hAnsi="Arial" w:cs="Arial"/>
          <w:sz w:val="24"/>
          <w:szCs w:val="24"/>
        </w:rPr>
        <w:t xml:space="preserve"> sample size, local dependence and linear/non</w:t>
      </w:r>
      <w:r w:rsidR="00CD586E">
        <w:rPr>
          <w:rFonts w:ascii="Arial" w:hAnsi="Arial" w:cs="Arial"/>
          <w:sz w:val="24"/>
          <w:szCs w:val="24"/>
        </w:rPr>
        <w:t xml:space="preserve">-linear and also non-functional </w:t>
      </w:r>
      <w:r w:rsidR="00095585" w:rsidRPr="000E13C7">
        <w:rPr>
          <w:rFonts w:ascii="Arial" w:hAnsi="Arial" w:cs="Arial"/>
          <w:sz w:val="24"/>
          <w:szCs w:val="24"/>
        </w:rPr>
        <w:t xml:space="preserve">relationships. </w:t>
      </w:r>
    </w:p>
    <w:p w:rsidR="00592BF6" w:rsidRDefault="00592BF6" w:rsidP="00BB634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D586E" w:rsidRPr="000E13C7" w:rsidRDefault="00CD586E" w:rsidP="00BB634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95585" w:rsidRDefault="00095585" w:rsidP="00BB6346">
      <w:pPr>
        <w:jc w:val="both"/>
        <w:rPr>
          <w:rFonts w:ascii="Arial" w:hAnsi="Arial" w:cs="Arial"/>
          <w:b/>
          <w:sz w:val="28"/>
          <w:szCs w:val="28"/>
        </w:rPr>
      </w:pPr>
      <w:r w:rsidRPr="00C65838">
        <w:rPr>
          <w:rFonts w:ascii="Arial" w:hAnsi="Arial" w:cs="Arial"/>
          <w:b/>
          <w:sz w:val="28"/>
          <w:szCs w:val="28"/>
        </w:rPr>
        <w:t>Materials and Methods</w:t>
      </w:r>
    </w:p>
    <w:p w:rsidR="006637A6" w:rsidRDefault="006637A6" w:rsidP="00BB6346">
      <w:pPr>
        <w:jc w:val="both"/>
        <w:rPr>
          <w:rFonts w:ascii="Arial" w:hAnsi="Arial" w:cs="Arial"/>
          <w:b/>
          <w:sz w:val="24"/>
          <w:szCs w:val="24"/>
        </w:rPr>
      </w:pPr>
      <w:r w:rsidRPr="006637A6">
        <w:rPr>
          <w:rFonts w:ascii="Arial" w:hAnsi="Arial" w:cs="Arial"/>
          <w:b/>
          <w:sz w:val="24"/>
          <w:szCs w:val="24"/>
        </w:rPr>
        <w:t>Project design and data resource</w:t>
      </w:r>
    </w:p>
    <w:p w:rsidR="00E31944" w:rsidRDefault="006637A6" w:rsidP="00F13390">
      <w:pPr>
        <w:jc w:val="both"/>
        <w:rPr>
          <w:rFonts w:ascii="Arial" w:hAnsi="Arial" w:cs="Arial"/>
          <w:sz w:val="24"/>
          <w:szCs w:val="24"/>
        </w:rPr>
      </w:pPr>
      <w:r w:rsidRPr="006637A6">
        <w:rPr>
          <w:rFonts w:ascii="Arial" w:hAnsi="Arial" w:cs="Arial"/>
          <w:sz w:val="24"/>
          <w:szCs w:val="24"/>
        </w:rPr>
        <w:t xml:space="preserve">The framework of the project </w:t>
      </w:r>
      <w:r w:rsidR="00E31944">
        <w:rPr>
          <w:rFonts w:ascii="Arial" w:hAnsi="Arial" w:cs="Arial"/>
          <w:sz w:val="24"/>
          <w:szCs w:val="24"/>
        </w:rPr>
        <w:t xml:space="preserve">design </w:t>
      </w:r>
      <w:r w:rsidRPr="006637A6">
        <w:rPr>
          <w:rFonts w:ascii="Arial" w:hAnsi="Arial" w:cs="Arial"/>
          <w:sz w:val="24"/>
          <w:szCs w:val="24"/>
        </w:rPr>
        <w:t xml:space="preserve">can be found in </w:t>
      </w:r>
      <w:r w:rsidRPr="0009640B">
        <w:rPr>
          <w:rFonts w:ascii="Arial" w:hAnsi="Arial" w:cs="Arial"/>
          <w:sz w:val="24"/>
          <w:szCs w:val="24"/>
        </w:rPr>
        <w:t>Fig</w:t>
      </w:r>
      <w:r w:rsidR="0009640B">
        <w:rPr>
          <w:rFonts w:ascii="Arial" w:hAnsi="Arial" w:cs="Arial"/>
          <w:sz w:val="24"/>
          <w:szCs w:val="24"/>
        </w:rPr>
        <w:t>ure</w:t>
      </w:r>
      <w:r w:rsidRPr="0009640B">
        <w:rPr>
          <w:rFonts w:ascii="Arial" w:hAnsi="Arial" w:cs="Arial"/>
          <w:sz w:val="24"/>
          <w:szCs w:val="24"/>
        </w:rPr>
        <w:t xml:space="preserve"> 1</w:t>
      </w:r>
      <w:r w:rsidRPr="006637A6">
        <w:rPr>
          <w:rFonts w:ascii="Arial" w:hAnsi="Arial" w:cs="Arial"/>
          <w:sz w:val="24"/>
          <w:szCs w:val="24"/>
        </w:rPr>
        <w:t xml:space="preserve">. </w:t>
      </w:r>
      <w:r w:rsidR="00E31944">
        <w:rPr>
          <w:rFonts w:ascii="Arial" w:hAnsi="Arial" w:cs="Arial"/>
          <w:sz w:val="24"/>
          <w:szCs w:val="24"/>
        </w:rPr>
        <w:t xml:space="preserve">To show the analysis capacity of </w:t>
      </w:r>
      <w:r w:rsidR="00D6076E">
        <w:rPr>
          <w:rFonts w:ascii="Arial" w:hAnsi="Arial" w:cs="Arial"/>
          <w:sz w:val="24"/>
          <w:szCs w:val="24"/>
        </w:rPr>
        <w:t xml:space="preserve">a </w:t>
      </w:r>
      <w:r w:rsidR="00E31944" w:rsidRPr="00D6076E">
        <w:rPr>
          <w:rFonts w:ascii="Arial" w:hAnsi="Arial" w:cs="Arial"/>
          <w:noProof/>
          <w:sz w:val="24"/>
          <w:szCs w:val="24"/>
        </w:rPr>
        <w:t>various</w:t>
      </w:r>
      <w:r w:rsidR="00E31944">
        <w:rPr>
          <w:rFonts w:ascii="Arial" w:hAnsi="Arial" w:cs="Arial"/>
          <w:sz w:val="24"/>
          <w:szCs w:val="24"/>
        </w:rPr>
        <w:t xml:space="preserve"> data matrix, we applied our data on RNAseq data downloaded from</w:t>
      </w:r>
      <w:r w:rsidRPr="006637A6">
        <w:rPr>
          <w:rFonts w:ascii="Arial" w:hAnsi="Arial" w:cs="Arial"/>
          <w:sz w:val="24"/>
          <w:szCs w:val="24"/>
        </w:rPr>
        <w:t xml:space="preserve"> GTEx </w:t>
      </w:r>
      <w:r w:rsidR="00E31944">
        <w:rPr>
          <w:rFonts w:ascii="Arial" w:hAnsi="Arial" w:cs="Arial"/>
          <w:sz w:val="24"/>
          <w:szCs w:val="24"/>
        </w:rPr>
        <w:t>(n=</w:t>
      </w:r>
      <w:r w:rsidRPr="006637A6">
        <w:rPr>
          <w:rFonts w:ascii="Arial" w:hAnsi="Arial" w:cs="Arial"/>
          <w:sz w:val="24"/>
          <w:szCs w:val="24"/>
        </w:rPr>
        <w:t>110</w:t>
      </w:r>
      <w:r w:rsidR="00E31944">
        <w:rPr>
          <w:rFonts w:ascii="Arial" w:hAnsi="Arial" w:cs="Arial"/>
          <w:sz w:val="24"/>
          <w:szCs w:val="24"/>
        </w:rPr>
        <w:t>)</w:t>
      </w:r>
      <w:r w:rsidRPr="006637A6">
        <w:rPr>
          <w:rFonts w:ascii="Arial" w:hAnsi="Arial" w:cs="Arial"/>
          <w:sz w:val="24"/>
          <w:szCs w:val="24"/>
        </w:rPr>
        <w:t xml:space="preserve"> normal liver samples</w:t>
      </w:r>
      <w:r w:rsidR="00E31944">
        <w:rPr>
          <w:rFonts w:ascii="Arial" w:hAnsi="Arial" w:cs="Arial"/>
          <w:sz w:val="24"/>
          <w:szCs w:val="24"/>
        </w:rPr>
        <w:t xml:space="preserve"> and </w:t>
      </w:r>
      <w:r w:rsidRPr="006637A6">
        <w:rPr>
          <w:rFonts w:ascii="Arial" w:hAnsi="Arial" w:cs="Arial"/>
          <w:sz w:val="24"/>
          <w:szCs w:val="24"/>
        </w:rPr>
        <w:t xml:space="preserve">TCGA </w:t>
      </w:r>
      <w:r w:rsidR="00E31944">
        <w:rPr>
          <w:rFonts w:ascii="Arial" w:hAnsi="Arial" w:cs="Arial"/>
          <w:sz w:val="24"/>
          <w:szCs w:val="24"/>
        </w:rPr>
        <w:t xml:space="preserve">(n=369) tumor </w:t>
      </w:r>
      <w:r w:rsidR="00BB6346">
        <w:rPr>
          <w:rFonts w:ascii="Arial" w:hAnsi="Arial" w:cs="Arial"/>
          <w:sz w:val="24"/>
          <w:szCs w:val="24"/>
        </w:rPr>
        <w:t>and</w:t>
      </w:r>
      <w:r w:rsidR="00E31944">
        <w:rPr>
          <w:rFonts w:ascii="Arial" w:hAnsi="Arial" w:cs="Arial"/>
          <w:sz w:val="24"/>
          <w:szCs w:val="24"/>
        </w:rPr>
        <w:t xml:space="preserve"> (n =50) normal </w:t>
      </w:r>
      <w:r w:rsidR="00E31944">
        <w:rPr>
          <w:rFonts w:ascii="Arial" w:hAnsi="Arial" w:cs="Arial"/>
          <w:sz w:val="24"/>
          <w:szCs w:val="24"/>
        </w:rPr>
        <w:lastRenderedPageBreak/>
        <w:t>samples as well as</w:t>
      </w:r>
      <w:r w:rsidRPr="006637A6">
        <w:rPr>
          <w:rFonts w:ascii="Arial" w:hAnsi="Arial" w:cs="Arial"/>
          <w:sz w:val="24"/>
          <w:szCs w:val="24"/>
        </w:rPr>
        <w:t xml:space="preserve"> </w:t>
      </w:r>
      <w:r w:rsidR="00E31944">
        <w:rPr>
          <w:rFonts w:ascii="Arial" w:hAnsi="Arial" w:cs="Arial"/>
          <w:sz w:val="24"/>
          <w:szCs w:val="24"/>
        </w:rPr>
        <w:t>c</w:t>
      </w:r>
      <w:r w:rsidRPr="006637A6">
        <w:rPr>
          <w:rFonts w:ascii="Arial" w:hAnsi="Arial" w:cs="Arial"/>
          <w:sz w:val="24"/>
          <w:szCs w:val="24"/>
        </w:rPr>
        <w:t>linical data</w:t>
      </w:r>
      <w:r w:rsidR="00E31944">
        <w:rPr>
          <w:rFonts w:ascii="Arial" w:hAnsi="Arial" w:cs="Arial"/>
          <w:sz w:val="24"/>
          <w:szCs w:val="24"/>
        </w:rPr>
        <w:t>. All these coding and non-coding gene expression data are processed by the same Toil pipeline</w:t>
      </w:r>
      <w:r w:rsidR="00BB6346">
        <w:rPr>
          <w:rFonts w:ascii="Arial" w:hAnsi="Arial" w:cs="Arial"/>
          <w:sz w:val="24"/>
          <w:szCs w:val="24"/>
        </w:rPr>
        <w:fldChar w:fldCharType="begin"/>
      </w:r>
      <w:r w:rsidR="00902CCD">
        <w:rPr>
          <w:rFonts w:ascii="Arial" w:hAnsi="Arial" w:cs="Arial"/>
          <w:sz w:val="24"/>
          <w:szCs w:val="24"/>
        </w:rPr>
        <w:instrText xml:space="preserve"> ADDIN EN.CITE &lt;EndNote&gt;&lt;Cite&gt;&lt;Author&gt;Vivian&lt;/Author&gt;&lt;Year&gt;2017&lt;/Year&gt;&lt;RecNum&gt;31&lt;/RecNum&gt;&lt;DisplayText&gt;[9]&lt;/DisplayText&gt;&lt;record&gt;&lt;rec-number&gt;31&lt;/rec-number&gt;&lt;foreign-keys&gt;&lt;key app="EN" db-id="de9vad2wc95segerv9lvazend2x25xaxdatw" timestamp="1550876908"&gt;31&lt;/key&gt;&lt;/foreign-keys&gt;&lt;ref-type name="Journal Article"&gt;17&lt;/ref-type&gt;&lt;contributors&gt;&lt;authors&gt;&lt;author&gt;Vivian, John&lt;/author&gt;&lt;author&gt;Rao, Arjun Arkal&lt;/author&gt;&lt;author&gt;Nothaft, Frank Austin&lt;/author&gt;&lt;author&gt;Ketchum, Christopher&lt;/author&gt;&lt;author&gt;Armstrong, Joel&lt;/author&gt;&lt;author&gt;Novak, Adam&lt;/author&gt;&lt;author&gt;Pfeil, Jacob&lt;/author&gt;&lt;author&gt;Narkizian, Jake&lt;/author&gt;&lt;author&gt;Deran, Alden D&lt;/author&gt;&lt;author&gt;Musselman-Brown, Audrey&lt;/author&gt;&lt;/authors&gt;&lt;/contributors&gt;&lt;titles&gt;&lt;title&gt;Toil enables reproducible, open source, big biomedical data analyses&lt;/title&gt;&lt;secondary-title&gt;Nature biotechnology&lt;/secondary-title&gt;&lt;/titles&gt;&lt;periodical&gt;&lt;full-title&gt;Nature Biotechnology&lt;/full-title&gt;&lt;/periodical&gt;&lt;pages&gt;314&lt;/pages&gt;&lt;volume&gt;35&lt;/volume&gt;&lt;number&gt;4&lt;/number&gt;&lt;dates&gt;&lt;year&gt;2017&lt;/year&gt;&lt;/dates&gt;&lt;isbn&gt;1546-1696&lt;/isbn&gt;&lt;urls&gt;&lt;/urls&gt;&lt;/record&gt;&lt;/Cite&gt;&lt;/EndNote&gt;</w:instrText>
      </w:r>
      <w:r w:rsidR="00BB6346">
        <w:rPr>
          <w:rFonts w:ascii="Arial" w:hAnsi="Arial" w:cs="Arial"/>
          <w:sz w:val="24"/>
          <w:szCs w:val="24"/>
        </w:rPr>
        <w:fldChar w:fldCharType="separate"/>
      </w:r>
      <w:r w:rsidR="00902CCD">
        <w:rPr>
          <w:rFonts w:ascii="Arial" w:hAnsi="Arial" w:cs="Arial"/>
          <w:noProof/>
          <w:sz w:val="24"/>
          <w:szCs w:val="24"/>
        </w:rPr>
        <w:t>[9]</w:t>
      </w:r>
      <w:r w:rsidR="00BB6346">
        <w:rPr>
          <w:rFonts w:ascii="Arial" w:hAnsi="Arial" w:cs="Arial"/>
          <w:sz w:val="24"/>
          <w:szCs w:val="24"/>
        </w:rPr>
        <w:fldChar w:fldCharType="end"/>
      </w:r>
      <w:r w:rsidR="00E31944">
        <w:rPr>
          <w:rFonts w:ascii="Arial" w:hAnsi="Arial" w:cs="Arial"/>
          <w:sz w:val="24"/>
          <w:szCs w:val="24"/>
        </w:rPr>
        <w:t xml:space="preserve"> developed by</w:t>
      </w:r>
      <w:r w:rsidRPr="006637A6">
        <w:rPr>
          <w:rFonts w:ascii="Arial" w:hAnsi="Arial" w:cs="Arial"/>
          <w:sz w:val="24"/>
          <w:szCs w:val="24"/>
        </w:rPr>
        <w:t xml:space="preserve"> </w:t>
      </w:r>
      <w:r w:rsidR="00E31944">
        <w:rPr>
          <w:rFonts w:ascii="Arial" w:hAnsi="Arial" w:cs="Arial"/>
          <w:sz w:val="24"/>
          <w:szCs w:val="24"/>
        </w:rPr>
        <w:t>UCSC</w:t>
      </w:r>
      <w:r w:rsidR="00BB6346">
        <w:rPr>
          <w:rFonts w:ascii="Arial" w:hAnsi="Arial" w:cs="Arial"/>
          <w:sz w:val="24"/>
          <w:szCs w:val="24"/>
        </w:rPr>
        <w:t>.</w:t>
      </w:r>
      <w:r w:rsidRPr="006637A6">
        <w:rPr>
          <w:rFonts w:ascii="Arial" w:hAnsi="Arial" w:cs="Arial"/>
          <w:sz w:val="24"/>
          <w:szCs w:val="24"/>
        </w:rPr>
        <w:t xml:space="preserve"> Given that the non-coding transcript expression of RNAseq data contains many </w:t>
      </w:r>
      <w:r w:rsidR="00BB6346">
        <w:rPr>
          <w:rFonts w:ascii="Arial" w:hAnsi="Arial" w:cs="Arial"/>
          <w:sz w:val="24"/>
          <w:szCs w:val="24"/>
        </w:rPr>
        <w:t xml:space="preserve">types of ncRNAs, we mainly group them into three big </w:t>
      </w:r>
      <w:r w:rsidR="00BB6346" w:rsidRPr="00D6076E">
        <w:rPr>
          <w:rFonts w:ascii="Arial" w:hAnsi="Arial" w:cs="Arial"/>
          <w:noProof/>
          <w:sz w:val="24"/>
          <w:szCs w:val="24"/>
        </w:rPr>
        <w:t>categor</w:t>
      </w:r>
      <w:r w:rsidR="00D6076E">
        <w:rPr>
          <w:rFonts w:ascii="Arial" w:hAnsi="Arial" w:cs="Arial"/>
          <w:noProof/>
          <w:sz w:val="24"/>
          <w:szCs w:val="24"/>
        </w:rPr>
        <w:t>ies</w:t>
      </w:r>
      <w:r w:rsidR="00BB6346">
        <w:rPr>
          <w:rFonts w:ascii="Arial" w:hAnsi="Arial" w:cs="Arial"/>
          <w:sz w:val="24"/>
          <w:szCs w:val="24"/>
        </w:rPr>
        <w:t xml:space="preserve">: protein-coding genes (PCGs), lncRNAs and pseudogenes. </w:t>
      </w:r>
      <w:r w:rsidRPr="006637A6">
        <w:rPr>
          <w:rFonts w:ascii="Arial" w:hAnsi="Arial" w:cs="Arial"/>
          <w:sz w:val="24"/>
          <w:szCs w:val="24"/>
        </w:rPr>
        <w:t xml:space="preserve"> </w:t>
      </w:r>
      <w:r w:rsidR="00BB6346">
        <w:rPr>
          <w:rFonts w:ascii="Arial" w:hAnsi="Arial" w:cs="Arial"/>
          <w:sz w:val="24"/>
          <w:szCs w:val="24"/>
        </w:rPr>
        <w:t xml:space="preserve">Specifically, </w:t>
      </w:r>
      <w:r w:rsidR="00F13390">
        <w:rPr>
          <w:rFonts w:ascii="Arial" w:hAnsi="Arial" w:cs="Arial"/>
          <w:sz w:val="24"/>
          <w:szCs w:val="24"/>
        </w:rPr>
        <w:t>“</w:t>
      </w:r>
      <w:r w:rsidR="00BB6346" w:rsidRPr="00BB6346">
        <w:rPr>
          <w:rFonts w:ascii="Arial" w:hAnsi="Arial" w:cs="Arial"/>
          <w:sz w:val="24"/>
          <w:szCs w:val="24"/>
        </w:rPr>
        <w:t>lincRNA",</w:t>
      </w:r>
      <w:r w:rsidR="00BB6346">
        <w:rPr>
          <w:rFonts w:ascii="Arial" w:hAnsi="Arial" w:cs="Arial"/>
          <w:sz w:val="24"/>
          <w:szCs w:val="24"/>
        </w:rPr>
        <w:t xml:space="preserve"> </w:t>
      </w:r>
      <w:r w:rsidR="00BB6346" w:rsidRPr="00BB6346">
        <w:rPr>
          <w:rFonts w:ascii="Arial" w:hAnsi="Arial" w:cs="Arial"/>
          <w:sz w:val="24"/>
          <w:szCs w:val="24"/>
        </w:rPr>
        <w:t>"antisense",</w:t>
      </w:r>
      <w:r w:rsidR="00BB6346">
        <w:rPr>
          <w:rFonts w:ascii="Arial" w:hAnsi="Arial" w:cs="Arial"/>
          <w:sz w:val="24"/>
          <w:szCs w:val="24"/>
        </w:rPr>
        <w:t xml:space="preserve"> </w:t>
      </w:r>
      <w:r w:rsidR="00F13390">
        <w:rPr>
          <w:rFonts w:ascii="Arial" w:hAnsi="Arial" w:cs="Arial"/>
          <w:sz w:val="24"/>
          <w:szCs w:val="24"/>
        </w:rPr>
        <w:t xml:space="preserve">"sense </w:t>
      </w:r>
      <w:r w:rsidR="00BB6346" w:rsidRPr="00BB6346">
        <w:rPr>
          <w:rFonts w:ascii="Arial" w:hAnsi="Arial" w:cs="Arial"/>
          <w:sz w:val="24"/>
          <w:szCs w:val="24"/>
        </w:rPr>
        <w:t>intronic",</w:t>
      </w:r>
      <w:r w:rsidR="00BB6346">
        <w:rPr>
          <w:rFonts w:ascii="Arial" w:hAnsi="Arial" w:cs="Arial"/>
          <w:sz w:val="24"/>
          <w:szCs w:val="24"/>
        </w:rPr>
        <w:t xml:space="preserve"> </w:t>
      </w:r>
      <w:r w:rsidR="00F13390">
        <w:rPr>
          <w:rFonts w:ascii="Arial" w:hAnsi="Arial" w:cs="Arial"/>
          <w:sz w:val="24"/>
          <w:szCs w:val="24"/>
        </w:rPr>
        <w:t xml:space="preserve">"sense </w:t>
      </w:r>
      <w:r w:rsidR="00BB6346" w:rsidRPr="00BB6346">
        <w:rPr>
          <w:rFonts w:ascii="Arial" w:hAnsi="Arial" w:cs="Arial"/>
          <w:sz w:val="24"/>
          <w:szCs w:val="24"/>
        </w:rPr>
        <w:t>overlapping",</w:t>
      </w:r>
      <w:r w:rsidR="00BB6346">
        <w:rPr>
          <w:rFonts w:ascii="Arial" w:hAnsi="Arial" w:cs="Arial"/>
          <w:sz w:val="24"/>
          <w:szCs w:val="24"/>
        </w:rPr>
        <w:t xml:space="preserve"> </w:t>
      </w:r>
      <w:r w:rsidR="00F13390">
        <w:rPr>
          <w:rFonts w:ascii="Arial" w:hAnsi="Arial" w:cs="Arial"/>
          <w:sz w:val="24"/>
          <w:szCs w:val="24"/>
        </w:rPr>
        <w:t xml:space="preserve">"processed </w:t>
      </w:r>
      <w:r w:rsidR="00BB6346" w:rsidRPr="00BB6346">
        <w:rPr>
          <w:rFonts w:ascii="Arial" w:hAnsi="Arial" w:cs="Arial"/>
          <w:sz w:val="24"/>
          <w:szCs w:val="24"/>
        </w:rPr>
        <w:t>transcript"</w:t>
      </w:r>
      <w:r w:rsidR="00BB6346">
        <w:rPr>
          <w:rFonts w:ascii="Arial" w:hAnsi="Arial" w:cs="Arial"/>
          <w:sz w:val="24"/>
          <w:szCs w:val="24"/>
        </w:rPr>
        <w:t xml:space="preserve"> are grouped into lncRNAs; </w:t>
      </w:r>
      <w:r w:rsidR="00BB6346" w:rsidRPr="00BB6346">
        <w:rPr>
          <w:rFonts w:ascii="Arial" w:hAnsi="Arial" w:cs="Arial"/>
          <w:sz w:val="24"/>
          <w:szCs w:val="24"/>
        </w:rPr>
        <w:t>"pseudogene",</w:t>
      </w:r>
      <w:r w:rsidR="00F13390">
        <w:rPr>
          <w:rFonts w:ascii="Arial" w:hAnsi="Arial" w:cs="Arial"/>
          <w:sz w:val="24"/>
          <w:szCs w:val="24"/>
        </w:rPr>
        <w:t xml:space="preserve"> "processed </w:t>
      </w:r>
      <w:r w:rsidR="00BB6346" w:rsidRPr="00BB6346">
        <w:rPr>
          <w:rFonts w:ascii="Arial" w:hAnsi="Arial" w:cs="Arial"/>
          <w:sz w:val="24"/>
          <w:szCs w:val="24"/>
        </w:rPr>
        <w:t>pseudogene",</w:t>
      </w:r>
      <w:r w:rsidR="00F13390">
        <w:rPr>
          <w:rFonts w:ascii="Arial" w:hAnsi="Arial" w:cs="Arial"/>
          <w:sz w:val="24"/>
          <w:szCs w:val="24"/>
        </w:rPr>
        <w:t xml:space="preserve"> "transcribed processed </w:t>
      </w:r>
      <w:r w:rsidR="00BB6346" w:rsidRPr="00BB6346">
        <w:rPr>
          <w:rFonts w:ascii="Arial" w:hAnsi="Arial" w:cs="Arial"/>
          <w:sz w:val="24"/>
          <w:szCs w:val="24"/>
        </w:rPr>
        <w:t>pseudogene",</w:t>
      </w:r>
      <w:r w:rsidR="00F13390">
        <w:rPr>
          <w:rFonts w:ascii="Arial" w:hAnsi="Arial" w:cs="Arial"/>
          <w:sz w:val="24"/>
          <w:szCs w:val="24"/>
        </w:rPr>
        <w:t xml:space="preserve"> "unitary </w:t>
      </w:r>
      <w:r w:rsidR="00BB6346" w:rsidRPr="00BB6346">
        <w:rPr>
          <w:rFonts w:ascii="Arial" w:hAnsi="Arial" w:cs="Arial"/>
          <w:sz w:val="24"/>
          <w:szCs w:val="24"/>
        </w:rPr>
        <w:t>pseudogene",</w:t>
      </w:r>
      <w:r w:rsidR="00BB6346">
        <w:rPr>
          <w:rFonts w:ascii="Arial" w:hAnsi="Arial" w:cs="Arial"/>
          <w:sz w:val="24"/>
          <w:szCs w:val="24"/>
        </w:rPr>
        <w:t xml:space="preserve"> </w:t>
      </w:r>
      <w:r w:rsidR="00F13390">
        <w:rPr>
          <w:rFonts w:ascii="Arial" w:hAnsi="Arial" w:cs="Arial"/>
          <w:sz w:val="24"/>
          <w:szCs w:val="24"/>
        </w:rPr>
        <w:t xml:space="preserve">"polymorphic </w:t>
      </w:r>
      <w:r w:rsidR="00BB6346" w:rsidRPr="00BB6346">
        <w:rPr>
          <w:rFonts w:ascii="Arial" w:hAnsi="Arial" w:cs="Arial"/>
          <w:sz w:val="24"/>
          <w:szCs w:val="24"/>
        </w:rPr>
        <w:t>pseudogene"</w:t>
      </w:r>
      <w:r w:rsidR="00BB6346">
        <w:rPr>
          <w:rFonts w:ascii="Arial" w:hAnsi="Arial" w:cs="Arial"/>
          <w:sz w:val="24"/>
          <w:szCs w:val="24"/>
        </w:rPr>
        <w:t xml:space="preserve"> are grouped into </w:t>
      </w:r>
      <w:r w:rsidR="00FF6F8D">
        <w:rPr>
          <w:rFonts w:ascii="Arial" w:hAnsi="Arial" w:cs="Arial"/>
          <w:sz w:val="24"/>
          <w:szCs w:val="24"/>
        </w:rPr>
        <w:t>pseudogenes</w:t>
      </w:r>
      <w:r w:rsidRPr="006637A6">
        <w:rPr>
          <w:rFonts w:ascii="Arial" w:hAnsi="Arial" w:cs="Arial"/>
          <w:sz w:val="24"/>
          <w:szCs w:val="24"/>
        </w:rPr>
        <w:t>.</w:t>
      </w:r>
      <w:r w:rsidR="00AD758E">
        <w:rPr>
          <w:rFonts w:ascii="Arial" w:hAnsi="Arial" w:cs="Arial"/>
          <w:sz w:val="24"/>
          <w:szCs w:val="24"/>
        </w:rPr>
        <w:t xml:space="preserve"> </w:t>
      </w:r>
      <w:r w:rsidR="00E31944">
        <w:rPr>
          <w:rFonts w:ascii="Arial" w:hAnsi="Arial" w:cs="Arial"/>
          <w:sz w:val="24"/>
          <w:szCs w:val="24"/>
        </w:rPr>
        <w:t>To show HCC specific non-coding genes, we also performed differential expression analysis</w:t>
      </w:r>
      <w:r w:rsidR="00AD758E" w:rsidRPr="00AD758E">
        <w:rPr>
          <w:rFonts w:ascii="Arial" w:hAnsi="Arial" w:cs="Arial"/>
          <w:sz w:val="24"/>
          <w:szCs w:val="24"/>
        </w:rPr>
        <w:t xml:space="preserve"> by R package limma</w:t>
      </w:r>
      <w:r w:rsidR="00FF6F8D">
        <w:rPr>
          <w:rFonts w:ascii="Arial" w:hAnsi="Arial" w:cs="Arial"/>
          <w:sz w:val="24"/>
          <w:szCs w:val="24"/>
        </w:rPr>
        <w:t xml:space="preserve"> </w:t>
      </w:r>
      <w:r w:rsidR="00BB6346">
        <w:rPr>
          <w:rFonts w:ascii="Arial" w:hAnsi="Arial" w:cs="Arial"/>
          <w:sz w:val="24"/>
          <w:szCs w:val="24"/>
        </w:rPr>
        <w:fldChar w:fldCharType="begin"/>
      </w:r>
      <w:r w:rsidR="00902CCD">
        <w:rPr>
          <w:rFonts w:ascii="Arial" w:hAnsi="Arial" w:cs="Arial"/>
          <w:sz w:val="24"/>
          <w:szCs w:val="24"/>
        </w:rPr>
        <w:instrText xml:space="preserve"> ADDIN EN.CITE &lt;EndNote&gt;&lt;Cite&gt;&lt;Author&gt;Ritchie&lt;/Author&gt;&lt;Year&gt;2015&lt;/Year&gt;&lt;RecNum&gt;32&lt;/RecNum&gt;&lt;DisplayText&gt;[10]&lt;/DisplayText&gt;&lt;record&gt;&lt;rec-number&gt;32&lt;/rec-number&gt;&lt;foreign-keys&gt;&lt;key app="EN" db-id="de9vad2wc95segerv9lvazend2x25xaxdatw" timestamp="1550877044"&gt;32&lt;/key&gt;&lt;/foreign-keys&gt;&lt;ref-type name="Journal Article"&gt;17&lt;/ref-type&gt;&lt;contributors&gt;&lt;authors&gt;&lt;author&gt;Ritchie, Matthew E&lt;/author&gt;&lt;author&gt;Phipson, Belinda&lt;/author&gt;&lt;author&gt;Wu, Di&lt;/author&gt;&lt;author&gt;Hu, Yifang&lt;/author&gt;&lt;author&gt;Law, Charity W&lt;/author&gt;&lt;author&gt;Shi, Wei&lt;/author&gt;&lt;author&gt;Smyth, Gordon K&lt;/author&gt;&lt;/authors&gt;&lt;/contributors&gt;&lt;titles&gt;&lt;title&gt;limma powers differential expression analyses for RNA-sequencing and microarray studies&lt;/title&gt;&lt;secondary-title&gt;Nucleic acids research&lt;/secondary-title&gt;&lt;/titles&gt;&lt;periodical&gt;&lt;full-title&gt;Nucleic acids research&lt;/full-title&gt;&lt;/periodical&gt;&lt;pages&gt;e47-e47&lt;/pages&gt;&lt;volume&gt;43&lt;/volume&gt;&lt;number&gt;7&lt;/number&gt;&lt;dates&gt;&lt;year&gt;2015&lt;/year&gt;&lt;/dates&gt;&lt;isbn&gt;0305-1048&lt;/isbn&gt;&lt;urls&gt;&lt;/urls&gt;&lt;/record&gt;&lt;/Cite&gt;&lt;/EndNote&gt;</w:instrText>
      </w:r>
      <w:r w:rsidR="00BB6346">
        <w:rPr>
          <w:rFonts w:ascii="Arial" w:hAnsi="Arial" w:cs="Arial"/>
          <w:sz w:val="24"/>
          <w:szCs w:val="24"/>
        </w:rPr>
        <w:fldChar w:fldCharType="separate"/>
      </w:r>
      <w:r w:rsidR="00902CCD">
        <w:rPr>
          <w:rFonts w:ascii="Arial" w:hAnsi="Arial" w:cs="Arial"/>
          <w:noProof/>
          <w:sz w:val="24"/>
          <w:szCs w:val="24"/>
        </w:rPr>
        <w:t>[10]</w:t>
      </w:r>
      <w:r w:rsidR="00BB6346">
        <w:rPr>
          <w:rFonts w:ascii="Arial" w:hAnsi="Arial" w:cs="Arial"/>
          <w:sz w:val="24"/>
          <w:szCs w:val="24"/>
        </w:rPr>
        <w:fldChar w:fldCharType="end"/>
      </w:r>
      <w:r w:rsidR="00E31944">
        <w:rPr>
          <w:rFonts w:ascii="Arial" w:hAnsi="Arial" w:cs="Arial"/>
          <w:sz w:val="24"/>
          <w:szCs w:val="24"/>
        </w:rPr>
        <w:t xml:space="preserve">. </w:t>
      </w:r>
    </w:p>
    <w:p w:rsidR="00902CCD" w:rsidRDefault="00D04800" w:rsidP="00BB6346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zh-CN"/>
        </w:rPr>
        <w:drawing>
          <wp:inline distT="0" distB="0" distL="0" distR="0" wp14:anchorId="4C342EE3" wp14:editId="30C3469E">
            <wp:extent cx="5943600" cy="3136265"/>
            <wp:effectExtent l="19050" t="19050" r="19050" b="260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56F4B" w:rsidRPr="00EC31AA" w:rsidRDefault="00B56F4B" w:rsidP="00B56F4B">
      <w:pPr>
        <w:jc w:val="both"/>
        <w:rPr>
          <w:rFonts w:ascii="Arial" w:hAnsi="Arial" w:cs="Arial"/>
          <w:b/>
          <w:sz w:val="24"/>
          <w:szCs w:val="24"/>
        </w:rPr>
      </w:pPr>
      <w:r w:rsidRPr="00EC31AA">
        <w:rPr>
          <w:rFonts w:ascii="Arial" w:hAnsi="Arial" w:cs="Arial"/>
          <w:b/>
          <w:sz w:val="24"/>
          <w:szCs w:val="24"/>
        </w:rPr>
        <w:t>Distance method description</w:t>
      </w:r>
    </w:p>
    <w:p w:rsidR="00B56F4B" w:rsidRDefault="00B56F4B" w:rsidP="00B56F4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Let</w:t>
      </w:r>
      <w:r w:rsidR="001723E5">
        <w:rPr>
          <w:rFonts w:ascii="Arial" w:hAnsi="Arial" w:cs="Arial"/>
          <w:sz w:val="24"/>
          <w:szCs w:val="24"/>
        </w:rPr>
        <w:t xml:space="preserve"> u</w:t>
      </w:r>
      <w:r>
        <w:rPr>
          <w:rFonts w:ascii="Arial" w:hAnsi="Arial" w:cs="Arial"/>
          <w:sz w:val="24"/>
          <w:szCs w:val="24"/>
        </w:rPr>
        <w:t>s consider the</w:t>
      </w:r>
      <w:r w:rsidRPr="008B7ADA">
        <w:rPr>
          <w:rFonts w:ascii="Arial" w:hAnsi="Arial" w:cs="Arial"/>
          <w:sz w:val="24"/>
          <w:szCs w:val="24"/>
        </w:rPr>
        <w:t xml:space="preserve"> fundamental c</w:t>
      </w:r>
      <w:r>
        <w:rPr>
          <w:rFonts w:ascii="Arial" w:hAnsi="Arial" w:cs="Arial"/>
          <w:sz w:val="24"/>
          <w:szCs w:val="24"/>
        </w:rPr>
        <w:t>oncept of C</w:t>
      </w:r>
      <w:r w:rsidRPr="008B7ADA">
        <w:rPr>
          <w:rFonts w:ascii="Arial" w:hAnsi="Arial" w:cs="Arial"/>
          <w:sz w:val="24"/>
          <w:szCs w:val="24"/>
        </w:rPr>
        <w:t>ovariance</w:t>
      </w:r>
      <w:r>
        <w:rPr>
          <w:rFonts w:ascii="Arial" w:hAnsi="Arial" w:cs="Arial"/>
          <w:sz w:val="24"/>
          <w:szCs w:val="24"/>
        </w:rPr>
        <w:t xml:space="preserve">. For two discrete random variables </w:t>
      </w:r>
      <m:oMath>
        <m:r>
          <w:rPr>
            <w:rFonts w:ascii="Cambria Math" w:hAnsi="Cambria Math" w:cs="Arial"/>
            <w:sz w:val="24"/>
            <w:szCs w:val="24"/>
          </w:rPr>
          <m:t>X</m:t>
        </m:r>
      </m:oMath>
      <w:r>
        <w:rPr>
          <w:rFonts w:ascii="Arial" w:hAnsi="Arial" w:cs="Arial"/>
          <w:sz w:val="24"/>
          <w:szCs w:val="24"/>
        </w:rPr>
        <w:t xml:space="preserve"> and </w:t>
      </w:r>
      <m:oMath>
        <m:r>
          <w:rPr>
            <w:rFonts w:ascii="Cambria Math" w:hAnsi="Cambria Math" w:cs="Arial"/>
            <w:sz w:val="24"/>
            <w:szCs w:val="24"/>
          </w:rPr>
          <m:t>Y</m:t>
        </m:r>
      </m:oMath>
      <w:r>
        <w:rPr>
          <w:rFonts w:ascii="Arial" w:hAnsi="Arial" w:cs="Arial"/>
          <w:sz w:val="24"/>
          <w:szCs w:val="24"/>
        </w:rPr>
        <w:t xml:space="preserve"> </w:t>
      </w:r>
      <w:r w:rsidRPr="00983655">
        <w:rPr>
          <w:rFonts w:ascii="Arial" w:hAnsi="Arial" w:cs="Arial"/>
          <w:sz w:val="24"/>
          <w:szCs w:val="24"/>
        </w:rPr>
        <w:t>with</w:t>
      </w:r>
      <w:r>
        <w:rPr>
          <w:rFonts w:ascii="Arial" w:hAnsi="Arial" w:cs="Arial"/>
          <w:sz w:val="24"/>
          <w:szCs w:val="24"/>
        </w:rPr>
        <w:t xml:space="preserve"> probability mass functions (pmf)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Arial"/>
            <w:sz w:val="24"/>
            <w:szCs w:val="24"/>
          </w:rPr>
          <m:t>, p(y)</m:t>
        </m:r>
      </m:oMath>
      <w:r>
        <w:rPr>
          <w:rFonts w:ascii="Arial" w:hAnsi="Arial" w:cs="Arial"/>
          <w:sz w:val="24"/>
          <w:szCs w:val="24"/>
        </w:rPr>
        <w:t xml:space="preserve"> and joint pmf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x, y</m:t>
            </m:r>
          </m:e>
        </m:d>
      </m:oMath>
      <w:r>
        <w:rPr>
          <w:rFonts w:ascii="Arial" w:eastAsiaTheme="minorEastAsia" w:hAnsi="Arial" w:cs="Arial"/>
          <w:sz w:val="24"/>
          <w:szCs w:val="24"/>
        </w:rPr>
        <w:t>, Covariance can be written as</w:t>
      </w:r>
    </w:p>
    <w:p w:rsidR="00B56F4B" w:rsidRPr="008B7ADA" w:rsidRDefault="00B56F4B" w:rsidP="00B56F4B">
      <w:pPr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Cov</m:t>
          </m:r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X,Y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=E[(X-E(X))(Y-E(Y))]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w:br/>
          </m:r>
        </m:oMath>
        <m:oMath>
          <m:r>
            <w:rPr>
              <w:rFonts w:ascii="Cambria Math" w:hAnsi="Cambria Math" w:cs="Arial"/>
              <w:sz w:val="24"/>
              <w:szCs w:val="24"/>
            </w:rPr>
            <m:t xml:space="preserve">                    =E</m:t>
          </m:r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XY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-E</m:t>
          </m:r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E</m:t>
          </m:r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w:br/>
          </m:r>
        </m:oMath>
        <m:oMath>
          <m:r>
            <w:rPr>
              <w:rFonts w:ascii="Cambria Math" w:hAnsi="Cambria Math" w:cs="Arial"/>
              <w:sz w:val="24"/>
              <w:szCs w:val="24"/>
            </w:rPr>
            <m:t xml:space="preserve">                    =</m:t>
          </m:r>
          <m:nary>
            <m:naryPr>
              <m:chr m:val="∑"/>
              <m:sup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Arial"/>
                  <w:sz w:val="24"/>
                  <w:szCs w:val="24"/>
                </w:rPr>
                <m:t>x,y</m:t>
              </m:r>
            </m:sub>
            <m:sup/>
            <m:e>
              <m:r>
                <w:rPr>
                  <w:rFonts w:ascii="Cambria Math" w:hAnsi="Cambria Math" w:cs="Arial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x,y</m:t>
                  </m:r>
                </m:e>
              </m:d>
            </m:e>
          </m:nary>
          <m:r>
            <w:rPr>
              <w:rFonts w:ascii="Cambria Math" w:hAnsi="Cambria Math" w:cs="Arial"/>
              <w:sz w:val="24"/>
              <w:szCs w:val="24"/>
            </w:rPr>
            <m:t>xy-</m:t>
          </m:r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 xml:space="preserve">  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sub>
                <m:sup/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</m:nary>
            </m:e>
          </m:d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 xml:space="preserve">  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y</m:t>
                  </m:r>
                </m:sub>
                <m:sup/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y</m:t>
                  </m:r>
                </m:e>
              </m:nary>
            </m:e>
          </m:d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w:br/>
          </m:r>
        </m:oMath>
        <m:oMath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                    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x,y</m:t>
              </m:r>
            </m:sub>
            <m:sup/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[p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-p(x)p(y)]xy</m:t>
              </m:r>
            </m:e>
          </m:nary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                                                 </m:t>
          </m:r>
        </m:oMath>
      </m:oMathPara>
    </w:p>
    <w:p w:rsidR="00B56F4B" w:rsidRDefault="00B56F4B" w:rsidP="00B56F4B">
      <w:pPr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Cov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X,Y</m:t>
            </m:r>
          </m:e>
        </m:d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98169E">
        <w:rPr>
          <w:rFonts w:ascii="Arial" w:hAnsi="Arial" w:cs="Arial"/>
          <w:sz w:val="24"/>
          <w:szCs w:val="24"/>
        </w:rPr>
        <w:t>create</w:t>
      </w:r>
      <w:r w:rsidR="001723E5">
        <w:rPr>
          <w:rFonts w:ascii="Arial" w:hAnsi="Arial" w:cs="Arial"/>
          <w:sz w:val="24"/>
          <w:szCs w:val="24"/>
        </w:rPr>
        <w:t>s</w:t>
      </w:r>
      <w:r w:rsidRPr="0098169E">
        <w:rPr>
          <w:rFonts w:ascii="Arial" w:hAnsi="Arial" w:cs="Arial"/>
          <w:sz w:val="24"/>
          <w:szCs w:val="24"/>
        </w:rPr>
        <w:t xml:space="preserve"> a weighted sum of the product of the two random variables</w:t>
      </w:r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</m:t>
        </m:r>
      </m:oMath>
      <w:r>
        <w:rPr>
          <w:rFonts w:ascii="Arial" w:hAnsi="Arial" w:cs="Arial"/>
          <w:sz w:val="24"/>
          <w:szCs w:val="24"/>
        </w:rPr>
        <w:t xml:space="preserve"> and </w:t>
      </w:r>
      <m:oMath>
        <m:r>
          <w:rPr>
            <w:rFonts w:ascii="Cambria Math" w:hAnsi="Cambria Math" w:cs="Arial"/>
            <w:sz w:val="24"/>
            <w:szCs w:val="24"/>
          </w:rPr>
          <m:t>Y</m:t>
        </m:r>
      </m:oMath>
      <w:r w:rsidRPr="0098169E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x,y</m:t>
            </m:r>
          </m:e>
        </m:d>
        <m:r>
          <w:rPr>
            <w:rFonts w:ascii="Cambria Math" w:eastAsiaTheme="minorEastAsia" w:hAnsi="Cambria Math" w:cs="Arial"/>
            <w:sz w:val="24"/>
            <w:szCs w:val="24"/>
          </w:rPr>
          <m:t>-p(x)p(y)</m:t>
        </m:r>
      </m:oMath>
      <w:r>
        <w:rPr>
          <w:rFonts w:ascii="Arial" w:hAnsi="Arial" w:cs="Arial"/>
          <w:sz w:val="24"/>
          <w:szCs w:val="24"/>
        </w:rPr>
        <w:t xml:space="preserve"> is a measure of the distance of the two random variable </w:t>
      </w:r>
      <m:oMath>
        <m:r>
          <w:rPr>
            <w:rFonts w:ascii="Cambria Math" w:hAnsi="Cambria Math" w:cs="Arial"/>
            <w:sz w:val="24"/>
            <w:szCs w:val="24"/>
          </w:rPr>
          <m:t>X</m:t>
        </m:r>
      </m:oMath>
      <w:r>
        <w:rPr>
          <w:rFonts w:ascii="Arial" w:hAnsi="Arial" w:cs="Arial"/>
          <w:sz w:val="24"/>
          <w:szCs w:val="24"/>
        </w:rPr>
        <w:t xml:space="preserve"> and </w:t>
      </w:r>
      <m:oMath>
        <m:r>
          <w:rPr>
            <w:rFonts w:ascii="Cambria Math" w:hAnsi="Cambria Math" w:cs="Arial"/>
            <w:sz w:val="24"/>
            <w:szCs w:val="24"/>
          </w:rPr>
          <m:t>Y</m:t>
        </m:r>
      </m:oMath>
      <w:r>
        <w:rPr>
          <w:rFonts w:ascii="Arial" w:eastAsiaTheme="minorEastAsia" w:hAnsi="Arial" w:cs="Arial"/>
          <w:sz w:val="24"/>
          <w:szCs w:val="24"/>
        </w:rPr>
        <w:t xml:space="preserve"> from independence</w:t>
      </w:r>
      <w:r>
        <w:rPr>
          <w:rFonts w:ascii="Arial" w:hAnsi="Arial" w:cs="Arial"/>
          <w:sz w:val="24"/>
          <w:szCs w:val="24"/>
        </w:rPr>
        <w:t xml:space="preserve">. So with </w:t>
      </w:r>
      <m:oMath>
        <m:r>
          <w:rPr>
            <w:rFonts w:ascii="Cambria Math" w:hAnsi="Cambria Math" w:cs="Arial"/>
            <w:sz w:val="24"/>
            <w:szCs w:val="24"/>
          </w:rPr>
          <m:t>Cov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X,Y</m:t>
            </m:r>
          </m:e>
        </m:d>
      </m:oMath>
      <w:r>
        <w:rPr>
          <w:rFonts w:ascii="Arial" w:eastAsiaTheme="minorEastAsia" w:hAnsi="Arial" w:cs="Arial"/>
          <w:sz w:val="24"/>
          <w:szCs w:val="24"/>
        </w:rPr>
        <w:t xml:space="preserve">, </w:t>
      </w:r>
      <w:r w:rsidRPr="00A372BB">
        <w:rPr>
          <w:rFonts w:ascii="Arial" w:eastAsiaTheme="minorEastAsia" w:hAnsi="Arial" w:cs="Arial"/>
          <w:sz w:val="24"/>
          <w:szCs w:val="24"/>
        </w:rPr>
        <w:t>what no</w:t>
      </w:r>
      <w:r>
        <w:rPr>
          <w:rFonts w:ascii="Arial" w:eastAsiaTheme="minorEastAsia" w:hAnsi="Arial" w:cs="Arial"/>
          <w:sz w:val="24"/>
          <w:szCs w:val="24"/>
        </w:rPr>
        <w:t xml:space="preserve">n-independence does to their </w:t>
      </w:r>
      <w:r w:rsidRPr="00A372BB">
        <w:rPr>
          <w:rFonts w:ascii="Arial" w:eastAsiaTheme="minorEastAsia" w:hAnsi="Arial" w:cs="Arial"/>
          <w:sz w:val="24"/>
          <w:szCs w:val="24"/>
        </w:rPr>
        <w:t>product</w:t>
      </w:r>
      <w:r>
        <w:rPr>
          <w:rFonts w:ascii="Arial" w:eastAsiaTheme="minorEastAsia" w:hAnsi="Arial" w:cs="Arial"/>
          <w:sz w:val="24"/>
          <w:szCs w:val="24"/>
        </w:rPr>
        <w:t xml:space="preserve"> can be </w:t>
      </w:r>
      <w:r>
        <w:rPr>
          <w:rFonts w:ascii="Arial" w:eastAsiaTheme="minorEastAsia" w:hAnsi="Arial" w:cs="Arial"/>
          <w:sz w:val="24"/>
          <w:szCs w:val="24"/>
        </w:rPr>
        <w:lastRenderedPageBreak/>
        <w:t xml:space="preserve">found. But </w:t>
      </w:r>
      <w:r>
        <w:rPr>
          <w:rFonts w:ascii="Arial" w:hAnsi="Arial" w:cs="Arial"/>
          <w:sz w:val="24"/>
          <w:szCs w:val="24"/>
        </w:rPr>
        <w:t>the value</w:t>
      </w:r>
      <w:r w:rsidRPr="00275A89">
        <w:rPr>
          <w:rFonts w:ascii="Arial" w:hAnsi="Arial" w:cs="Arial"/>
          <w:sz w:val="24"/>
          <w:szCs w:val="24"/>
        </w:rPr>
        <w:t xml:space="preserve"> of the covariance is not easy to interpret</w:t>
      </w:r>
      <w:r>
        <w:rPr>
          <w:rFonts w:ascii="Arial" w:eastAsiaTheme="minorEastAsia" w:hAnsi="Arial" w:cs="Arial"/>
          <w:sz w:val="24"/>
          <w:szCs w:val="24"/>
        </w:rPr>
        <w:t xml:space="preserve">, it </w:t>
      </w:r>
      <w:r w:rsidRPr="00275A89">
        <w:rPr>
          <w:rFonts w:ascii="Arial" w:hAnsi="Arial" w:cs="Arial"/>
          <w:sz w:val="24"/>
          <w:szCs w:val="24"/>
        </w:rPr>
        <w:t xml:space="preserve">depends on the </w:t>
      </w:r>
      <w:r>
        <w:rPr>
          <w:rFonts w:ascii="Arial" w:hAnsi="Arial" w:cs="Arial"/>
          <w:sz w:val="24"/>
          <w:szCs w:val="24"/>
        </w:rPr>
        <w:t xml:space="preserve">weighted </w:t>
      </w:r>
      <w:r w:rsidRPr="00275A89">
        <w:rPr>
          <w:rFonts w:ascii="Arial" w:hAnsi="Arial" w:cs="Arial"/>
          <w:sz w:val="24"/>
          <w:szCs w:val="24"/>
        </w:rPr>
        <w:t>variables</w:t>
      </w:r>
      <w:r>
        <w:rPr>
          <w:rFonts w:ascii="Arial" w:hAnsi="Arial" w:cs="Arial"/>
          <w:sz w:val="24"/>
          <w:szCs w:val="24"/>
        </w:rPr>
        <w:t xml:space="preserve"> product (</w:t>
      </w:r>
      <w:r w:rsidRPr="00275A89">
        <w:rPr>
          <w:rFonts w:ascii="Arial" w:hAnsi="Arial" w:cs="Arial"/>
          <w:sz w:val="24"/>
          <w:szCs w:val="24"/>
        </w:rPr>
        <w:t>magnitudes of</w:t>
      </w:r>
      <w:r>
        <w:rPr>
          <w:rFonts w:ascii="Arial" w:hAnsi="Arial" w:cs="Arial"/>
          <w:sz w:val="24"/>
          <w:szCs w:val="24"/>
        </w:rPr>
        <w:t xml:space="preserve"> inner product). </w:t>
      </w:r>
    </w:p>
    <w:p w:rsidR="00B56F4B" w:rsidRDefault="00B56F4B" w:rsidP="00B56F4B">
      <w:pPr>
        <w:jc w:val="both"/>
        <w:rPr>
          <w:rFonts w:ascii="Arial" w:hAnsi="Arial" w:cs="Arial"/>
          <w:sz w:val="24"/>
          <w:szCs w:val="24"/>
        </w:rPr>
      </w:pPr>
      <w:r w:rsidRPr="004A47D9">
        <w:rPr>
          <w:rFonts w:ascii="Arial" w:hAnsi="Arial" w:cs="Arial"/>
          <w:b/>
          <w:sz w:val="24"/>
          <w:szCs w:val="24"/>
        </w:rPr>
        <w:t>Pearson’s correlation coefficient</w:t>
      </w:r>
      <w:r w:rsidRPr="00336CC6">
        <w:rPr>
          <w:rFonts w:ascii="Arial" w:hAnsi="Arial" w:cs="Arial"/>
          <w:sz w:val="24"/>
          <w:szCs w:val="24"/>
        </w:rPr>
        <w:t xml:space="preserve"> is </w:t>
      </w:r>
      <w:r>
        <w:rPr>
          <w:rFonts w:ascii="Arial" w:hAnsi="Arial" w:cs="Arial"/>
          <w:sz w:val="24"/>
          <w:szCs w:val="24"/>
        </w:rPr>
        <w:t>defined as</w:t>
      </w:r>
    </w:p>
    <w:p w:rsidR="00B56F4B" w:rsidRDefault="00A2784A" w:rsidP="00B56F4B">
      <w:pPr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ρ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X,Y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Cov</m:t>
              </m:r>
              <m:d>
                <m:d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X,Y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Y</m:t>
                  </m:r>
                </m:sub>
              </m:sSub>
            </m:den>
          </m:f>
        </m:oMath>
      </m:oMathPara>
    </w:p>
    <w:p w:rsidR="00B56F4B" w:rsidRDefault="00B56F4B" w:rsidP="00B56F4B">
      <w:p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br/>
        <w:t>It can be interpreted as s</w:t>
      </w:r>
      <w:r w:rsidRPr="00E245B7">
        <w:rPr>
          <w:rFonts w:ascii="Arial" w:eastAsiaTheme="minorEastAsia" w:hAnsi="Arial" w:cs="Arial"/>
          <w:sz w:val="24"/>
          <w:szCs w:val="24"/>
        </w:rPr>
        <w:t>tandardized covariance</w:t>
      </w:r>
      <w:r>
        <w:rPr>
          <w:rFonts w:ascii="Arial" w:eastAsiaTheme="minorEastAsia" w:hAnsi="Arial" w:cs="Arial"/>
          <w:sz w:val="24"/>
          <w:szCs w:val="24"/>
        </w:rPr>
        <w:t xml:space="preserve"> which adopted by scientist to measure</w:t>
      </w:r>
      <w:r w:rsidRPr="00B823A2">
        <w:rPr>
          <w:rFonts w:ascii="Arial" w:eastAsiaTheme="minorEastAsia" w:hAnsi="Arial" w:cs="Arial"/>
          <w:sz w:val="24"/>
          <w:szCs w:val="24"/>
        </w:rPr>
        <w:t xml:space="preserve"> th</w:t>
      </w:r>
      <w:r>
        <w:rPr>
          <w:rFonts w:ascii="Arial" w:eastAsiaTheme="minorEastAsia" w:hAnsi="Arial" w:cs="Arial"/>
          <w:sz w:val="24"/>
          <w:szCs w:val="24"/>
        </w:rPr>
        <w:t>e strength of linear correlation between a pair of variables</w:t>
      </w:r>
      <w:r w:rsidRPr="00B823A2">
        <w:rPr>
          <w:rFonts w:ascii="Arial" w:eastAsiaTheme="minorEastAsia" w:hAnsi="Arial" w:cs="Arial"/>
          <w:sz w:val="24"/>
          <w:szCs w:val="24"/>
        </w:rPr>
        <w:t>.</w:t>
      </w:r>
      <w:r>
        <w:rPr>
          <w:rFonts w:ascii="Arial" w:eastAsiaTheme="minorEastAsia" w:hAnsi="Arial" w:cs="Arial"/>
          <w:sz w:val="24"/>
          <w:szCs w:val="24"/>
        </w:rPr>
        <w:t xml:space="preserve"> The </w:t>
      </w:r>
      <w:r w:rsidRPr="00D70078">
        <w:rPr>
          <w:rFonts w:ascii="Arial" w:eastAsiaTheme="minorEastAsia" w:hAnsi="Arial" w:cs="Arial"/>
          <w:sz w:val="24"/>
          <w:szCs w:val="24"/>
        </w:rPr>
        <w:t>correlation coefficient ranges from −1 to 1. A value of 1 implies that a linear equation describes the relationship between X and Y perfectly, with all data points lying on a line for which Y increases as X increases. A value of −1 implies that all data points lie on a line for which Y decreases as X increases. A value of 0 implies that there is no linear correlation between the variables.</w:t>
      </w:r>
    </w:p>
    <w:p w:rsidR="00B56F4B" w:rsidRPr="00D70078" w:rsidRDefault="00B56F4B" w:rsidP="00B56F4B">
      <w:pPr>
        <w:jc w:val="both"/>
        <w:rPr>
          <w:rFonts w:ascii="Arial" w:eastAsiaTheme="minorEastAsia" w:hAnsi="Arial" w:cs="Arial"/>
          <w:sz w:val="24"/>
          <w:szCs w:val="24"/>
        </w:rPr>
      </w:pPr>
      <w:r w:rsidRPr="007C45AD">
        <w:rPr>
          <w:rFonts w:ascii="Arial" w:eastAsiaTheme="minorEastAsia" w:hAnsi="Arial" w:cs="Arial"/>
          <w:sz w:val="24"/>
          <w:szCs w:val="24"/>
        </w:rPr>
        <w:t>Pearson</w:t>
      </w:r>
      <w:r>
        <w:rPr>
          <w:rFonts w:ascii="Arial" w:eastAsiaTheme="minorEastAsia" w:hAnsi="Arial" w:cs="Arial"/>
          <w:sz w:val="24"/>
          <w:szCs w:val="24"/>
        </w:rPr>
        <w:t>’s</w:t>
      </w:r>
      <w:r w:rsidRPr="007C45AD">
        <w:rPr>
          <w:rFonts w:ascii="Arial" w:eastAsiaTheme="minorEastAsia" w:hAnsi="Arial" w:cs="Arial"/>
          <w:sz w:val="24"/>
          <w:szCs w:val="24"/>
        </w:rPr>
        <w:t xml:space="preserve"> correlation coefficient</w:t>
      </w:r>
      <w:r>
        <w:rPr>
          <w:rFonts w:ascii="Arial" w:eastAsiaTheme="minorEastAsia" w:hAnsi="Arial" w:cs="Arial"/>
          <w:sz w:val="24"/>
          <w:szCs w:val="24"/>
        </w:rPr>
        <w:t xml:space="preserve"> is wildly used in the sciences. However, for nonlinear distributed data,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X,Y</m:t>
            </m:r>
          </m:sub>
        </m:sSub>
      </m:oMath>
      <w:r>
        <w:rPr>
          <w:rFonts w:ascii="Arial" w:eastAsiaTheme="minorEastAsia" w:hAnsi="Arial" w:cs="Arial"/>
          <w:sz w:val="24"/>
          <w:szCs w:val="24"/>
        </w:rPr>
        <w:t xml:space="preserve"> usefulness is greatly reduced. We needed are those with the ability to capture nonlinear association, but reduced to Pearson correlation for linear case </w:t>
      </w:r>
      <w:r w:rsidR="001723E5">
        <w:rPr>
          <w:rFonts w:ascii="Arial" w:eastAsiaTheme="minorEastAsia" w:hAnsi="Arial" w:cs="Arial"/>
          <w:sz w:val="24"/>
          <w:szCs w:val="24"/>
        </w:rPr>
        <w:fldChar w:fldCharType="begin"/>
      </w:r>
      <w:r w:rsidR="001723E5">
        <w:rPr>
          <w:rFonts w:ascii="Arial" w:eastAsiaTheme="minorEastAsia" w:hAnsi="Arial" w:cs="Arial"/>
          <w:sz w:val="24"/>
          <w:szCs w:val="24"/>
        </w:rPr>
        <w:instrText xml:space="preserve"> ADDIN EN.CITE &lt;EndNote&gt;&lt;Cite&gt;&lt;Author&gt;Speed&lt;/Author&gt;&lt;Year&gt;2011&lt;/Year&gt;&lt;RecNum&gt;30&lt;/RecNum&gt;&lt;DisplayText&gt;[11]&lt;/DisplayText&gt;&lt;record&gt;&lt;rec-number&gt;30&lt;/rec-number&gt;&lt;foreign-keys&gt;&lt;key app="EN" db-id="9rprx9r94etespet2xip2vz4wew50wsv295e" timestamp="1558234959"&gt;30&lt;/key&gt;&lt;/foreign-keys&gt;&lt;ref-type name="Journal Article"&gt;17&lt;/ref-type&gt;&lt;contributors&gt;&lt;authors&gt;&lt;author&gt;Speed, Terry&lt;/author&gt;&lt;/authors&gt;&lt;/contributors&gt;&lt;titles&gt;&lt;title&gt;A correlation for the 21st century&lt;/title&gt;&lt;secondary-title&gt;Science&lt;/secondary-title&gt;&lt;/titles&gt;&lt;periodical&gt;&lt;full-title&gt;science&lt;/full-title&gt;&lt;/periodical&gt;&lt;pages&gt;1502-1503&lt;/pages&gt;&lt;volume&gt;334&lt;/volume&gt;&lt;number&gt;6062&lt;/number&gt;&lt;dates&gt;&lt;year&gt;2011&lt;/year&gt;&lt;/dates&gt;&lt;isbn&gt;0036-8075&lt;/isbn&gt;&lt;urls&gt;&lt;/urls&gt;&lt;/record&gt;&lt;/Cite&gt;&lt;/EndNote&gt;</w:instrText>
      </w:r>
      <w:r w:rsidR="001723E5">
        <w:rPr>
          <w:rFonts w:ascii="Arial" w:eastAsiaTheme="minorEastAsia" w:hAnsi="Arial" w:cs="Arial"/>
          <w:sz w:val="24"/>
          <w:szCs w:val="24"/>
        </w:rPr>
        <w:fldChar w:fldCharType="separate"/>
      </w:r>
      <w:r w:rsidR="001723E5">
        <w:rPr>
          <w:rFonts w:ascii="Arial" w:eastAsiaTheme="minorEastAsia" w:hAnsi="Arial" w:cs="Arial"/>
          <w:noProof/>
          <w:sz w:val="24"/>
          <w:szCs w:val="24"/>
        </w:rPr>
        <w:t>[11]</w:t>
      </w:r>
      <w:r w:rsidR="001723E5">
        <w:rPr>
          <w:rFonts w:ascii="Arial" w:eastAsiaTheme="minorEastAsia" w:hAnsi="Arial" w:cs="Arial"/>
          <w:sz w:val="24"/>
          <w:szCs w:val="24"/>
        </w:rPr>
        <w:fldChar w:fldCharType="end"/>
      </w:r>
    </w:p>
    <w:p w:rsidR="00B56F4B" w:rsidRPr="00FC68F0" w:rsidRDefault="00B56F4B" w:rsidP="00B56F4B">
      <w:pPr>
        <w:jc w:val="both"/>
        <w:rPr>
          <w:rFonts w:ascii="Arial" w:hAnsi="Arial" w:cs="Arial"/>
          <w:b/>
          <w:sz w:val="24"/>
          <w:szCs w:val="24"/>
        </w:rPr>
      </w:pPr>
      <w:r w:rsidRPr="008A715B">
        <w:rPr>
          <w:rFonts w:ascii="Arial" w:hAnsi="Arial" w:cs="Arial"/>
          <w:sz w:val="24"/>
          <w:szCs w:val="24"/>
        </w:rPr>
        <w:t>Spearman's rank correlation coefficient</w:t>
      </w:r>
      <w:r w:rsidRPr="00D70078">
        <w:rPr>
          <w:rFonts w:ascii="Arial" w:hAnsi="Arial" w:cs="Arial"/>
          <w:sz w:val="24"/>
          <w:szCs w:val="24"/>
        </w:rPr>
        <w:t xml:space="preserve"> and </w:t>
      </w:r>
      <w:r w:rsidRPr="00D10E29">
        <w:rPr>
          <w:rFonts w:ascii="Arial" w:hAnsi="Arial" w:cs="Arial"/>
          <w:sz w:val="24"/>
          <w:szCs w:val="24"/>
        </w:rPr>
        <w:t xml:space="preserve">Kendall's </w:t>
      </w:r>
      <m:oMath>
        <m:r>
          <w:rPr>
            <w:rFonts w:ascii="Cambria Math" w:hAnsi="Cambria Math" w:cs="Cambria Math"/>
            <w:sz w:val="24"/>
            <w:szCs w:val="24"/>
          </w:rPr>
          <m:t>τ</m:t>
        </m:r>
      </m:oMath>
      <w:r w:rsidRPr="00D10E29">
        <w:rPr>
          <w:rFonts w:ascii="Arial" w:hAnsi="Arial" w:cs="Arial"/>
          <w:sz w:val="24"/>
          <w:szCs w:val="24"/>
        </w:rPr>
        <w:t xml:space="preserve"> rank correlation coefficient</w:t>
      </w:r>
      <w:r w:rsidRPr="00D70078">
        <w:rPr>
          <w:rFonts w:ascii="Arial" w:hAnsi="Arial" w:cs="Arial"/>
          <w:sz w:val="24"/>
          <w:szCs w:val="24"/>
        </w:rPr>
        <w:t xml:space="preserve"> measure </w:t>
      </w:r>
      <w:r w:rsidRPr="007F6860">
        <w:rPr>
          <w:rFonts w:ascii="Arial" w:hAnsi="Arial" w:cs="Arial"/>
          <w:sz w:val="24"/>
          <w:szCs w:val="24"/>
        </w:rPr>
        <w:t>how well the relationship between two variables can be descr</w:t>
      </w:r>
      <w:r>
        <w:rPr>
          <w:rFonts w:ascii="Arial" w:hAnsi="Arial" w:cs="Arial"/>
          <w:sz w:val="24"/>
          <w:szCs w:val="24"/>
        </w:rPr>
        <w:t xml:space="preserve">ibed using a monotonic function, the assumption of linearity does not required in the relationship between variables. </w:t>
      </w:r>
    </w:p>
    <w:p w:rsidR="00B56F4B" w:rsidRDefault="00B56F4B" w:rsidP="00B56F4B">
      <w:p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Let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{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i</m:t>
                </m:r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>,  i=1, 2,…n}</m:t>
        </m:r>
      </m:oMath>
      <w:r>
        <w:rPr>
          <w:rFonts w:ascii="Arial" w:hAnsi="Arial" w:cs="Arial"/>
          <w:i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be a set of observations of the two joint random variables </w:t>
      </w:r>
      <m:oMath>
        <m:r>
          <w:rPr>
            <w:rFonts w:ascii="Cambria Math" w:hAnsi="Cambria Math" w:cs="Arial"/>
            <w:sz w:val="24"/>
            <w:szCs w:val="24"/>
          </w:rPr>
          <m:t>X</m:t>
        </m:r>
      </m:oMath>
      <w:r>
        <w:rPr>
          <w:rFonts w:ascii="Arial" w:hAnsi="Arial" w:cs="Arial"/>
          <w:sz w:val="24"/>
          <w:szCs w:val="24"/>
        </w:rPr>
        <w:t xml:space="preserve"> and </w:t>
      </w:r>
      <m:oMath>
        <m:r>
          <w:rPr>
            <w:rFonts w:ascii="Cambria Math" w:hAnsi="Cambria Math" w:cs="Arial"/>
            <w:sz w:val="24"/>
            <w:szCs w:val="24"/>
          </w:rPr>
          <m:t>Y</m:t>
        </m:r>
      </m:oMath>
      <w:r>
        <w:rPr>
          <w:rFonts w:ascii="Arial" w:hAnsi="Arial" w:cs="Arial"/>
          <w:sz w:val="24"/>
          <w:szCs w:val="24"/>
        </w:rPr>
        <w:t xml:space="preserve"> respectively. First, </w:t>
      </w:r>
      <m:oMath>
        <m:r>
          <w:rPr>
            <w:rFonts w:ascii="Cambria Math" w:hAnsi="Cambria Math" w:cs="Arial"/>
            <w:sz w:val="24"/>
            <w:szCs w:val="24"/>
          </w:rPr>
          <m:t>{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Arial"/>
            <w:sz w:val="24"/>
            <w:szCs w:val="24"/>
          </w:rPr>
          <m:t>}</m:t>
        </m:r>
      </m:oMath>
      <w:r>
        <w:rPr>
          <w:rFonts w:ascii="Arial" w:eastAsiaTheme="minorEastAsia" w:hAnsi="Arial" w:cs="Arial"/>
          <w:sz w:val="24"/>
          <w:szCs w:val="24"/>
        </w:rPr>
        <w:t xml:space="preserve"> and </w:t>
      </w:r>
      <m:oMath>
        <m:r>
          <w:rPr>
            <w:rFonts w:ascii="Cambria Math" w:hAnsi="Cambria Math" w:cs="Arial"/>
            <w:sz w:val="24"/>
            <w:szCs w:val="24"/>
          </w:rPr>
          <m:t>{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Arial"/>
            <w:sz w:val="24"/>
            <w:szCs w:val="24"/>
          </w:rPr>
          <m:t>}</m:t>
        </m:r>
      </m:oMath>
      <w:r>
        <w:rPr>
          <w:rFonts w:ascii="Arial" w:eastAsiaTheme="minorEastAsia" w:hAnsi="Arial" w:cs="Arial"/>
          <w:sz w:val="24"/>
          <w:szCs w:val="24"/>
        </w:rPr>
        <w:t xml:space="preserve"> are converted to ranks </w:t>
      </w:r>
      <m:oMath>
        <m:r>
          <m:rPr>
            <m:lit/>
          </m:rPr>
          <w:rPr>
            <w:rFonts w:ascii="Cambria Math" w:eastAsiaTheme="minorEastAsia" w:hAnsi="Cambria Math" w:cs="Arial"/>
            <w:sz w:val="24"/>
            <w:szCs w:val="24"/>
          </w:rPr>
          <m:t>{</m:t>
        </m:r>
        <m:r>
          <w:rPr>
            <w:rFonts w:ascii="Cambria Math" w:eastAsiaTheme="minorEastAsia" w:hAnsi="Cambria Math" w:cs="Arial"/>
            <w:sz w:val="24"/>
            <w:szCs w:val="24"/>
          </w:rPr>
          <m:t xml:space="preserve">rg 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i</m:t>
            </m:r>
          </m:sub>
        </m:sSub>
        <m:r>
          <m:rPr>
            <m:lit/>
          </m:rPr>
          <w:rPr>
            <w:rFonts w:ascii="Cambria Math" w:eastAsiaTheme="minorEastAsia" w:hAnsi="Cambria Math" w:cs="Arial"/>
            <w:sz w:val="24"/>
            <w:szCs w:val="24"/>
          </w:rPr>
          <m:t>}</m:t>
        </m:r>
      </m:oMath>
      <w:r>
        <w:rPr>
          <w:rFonts w:ascii="Arial" w:eastAsiaTheme="minorEastAsia" w:hAnsi="Arial" w:cs="Arial"/>
          <w:sz w:val="24"/>
          <w:szCs w:val="24"/>
        </w:rPr>
        <w:t xml:space="preserve">, </w:t>
      </w:r>
      <m:oMath>
        <m:r>
          <m:rPr>
            <m:lit/>
          </m:rPr>
          <w:rPr>
            <w:rFonts w:ascii="Cambria Math" w:eastAsiaTheme="minorEastAsia" w:hAnsi="Cambria Math" w:cs="Arial"/>
            <w:sz w:val="24"/>
            <w:szCs w:val="24"/>
          </w:rPr>
          <m:t>{</m:t>
        </m:r>
        <m:r>
          <w:rPr>
            <w:rFonts w:ascii="Cambria Math" w:eastAsiaTheme="minorEastAsia" w:hAnsi="Cambria Math" w:cs="Arial"/>
            <w:sz w:val="24"/>
            <w:szCs w:val="24"/>
          </w:rPr>
          <m:t xml:space="preserve">rg 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i</m:t>
            </m:r>
          </m:sub>
        </m:sSub>
        <m:r>
          <m:rPr>
            <m:lit/>
          </m:rPr>
          <w:rPr>
            <w:rFonts w:ascii="Cambria Math" w:eastAsiaTheme="minorEastAsia" w:hAnsi="Cambria Math" w:cs="Arial"/>
            <w:sz w:val="24"/>
            <w:szCs w:val="24"/>
          </w:rPr>
          <m:t>}</m:t>
        </m:r>
      </m:oMath>
      <w:r>
        <w:rPr>
          <w:rFonts w:ascii="Arial" w:eastAsiaTheme="minorEastAsia" w:hAnsi="Arial" w:cs="Arial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s</m:t>
            </m:r>
          </m:sub>
        </m:sSub>
      </m:oMath>
      <w:r>
        <w:rPr>
          <w:rFonts w:ascii="Arial" w:eastAsiaTheme="minorEastAsia" w:hAnsi="Arial" w:cs="Arial"/>
          <w:sz w:val="24"/>
          <w:szCs w:val="24"/>
        </w:rPr>
        <w:t xml:space="preserve"> is defined as</w:t>
      </w:r>
    </w:p>
    <w:p w:rsidR="00B56F4B" w:rsidRPr="007C45AD" w:rsidRDefault="00A2784A" w:rsidP="00B56F4B">
      <w:pPr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ρ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r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,r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Y</m:t>
                  </m:r>
                </m:sub>
              </m:sSub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Cov</m:t>
              </m:r>
              <m:d>
                <m:d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, r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Y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X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Y</m:t>
                      </m:r>
                    </m:sub>
                  </m:sSub>
                </m:sub>
              </m:sSub>
            </m:den>
          </m:f>
        </m:oMath>
      </m:oMathPara>
    </w:p>
    <w:p w:rsidR="00B56F4B" w:rsidRPr="00542A12" w:rsidRDefault="00B56F4B" w:rsidP="00B56F4B">
      <w:pPr>
        <w:jc w:val="both"/>
        <w:rPr>
          <w:rFonts w:ascii="Arial" w:eastAsiaTheme="minorEastAsia" w:hAnsi="Arial" w:cs="Arial"/>
          <w:sz w:val="24"/>
          <w:szCs w:val="24"/>
        </w:rPr>
      </w:pPr>
      <w:r w:rsidRPr="00C63374">
        <w:rPr>
          <w:rFonts w:ascii="Arial" w:eastAsiaTheme="minorEastAsia" w:hAnsi="Arial" w:cs="Arial"/>
          <w:sz w:val="24"/>
          <w:szCs w:val="24"/>
        </w:rPr>
        <w:t>The Spearman correlation between two variables is equal to the Pearson correlation between the ran</w:t>
      </w:r>
      <w:r>
        <w:rPr>
          <w:rFonts w:ascii="Arial" w:eastAsiaTheme="minorEastAsia" w:hAnsi="Arial" w:cs="Arial"/>
          <w:sz w:val="24"/>
          <w:szCs w:val="24"/>
        </w:rPr>
        <w:t>k values of those two variables.</w:t>
      </w:r>
      <w:r w:rsidRPr="00C63374">
        <w:rPr>
          <w:rFonts w:ascii="Arial" w:eastAsiaTheme="minorEastAsia" w:hAnsi="Arial" w:cs="Arial"/>
          <w:sz w:val="24"/>
          <w:szCs w:val="24"/>
        </w:rPr>
        <w:t xml:space="preserve"> Pearson's correlation assesses linear relationships, Spearman's correlation assesses monotonic relationships (whether linear or not). If there are no repeated data values, a perfect Spearman correlation of +1 or −1 occurs when each of the variables is a perfect monotone function of the other.</w:t>
      </w:r>
    </w:p>
    <w:p w:rsidR="00B56F4B" w:rsidRPr="000F64C7" w:rsidRDefault="00B56F4B" w:rsidP="00B56F4B">
      <w:pPr>
        <w:jc w:val="both"/>
        <w:rPr>
          <w:rFonts w:ascii="Arial" w:hAnsi="Arial" w:cs="Arial"/>
          <w:b/>
          <w:sz w:val="24"/>
          <w:szCs w:val="24"/>
        </w:rPr>
      </w:pPr>
      <w:r w:rsidRPr="008A715B">
        <w:rPr>
          <w:rFonts w:ascii="Arial" w:hAnsi="Arial" w:cs="Arial"/>
          <w:sz w:val="24"/>
          <w:szCs w:val="24"/>
        </w:rPr>
        <w:t xml:space="preserve">Kendall </w:t>
      </w:r>
      <m:oMath>
        <m:r>
          <w:rPr>
            <w:rFonts w:ascii="Cambria Math" w:hAnsi="Cambria Math" w:cs="Cambria Math"/>
            <w:sz w:val="24"/>
            <w:szCs w:val="24"/>
          </w:rPr>
          <m:t>τ</m:t>
        </m:r>
      </m:oMath>
      <w:r w:rsidRPr="008A715B">
        <w:rPr>
          <w:rFonts w:ascii="Arial" w:hAnsi="Arial" w:cs="Arial"/>
          <w:sz w:val="24"/>
          <w:szCs w:val="24"/>
        </w:rPr>
        <w:t xml:space="preserve"> rank correlation coefficient</w:t>
      </w:r>
      <w:r>
        <w:rPr>
          <w:rFonts w:ascii="Arial" w:hAnsi="Arial" w:cs="Arial"/>
          <w:sz w:val="24"/>
          <w:szCs w:val="24"/>
        </w:rPr>
        <w:t xml:space="preserve"> is </w:t>
      </w:r>
      <w:r w:rsidRPr="008A715B">
        <w:rPr>
          <w:rFonts w:ascii="Arial" w:eastAsiaTheme="minorEastAsia" w:hAnsi="Arial" w:cs="Arial"/>
          <w:sz w:val="24"/>
          <w:szCs w:val="24"/>
        </w:rPr>
        <w:t xml:space="preserve">used to measure the ordinal association between two measured quantities. </w:t>
      </w:r>
      <w:r>
        <w:rPr>
          <w:rFonts w:ascii="Arial" w:eastAsiaTheme="minorEastAsia" w:hAnsi="Arial" w:cs="Arial"/>
          <w:sz w:val="24"/>
          <w:szCs w:val="24"/>
        </w:rPr>
        <w:t xml:space="preserve">The explicit expression for </w:t>
      </w:r>
      <w:r w:rsidRPr="008A715B">
        <w:rPr>
          <w:rFonts w:ascii="Arial" w:hAnsi="Arial" w:cs="Arial"/>
          <w:sz w:val="24"/>
          <w:szCs w:val="24"/>
        </w:rPr>
        <w:t xml:space="preserve">Kendall </w:t>
      </w:r>
      <m:oMath>
        <m:r>
          <w:rPr>
            <w:rFonts w:ascii="Cambria Math" w:hAnsi="Cambria Math" w:cs="Cambria Math"/>
            <w:sz w:val="24"/>
            <w:szCs w:val="24"/>
          </w:rPr>
          <m:t>τ</m:t>
        </m:r>
      </m:oMath>
      <w:r w:rsidRPr="008A715B">
        <w:rPr>
          <w:rFonts w:ascii="Arial" w:hAnsi="Arial" w:cs="Arial"/>
          <w:sz w:val="24"/>
          <w:szCs w:val="24"/>
        </w:rPr>
        <w:t xml:space="preserve"> rank correlation coefficient</w:t>
      </w:r>
      <w:r>
        <w:rPr>
          <w:rFonts w:ascii="Arial" w:hAnsi="Arial" w:cs="Arial"/>
          <w:sz w:val="24"/>
          <w:szCs w:val="24"/>
        </w:rPr>
        <w:t xml:space="preserve"> is defined as:</w:t>
      </w:r>
    </w:p>
    <w:p w:rsidR="00B56F4B" w:rsidRPr="004419A8" w:rsidRDefault="00B56F4B" w:rsidP="00B56F4B">
      <w:pPr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τ</m:t>
          </m:r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X, Y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n(n-1)</m:t>
              </m:r>
            </m:den>
          </m:f>
          <m:nary>
            <m:naryPr>
              <m:chr m:val="∑"/>
              <m:sup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Arial"/>
                  <w:sz w:val="24"/>
                  <w:szCs w:val="24"/>
                </w:rPr>
                <m:t>i&lt;j</m:t>
              </m:r>
            </m:sub>
            <m:sup/>
            <m:e>
              <m:r>
                <w:rPr>
                  <w:rFonts w:ascii="Cambria Math" w:hAnsi="Cambria Math" w:cs="Arial"/>
                  <w:sz w:val="24"/>
                  <w:szCs w:val="24"/>
                </w:rPr>
                <m:t>sgn(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)sgn(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)</m:t>
              </m:r>
            </m:e>
          </m:nary>
        </m:oMath>
      </m:oMathPara>
    </w:p>
    <w:p w:rsidR="00B56F4B" w:rsidRDefault="00B56F4B" w:rsidP="00B56F4B">
      <w:pPr>
        <w:jc w:val="both"/>
        <w:rPr>
          <w:rFonts w:ascii="Arial" w:eastAsiaTheme="minorEastAsia" w:hAnsi="Arial" w:cs="Arial"/>
          <w:sz w:val="24"/>
          <w:szCs w:val="24"/>
        </w:rPr>
      </w:pPr>
      <w:r w:rsidRPr="00676BAC">
        <w:rPr>
          <w:rFonts w:ascii="Arial" w:eastAsiaTheme="minorEastAsia" w:hAnsi="Arial" w:cs="Arial"/>
          <w:sz w:val="24"/>
          <w:szCs w:val="24"/>
        </w:rPr>
        <w:t>Where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sgn(x)</m:t>
        </m:r>
      </m:oMath>
      <w:r>
        <w:rPr>
          <w:rFonts w:ascii="Arial" w:eastAsiaTheme="minorEastAsia" w:hAnsi="Arial" w:cs="Arial"/>
          <w:sz w:val="24"/>
          <w:szCs w:val="24"/>
        </w:rPr>
        <w:t xml:space="preserve"> is defined as</w:t>
      </w:r>
    </w:p>
    <w:p w:rsidR="00B56F4B" w:rsidRPr="00676BAC" w:rsidRDefault="00B56F4B" w:rsidP="00B56F4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sgn(x)=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-1,  if     x&lt;0,      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0,  if     x=0,    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 xml:space="preserve">1,  if     x&gt;0    </m:t>
                  </m:r>
                </m:e>
              </m:eqArr>
            </m:e>
          </m:d>
        </m:oMath>
      </m:oMathPara>
    </w:p>
    <w:p w:rsidR="00B56F4B" w:rsidRDefault="00B56F4B" w:rsidP="00B56F4B">
      <w:p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 xml:space="preserve">Any pair of observations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(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>)</m:t>
        </m:r>
      </m:oMath>
      <w:r>
        <w:rPr>
          <w:rFonts w:ascii="Arial" w:eastAsiaTheme="minorEastAsia" w:hAnsi="Arial" w:cs="Arial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(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j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j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>)</m:t>
        </m:r>
      </m:oMath>
      <w:r>
        <w:rPr>
          <w:rFonts w:ascii="Arial" w:eastAsiaTheme="minorEastAsia" w:hAnsi="Arial" w:cs="Arial"/>
          <w:sz w:val="24"/>
          <w:szCs w:val="24"/>
        </w:rPr>
        <w:t xml:space="preserve"> where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i&lt;j</m:t>
        </m:r>
      </m:oMath>
      <w:r>
        <w:rPr>
          <w:rFonts w:ascii="Arial" w:eastAsiaTheme="minorEastAsia" w:hAnsi="Arial" w:cs="Arial"/>
          <w:sz w:val="24"/>
          <w:szCs w:val="24"/>
        </w:rPr>
        <w:t xml:space="preserve">, are said to be </w:t>
      </w:r>
      <w:r w:rsidRPr="000F64C7">
        <w:rPr>
          <w:rFonts w:ascii="Arial" w:eastAsiaTheme="minorEastAsia" w:hAnsi="Arial" w:cs="Arial"/>
          <w:i/>
          <w:sz w:val="24"/>
          <w:szCs w:val="24"/>
        </w:rPr>
        <w:t>concordant</w:t>
      </w:r>
      <w:r>
        <w:rPr>
          <w:rFonts w:ascii="Arial" w:eastAsiaTheme="minorEastAsia" w:hAnsi="Arial" w:cs="Arial"/>
          <w:sz w:val="24"/>
          <w:szCs w:val="24"/>
        </w:rPr>
        <w:t xml:space="preserve">, otherwise discordant. If both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>&gt;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j</m:t>
            </m:r>
          </m:sub>
        </m:sSub>
      </m:oMath>
      <w:r>
        <w:rPr>
          <w:rFonts w:ascii="Arial" w:eastAsiaTheme="minorEastAsia" w:hAnsi="Arial" w:cs="Arial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>&gt;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j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 xml:space="preserve"> </m:t>
        </m:r>
      </m:oMath>
      <w:r>
        <w:rPr>
          <w:rFonts w:ascii="Arial" w:eastAsiaTheme="minorEastAsia" w:hAnsi="Arial" w:cs="Arial"/>
          <w:sz w:val="24"/>
          <w:szCs w:val="24"/>
        </w:rPr>
        <w:t xml:space="preserve"> or if both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>&lt;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j</m:t>
            </m:r>
          </m:sub>
        </m:sSub>
      </m:oMath>
      <w:r>
        <w:rPr>
          <w:rFonts w:ascii="Arial" w:eastAsiaTheme="minorEastAsia" w:hAnsi="Arial" w:cs="Arial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>&lt;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j</m:t>
            </m:r>
          </m:sub>
        </m:sSub>
      </m:oMath>
      <w:r>
        <w:rPr>
          <w:rFonts w:ascii="Arial" w:eastAsiaTheme="minorEastAsia" w:hAnsi="Arial" w:cs="Arial"/>
          <w:sz w:val="24"/>
          <w:szCs w:val="24"/>
        </w:rPr>
        <w:t xml:space="preserve">, </w:t>
      </w:r>
      <m:oMath>
        <m:r>
          <w:rPr>
            <w:rFonts w:ascii="Cambria Math" w:hAnsi="Cambria Math" w:cs="Arial"/>
            <w:sz w:val="24"/>
            <w:szCs w:val="24"/>
          </w:rPr>
          <m:t>sgn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j</m:t>
                </m:r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>sgn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 w:cs="Arial"/>
            <w:sz w:val="24"/>
            <w:szCs w:val="24"/>
          </w:rPr>
          <m:t>=1</m:t>
        </m:r>
      </m:oMath>
      <w:r>
        <w:rPr>
          <w:rFonts w:ascii="Arial" w:eastAsiaTheme="minorEastAsia" w:hAnsi="Arial" w:cs="Arial"/>
          <w:sz w:val="24"/>
          <w:szCs w:val="24"/>
        </w:rPr>
        <w:t xml:space="preserve">, The summation over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i&lt;j</m:t>
        </m:r>
      </m:oMath>
      <w:r>
        <w:rPr>
          <w:rFonts w:ascii="Arial" w:eastAsiaTheme="minorEastAsia" w:hAnsi="Arial" w:cs="Arial"/>
          <w:sz w:val="24"/>
          <w:szCs w:val="24"/>
        </w:rPr>
        <w:t xml:space="preserve"> is the number of concordant pairs while If both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>&gt;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j</m:t>
            </m:r>
          </m:sub>
        </m:sSub>
      </m:oMath>
      <w:r>
        <w:rPr>
          <w:rFonts w:ascii="Arial" w:eastAsiaTheme="minorEastAsia" w:hAnsi="Arial" w:cs="Arial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>&lt;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j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 xml:space="preserve"> </m:t>
        </m:r>
      </m:oMath>
      <w:r>
        <w:rPr>
          <w:rFonts w:ascii="Arial" w:eastAsiaTheme="minorEastAsia" w:hAnsi="Arial" w:cs="Arial"/>
          <w:sz w:val="24"/>
          <w:szCs w:val="24"/>
        </w:rPr>
        <w:t xml:space="preserve"> or if both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>&lt;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j</m:t>
            </m:r>
          </m:sub>
        </m:sSub>
      </m:oMath>
      <w:r>
        <w:rPr>
          <w:rFonts w:ascii="Arial" w:eastAsiaTheme="minorEastAsia" w:hAnsi="Arial" w:cs="Arial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>&gt;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j</m:t>
            </m:r>
          </m:sub>
        </m:sSub>
      </m:oMath>
      <w:r>
        <w:rPr>
          <w:rFonts w:ascii="Arial" w:eastAsiaTheme="minorEastAsia" w:hAnsi="Arial" w:cs="Arial"/>
          <w:sz w:val="24"/>
          <w:szCs w:val="24"/>
        </w:rPr>
        <w:t xml:space="preserve">, </w:t>
      </w:r>
      <m:oMath>
        <m:r>
          <w:rPr>
            <w:rFonts w:ascii="Cambria Math" w:hAnsi="Cambria Math" w:cs="Arial"/>
            <w:sz w:val="24"/>
            <w:szCs w:val="24"/>
          </w:rPr>
          <m:t>sgn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j</m:t>
                </m:r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>sgn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 w:cs="Arial"/>
            <w:sz w:val="24"/>
            <w:szCs w:val="24"/>
          </w:rPr>
          <m:t>=-1</m:t>
        </m:r>
      </m:oMath>
      <w:r>
        <w:rPr>
          <w:rFonts w:ascii="Arial" w:eastAsiaTheme="minorEastAsia" w:hAnsi="Arial" w:cs="Arial"/>
          <w:sz w:val="24"/>
          <w:szCs w:val="24"/>
        </w:rPr>
        <w:t xml:space="preserve">, the summation over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i&lt;j</m:t>
        </m:r>
      </m:oMath>
      <w:r>
        <w:rPr>
          <w:rFonts w:ascii="Arial" w:eastAsiaTheme="minorEastAsia" w:hAnsi="Arial" w:cs="Arial"/>
          <w:sz w:val="24"/>
          <w:szCs w:val="24"/>
        </w:rPr>
        <w:t xml:space="preserve"> is the number of discordant. If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j</m:t>
            </m:r>
          </m:sub>
        </m:sSub>
      </m:oMath>
      <w:r>
        <w:rPr>
          <w:rFonts w:ascii="Arial" w:eastAsiaTheme="minorEastAsia" w:hAnsi="Arial" w:cs="Arial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Arial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 w:cs="Arial"/>
                <w:sz w:val="24"/>
                <w:szCs w:val="24"/>
              </w:rPr>
              <m:t>j</m:t>
            </m:r>
          </m:sub>
        </m:sSub>
      </m:oMath>
      <w:r>
        <w:rPr>
          <w:rFonts w:ascii="Arial" w:eastAsiaTheme="minorEastAsia" w:hAnsi="Arial" w:cs="Arial"/>
          <w:sz w:val="24"/>
          <w:szCs w:val="24"/>
        </w:rPr>
        <w:t>, the pair is neither concordant nor discordant. T</w:t>
      </w:r>
      <w:r w:rsidRPr="00542A12">
        <w:rPr>
          <w:rFonts w:ascii="Arial" w:eastAsiaTheme="minorEastAsia" w:hAnsi="Arial" w:cs="Arial"/>
          <w:sz w:val="24"/>
          <w:szCs w:val="24"/>
        </w:rPr>
        <w:t xml:space="preserve">he Kendall correlation between two variables will be high when observations have a similar </w:t>
      </w:r>
      <w:r>
        <w:rPr>
          <w:rFonts w:ascii="Arial" w:eastAsiaTheme="minorEastAsia" w:hAnsi="Arial" w:cs="Arial"/>
          <w:sz w:val="24"/>
          <w:szCs w:val="24"/>
        </w:rPr>
        <w:t xml:space="preserve">rank </w:t>
      </w:r>
      <w:r w:rsidRPr="00542A12">
        <w:rPr>
          <w:rFonts w:ascii="Arial" w:eastAsiaTheme="minorEastAsia" w:hAnsi="Arial" w:cs="Arial"/>
          <w:sz w:val="24"/>
          <w:szCs w:val="24"/>
        </w:rPr>
        <w:t>(or identic</w:t>
      </w:r>
      <w:r>
        <w:rPr>
          <w:rFonts w:ascii="Arial" w:eastAsiaTheme="minorEastAsia" w:hAnsi="Arial" w:cs="Arial"/>
          <w:sz w:val="24"/>
          <w:szCs w:val="24"/>
        </w:rPr>
        <w:t xml:space="preserve">al for a correlation of 1) </w:t>
      </w:r>
      <w:r w:rsidRPr="00542A12">
        <w:rPr>
          <w:rFonts w:ascii="Arial" w:eastAsiaTheme="minorEastAsia" w:hAnsi="Arial" w:cs="Arial"/>
          <w:sz w:val="24"/>
          <w:szCs w:val="24"/>
        </w:rPr>
        <w:t>between the two variables, and low when observations have a dissimilar rank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542A12">
        <w:rPr>
          <w:rFonts w:ascii="Arial" w:eastAsiaTheme="minorEastAsia" w:hAnsi="Arial" w:cs="Arial"/>
          <w:sz w:val="24"/>
          <w:szCs w:val="24"/>
        </w:rPr>
        <w:t>(or fully different for a correlation of -1) between the two variables.</w:t>
      </w:r>
    </w:p>
    <w:p w:rsidR="00B56F4B" w:rsidRDefault="00B56F4B" w:rsidP="00B56F4B">
      <w:pPr>
        <w:jc w:val="both"/>
        <w:rPr>
          <w:rFonts w:ascii="Arial" w:eastAsiaTheme="minorEastAsia" w:hAnsi="Arial" w:cs="Arial"/>
          <w:sz w:val="24"/>
          <w:szCs w:val="24"/>
        </w:rPr>
      </w:pPr>
      <w:r w:rsidRPr="00C63374">
        <w:rPr>
          <w:rFonts w:ascii="Arial" w:eastAsiaTheme="minorEastAsia" w:hAnsi="Arial" w:cs="Arial"/>
          <w:sz w:val="24"/>
          <w:szCs w:val="24"/>
        </w:rPr>
        <w:t xml:space="preserve">It is common to regard these </w:t>
      </w:r>
      <w:r>
        <w:rPr>
          <w:rFonts w:ascii="Arial" w:eastAsiaTheme="minorEastAsia" w:hAnsi="Arial" w:cs="Arial"/>
          <w:sz w:val="24"/>
          <w:szCs w:val="24"/>
        </w:rPr>
        <w:t xml:space="preserve">two </w:t>
      </w:r>
      <w:r w:rsidRPr="00C63374">
        <w:rPr>
          <w:rFonts w:ascii="Arial" w:eastAsiaTheme="minorEastAsia" w:hAnsi="Arial" w:cs="Arial"/>
          <w:sz w:val="24"/>
          <w:szCs w:val="24"/>
        </w:rPr>
        <w:t>rank correlation coefficients as alternatives to Pearson's coefficient, used either to reduce the amount of calculation or to make the coefficient less sensitive to non-normality in distributions. However, this view has little mathematical basis, as rank correlation coefficients measure a different type of relationship than the Pearson product-moment correlation coefficient, and are best seen as measures of a different type of association, rather than as alternative measure of the population correlation coefficient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="001723E5">
        <w:rPr>
          <w:rFonts w:ascii="Arial" w:eastAsiaTheme="minorEastAsia" w:hAnsi="Arial" w:cs="Arial"/>
          <w:sz w:val="24"/>
          <w:szCs w:val="24"/>
        </w:rPr>
        <w:fldChar w:fldCharType="begin"/>
      </w:r>
      <w:r w:rsidR="001723E5">
        <w:rPr>
          <w:rFonts w:ascii="Arial" w:eastAsiaTheme="minorEastAsia" w:hAnsi="Arial" w:cs="Arial"/>
          <w:sz w:val="24"/>
          <w:szCs w:val="24"/>
        </w:rPr>
        <w:instrText xml:space="preserve"> ADDIN EN.CITE &lt;EndNote&gt;&lt;Cite&gt;&lt;Author&gt;Ding&lt;/Author&gt;&lt;Year&gt;2013&lt;/Year&gt;&lt;RecNum&gt;31&lt;/RecNum&gt;&lt;DisplayText&gt;[12]&lt;/DisplayText&gt;&lt;record&gt;&lt;rec-number&gt;31&lt;/rec-number&gt;&lt;foreign-keys&gt;&lt;key app="EN" db-id="9rprx9r94etespet2xip2vz4wew50wsv295e" timestamp="1558235061"&gt;31&lt;/key&gt;&lt;/foreign-keys&gt;&lt;ref-type name="Journal Article"&gt;17&lt;/ref-type&gt;&lt;contributors&gt;&lt;authors&gt;&lt;author&gt;Ding, A Adam&lt;/author&gt;&lt;author&gt;Li, Yi&lt;/author&gt;&lt;/authors&gt;&lt;/contributors&gt;&lt;titles&gt;&lt;title&gt;Copula correlation: An equitable dependence measure and extension of pearson&amp;apos;s correlation&lt;/title&gt;&lt;secondary-title&gt;arXiv preprint arXiv:1312.7214&lt;/secondary-title&gt;&lt;/titles&gt;&lt;periodical&gt;&lt;full-title&gt;arXiv preprint arXiv:1312.7214&lt;/full-title&gt;&lt;/periodical&gt;&lt;dates&gt;&lt;year&gt;2013&lt;/year&gt;&lt;/dates&gt;&lt;urls&gt;&lt;/urls&gt;&lt;/record&gt;&lt;/Cite&gt;&lt;/EndNote&gt;</w:instrText>
      </w:r>
      <w:r w:rsidR="001723E5">
        <w:rPr>
          <w:rFonts w:ascii="Arial" w:eastAsiaTheme="minorEastAsia" w:hAnsi="Arial" w:cs="Arial"/>
          <w:sz w:val="24"/>
          <w:szCs w:val="24"/>
        </w:rPr>
        <w:fldChar w:fldCharType="separate"/>
      </w:r>
      <w:r w:rsidR="001723E5">
        <w:rPr>
          <w:rFonts w:ascii="Arial" w:eastAsiaTheme="minorEastAsia" w:hAnsi="Arial" w:cs="Arial"/>
          <w:noProof/>
          <w:sz w:val="24"/>
          <w:szCs w:val="24"/>
        </w:rPr>
        <w:t>[12]</w:t>
      </w:r>
      <w:r w:rsidR="001723E5">
        <w:rPr>
          <w:rFonts w:ascii="Arial" w:eastAsiaTheme="minorEastAsia" w:hAnsi="Arial" w:cs="Arial"/>
          <w:sz w:val="24"/>
          <w:szCs w:val="24"/>
        </w:rPr>
        <w:fldChar w:fldCharType="end"/>
      </w:r>
      <w:r w:rsidR="001723E5" w:rsidRPr="001723E5">
        <w:t xml:space="preserve"> </w:t>
      </w:r>
      <w:r w:rsidR="001723E5">
        <w:rPr>
          <w:rFonts w:ascii="Arial" w:eastAsiaTheme="minorEastAsia" w:hAnsi="Arial" w:cs="Arial"/>
          <w:sz w:val="24"/>
          <w:szCs w:val="24"/>
        </w:rPr>
        <w:fldChar w:fldCharType="begin"/>
      </w:r>
      <w:r w:rsidR="001723E5">
        <w:rPr>
          <w:rFonts w:ascii="Arial" w:eastAsiaTheme="minorEastAsia" w:hAnsi="Arial" w:cs="Arial"/>
          <w:sz w:val="24"/>
          <w:szCs w:val="24"/>
        </w:rPr>
        <w:instrText xml:space="preserve"> ADDIN EN.CITE &lt;EndNote&gt;&lt;Cite&gt;&lt;Author&gt;Kendall&lt;/Author&gt;&lt;Year&gt;1948&lt;/Year&gt;&lt;RecNum&gt;32&lt;/RecNum&gt;&lt;DisplayText&gt;[13]&lt;/DisplayText&gt;&lt;record&gt;&lt;rec-number&gt;32&lt;/rec-number&gt;&lt;foreign-keys&gt;&lt;key app="EN" db-id="9rprx9r94etespet2xip2vz4wew50wsv295e" timestamp="1558235107"&gt;32&lt;/key&gt;&lt;/foreign-keys&gt;&lt;ref-type name="Journal Article"&gt;17&lt;/ref-type&gt;&lt;contributors&gt;&lt;authors&gt;&lt;author&gt;Kendall, Maurice George&lt;/author&gt;&lt;/authors&gt;&lt;/contributors&gt;&lt;titles&gt;&lt;title&gt;Rank correlation methods&lt;/title&gt;&lt;/titles&gt;&lt;dates&gt;&lt;year&gt;1948&lt;/year&gt;&lt;/dates&gt;&lt;urls&gt;&lt;/urls&gt;&lt;/record&gt;&lt;/Cite&gt;&lt;/EndNote&gt;</w:instrText>
      </w:r>
      <w:r w:rsidR="001723E5">
        <w:rPr>
          <w:rFonts w:ascii="Arial" w:eastAsiaTheme="minorEastAsia" w:hAnsi="Arial" w:cs="Arial"/>
          <w:sz w:val="24"/>
          <w:szCs w:val="24"/>
        </w:rPr>
        <w:fldChar w:fldCharType="separate"/>
      </w:r>
      <w:r w:rsidR="001723E5">
        <w:rPr>
          <w:rFonts w:ascii="Arial" w:eastAsiaTheme="minorEastAsia" w:hAnsi="Arial" w:cs="Arial"/>
          <w:noProof/>
          <w:sz w:val="24"/>
          <w:szCs w:val="24"/>
        </w:rPr>
        <w:t>[13]</w:t>
      </w:r>
      <w:r w:rsidR="001723E5">
        <w:rPr>
          <w:rFonts w:ascii="Arial" w:eastAsiaTheme="minorEastAsia" w:hAnsi="Arial" w:cs="Arial"/>
          <w:sz w:val="24"/>
          <w:szCs w:val="24"/>
        </w:rPr>
        <w:fldChar w:fldCharType="end"/>
      </w:r>
    </w:p>
    <w:p w:rsidR="00B56F4B" w:rsidRPr="00F878F6" w:rsidRDefault="00B56F4B" w:rsidP="00B56F4B">
      <w:pPr>
        <w:jc w:val="both"/>
        <w:rPr>
          <w:rFonts w:ascii="Arial" w:eastAsiaTheme="minorEastAsia" w:hAnsi="Arial" w:cs="Arial"/>
          <w:b/>
          <w:sz w:val="24"/>
          <w:szCs w:val="24"/>
        </w:rPr>
      </w:pPr>
      <w:r w:rsidRPr="00F878F6">
        <w:rPr>
          <w:rFonts w:ascii="Arial" w:eastAsiaTheme="minorEastAsia" w:hAnsi="Arial" w:cs="Arial"/>
          <w:b/>
          <w:sz w:val="24"/>
          <w:szCs w:val="24"/>
        </w:rPr>
        <w:t>Distance Correlation</w:t>
      </w:r>
      <w:r>
        <w:rPr>
          <w:rFonts w:ascii="Arial" w:eastAsiaTheme="minorEastAsia" w:hAnsi="Arial" w:cs="Arial"/>
          <w:b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The Pearson correlation coefficient </w:t>
      </w:r>
      <w:r w:rsidR="001723E5">
        <w:rPr>
          <w:rFonts w:ascii="Arial" w:hAnsi="Arial" w:cs="Arial"/>
          <w:sz w:val="24"/>
          <w:szCs w:val="24"/>
        </w:rPr>
        <w:fldChar w:fldCharType="begin"/>
      </w:r>
      <w:r w:rsidR="001723E5">
        <w:rPr>
          <w:rFonts w:ascii="Arial" w:hAnsi="Arial" w:cs="Arial"/>
          <w:sz w:val="24"/>
          <w:szCs w:val="24"/>
        </w:rPr>
        <w:instrText xml:space="preserve"> ADDIN EN.CITE &lt;EndNote&gt;&lt;Cite&gt;&lt;Author&gt;Pearson&lt;/Author&gt;&lt;Year&gt;1894&lt;/Year&gt;&lt;RecNum&gt;33&lt;/RecNum&gt;&lt;DisplayText&gt;[14]&lt;/DisplayText&gt;&lt;record&gt;&lt;rec-number&gt;33&lt;/rec-number&gt;&lt;foreign-keys&gt;&lt;key app="EN" db-id="9rprx9r94etespet2xip2vz4wew50wsv295e" timestamp="1558235309"&gt;33&lt;/key&gt;&lt;/foreign-keys&gt;&lt;ref-type name="Journal Article"&gt;17&lt;/ref-type&gt;&lt;contributors&gt;&lt;authors&gt;&lt;author&gt;Pearson, Karl&lt;/author&gt;&lt;/authors&gt;&lt;/contributors&gt;&lt;titles&gt;&lt;title&gt;Contributions to the mathematical theory of evolution&lt;/title&gt;&lt;secondary-title&gt;Philosophical Transactions of the Royal Society of London. A&lt;/secondary-title&gt;&lt;/titles&gt;&lt;periodical&gt;&lt;full-title&gt;Philosophical Transactions of the Royal Society of London. A&lt;/full-title&gt;&lt;/periodical&gt;&lt;pages&gt;71-110&lt;/pages&gt;&lt;volume&gt;185&lt;/volume&gt;&lt;dates&gt;&lt;year&gt;1894&lt;/year&gt;&lt;/dates&gt;&lt;isbn&gt;0264-3820&lt;/isbn&gt;&lt;urls&gt;&lt;/urls&gt;&lt;/record&gt;&lt;/Cite&gt;&lt;/EndNote&gt;</w:instrText>
      </w:r>
      <w:r w:rsidR="001723E5">
        <w:rPr>
          <w:rFonts w:ascii="Arial" w:hAnsi="Arial" w:cs="Arial"/>
          <w:sz w:val="24"/>
          <w:szCs w:val="24"/>
        </w:rPr>
        <w:fldChar w:fldCharType="separate"/>
      </w:r>
      <w:r w:rsidR="001723E5">
        <w:rPr>
          <w:rFonts w:ascii="Arial" w:hAnsi="Arial" w:cs="Arial"/>
          <w:noProof/>
          <w:sz w:val="24"/>
          <w:szCs w:val="24"/>
        </w:rPr>
        <w:t>[14]</w:t>
      </w:r>
      <w:r w:rsidR="001723E5">
        <w:rPr>
          <w:rFonts w:ascii="Arial" w:hAnsi="Arial" w:cs="Arial"/>
          <w:sz w:val="24"/>
          <w:szCs w:val="24"/>
        </w:rPr>
        <w:fldChar w:fldCharType="end"/>
      </w:r>
      <w:r w:rsidR="001723E5" w:rsidRPr="001723E5">
        <w:rPr>
          <w:rFonts w:ascii="Arial" w:hAnsi="Arial" w:cs="Arial"/>
          <w:sz w:val="24"/>
          <w:szCs w:val="24"/>
        </w:rPr>
        <w:t xml:space="preserve"> </w:t>
      </w:r>
      <w:r w:rsidRPr="0071262E">
        <w:rPr>
          <w:rFonts w:ascii="Arial" w:hAnsi="Arial" w:cs="Arial"/>
          <w:sz w:val="24"/>
          <w:szCs w:val="24"/>
        </w:rPr>
        <w:t>is mainly sensitive to a linear relationship between two variables. Distance correlation was introduced i</w:t>
      </w:r>
      <w:r>
        <w:rPr>
          <w:rFonts w:ascii="Arial" w:hAnsi="Arial" w:cs="Arial"/>
          <w:sz w:val="24"/>
          <w:szCs w:val="24"/>
        </w:rPr>
        <w:t>n 2005 by Gábor J. Székely</w:t>
      </w:r>
      <w:r w:rsidR="006E656E" w:rsidRPr="006E656E">
        <w:t xml:space="preserve"> </w:t>
      </w:r>
      <w:r w:rsidR="006E656E">
        <w:rPr>
          <w:rFonts w:ascii="Arial" w:hAnsi="Arial" w:cs="Arial"/>
          <w:sz w:val="24"/>
          <w:szCs w:val="24"/>
        </w:rPr>
        <w:fldChar w:fldCharType="begin"/>
      </w:r>
      <w:r w:rsidR="006E656E">
        <w:rPr>
          <w:rFonts w:ascii="Arial" w:hAnsi="Arial" w:cs="Arial"/>
          <w:sz w:val="24"/>
          <w:szCs w:val="24"/>
        </w:rPr>
        <w:instrText xml:space="preserve"> ADDIN EN.CITE &lt;EndNote&gt;&lt;Cite&gt;&lt;Author&gt;Székely&lt;/Author&gt;&lt;Year&gt;2007&lt;/Year&gt;&lt;RecNum&gt;34&lt;/RecNum&gt;&lt;DisplayText&gt;[7]&lt;/DisplayText&gt;&lt;record&gt;&lt;rec-number&gt;34&lt;/rec-number&gt;&lt;foreign-keys&gt;&lt;key app="EN" db-id="9rprx9r94etespet2xip2vz4wew50wsv295e" timestamp="1558235448"&gt;34&lt;/key&gt;&lt;/foreign-keys&gt;&lt;ref-type name="Journal Article"&gt;17&lt;/ref-type&gt;&lt;contributors&gt;&lt;authors&gt;&lt;author&gt;Székely, Gábor J&lt;/author&gt;&lt;author&gt;Rizzo, Maria L&lt;/author&gt;&lt;author&gt;Bakirov, Nail K&lt;/author&gt;&lt;/authors&gt;&lt;/contributors&gt;&lt;titles&gt;&lt;title&gt;Measuring and testing dependence by correlation of distances&lt;/title&gt;&lt;secondary-title&gt;The annals of statistics&lt;/secondary-title&gt;&lt;/titles&gt;&lt;periodical&gt;&lt;full-title&gt;The annals of statistics&lt;/full-title&gt;&lt;/periodical&gt;&lt;pages&gt;2769-2794&lt;/pages&gt;&lt;volume&gt;35&lt;/volume&gt;&lt;number&gt;6&lt;/number&gt;&lt;dates&gt;&lt;year&gt;2007&lt;/year&gt;&lt;/dates&gt;&lt;isbn&gt;0090-5364&lt;/isbn&gt;&lt;urls&gt;&lt;/urls&gt;&lt;/record&gt;&lt;/Cite&gt;&lt;/EndNote&gt;</w:instrText>
      </w:r>
      <w:r w:rsidR="006E656E">
        <w:rPr>
          <w:rFonts w:ascii="Arial" w:hAnsi="Arial" w:cs="Arial"/>
          <w:sz w:val="24"/>
          <w:szCs w:val="24"/>
        </w:rPr>
        <w:fldChar w:fldCharType="separate"/>
      </w:r>
      <w:r w:rsidR="006E656E">
        <w:rPr>
          <w:rFonts w:ascii="Arial" w:hAnsi="Arial" w:cs="Arial"/>
          <w:noProof/>
          <w:sz w:val="24"/>
          <w:szCs w:val="24"/>
        </w:rPr>
        <w:t>[7]</w:t>
      </w:r>
      <w:r w:rsidR="006E656E">
        <w:rPr>
          <w:rFonts w:ascii="Arial" w:hAnsi="Arial" w:cs="Arial"/>
          <w:sz w:val="24"/>
          <w:szCs w:val="24"/>
        </w:rPr>
        <w:fldChar w:fldCharType="end"/>
      </w:r>
      <w:r w:rsidRPr="0071262E">
        <w:rPr>
          <w:rFonts w:ascii="Arial" w:hAnsi="Arial" w:cs="Arial"/>
          <w:sz w:val="24"/>
          <w:szCs w:val="24"/>
        </w:rPr>
        <w:t xml:space="preserve"> to address this deficiency of Pearson’s correlation, namely that it can easily be </w:t>
      </w:r>
      <w:r>
        <w:rPr>
          <w:rFonts w:ascii="Arial" w:hAnsi="Arial" w:cs="Arial"/>
          <w:sz w:val="24"/>
          <w:szCs w:val="24"/>
        </w:rPr>
        <w:t xml:space="preserve">zero for dependent variables. </w:t>
      </w:r>
    </w:p>
    <w:p w:rsidR="00B56F4B" w:rsidRPr="00257986" w:rsidRDefault="00B56F4B" w:rsidP="00B56F4B">
      <w:pPr>
        <w:jc w:val="both"/>
        <w:rPr>
          <w:rFonts w:ascii="Arial" w:hAnsi="Arial" w:cs="Arial"/>
          <w:sz w:val="24"/>
          <w:szCs w:val="24"/>
        </w:rPr>
      </w:pPr>
      <w:r w:rsidRPr="00257986">
        <w:rPr>
          <w:rFonts w:ascii="Arial" w:eastAsiaTheme="minorEastAsia" w:hAnsi="Arial" w:cs="Arial"/>
          <w:sz w:val="24"/>
          <w:szCs w:val="24"/>
        </w:rPr>
        <w:t xml:space="preserve">Let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{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 w:cs="Arial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i</m:t>
                </m:r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>,  i=1, 2,…n}</m:t>
        </m:r>
      </m:oMath>
      <w:r w:rsidRPr="00257986">
        <w:rPr>
          <w:rFonts w:ascii="Arial" w:eastAsiaTheme="minorEastAsia" w:hAnsi="Arial" w:cs="Arial"/>
          <w:sz w:val="24"/>
          <w:szCs w:val="24"/>
        </w:rPr>
        <w:t xml:space="preserve"> </w:t>
      </w:r>
      <w:r w:rsidRPr="00257986">
        <w:rPr>
          <w:rFonts w:ascii="Arial" w:hAnsi="Arial" w:cs="Arial"/>
          <w:sz w:val="24"/>
          <w:szCs w:val="24"/>
        </w:rPr>
        <w:t xml:space="preserve">be a set of observations of the two joint random variables X and Y respectively. First, compute the n by n distance matrices </w:t>
      </w:r>
      <m:oMath>
        <m:r>
          <w:rPr>
            <w:rFonts w:ascii="Cambria Math" w:hAnsi="Cambria Math" w:cs="Arial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i, j</m:t>
            </m:r>
          </m:sub>
        </m:sSub>
        <m:r>
          <w:rPr>
            <w:rFonts w:ascii="Cambria Math" w:hAnsi="Cambria Math" w:cs="Arial"/>
            <w:sz w:val="24"/>
            <w:szCs w:val="24"/>
          </w:rPr>
          <m:t>)</m:t>
        </m:r>
      </m:oMath>
      <w:r w:rsidRPr="00257986">
        <w:rPr>
          <w:rFonts w:ascii="Arial" w:eastAsiaTheme="minorEastAsia" w:hAnsi="Arial" w:cs="Arial"/>
          <w:sz w:val="24"/>
          <w:szCs w:val="24"/>
        </w:rPr>
        <w:t xml:space="preserve"> for variable X and </w:t>
      </w:r>
      <m:oMath>
        <m:r>
          <w:rPr>
            <w:rFonts w:ascii="Cambria Math" w:hAnsi="Cambria Math" w:cs="Arial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i, j</m:t>
            </m:r>
          </m:sub>
        </m:sSub>
        <m:r>
          <w:rPr>
            <w:rFonts w:ascii="Cambria Math" w:hAnsi="Cambria Math" w:cs="Arial"/>
            <w:sz w:val="24"/>
            <w:szCs w:val="24"/>
          </w:rPr>
          <m:t>)</m:t>
        </m:r>
      </m:oMath>
      <w:r w:rsidRPr="00257986">
        <w:rPr>
          <w:rFonts w:ascii="Arial" w:hAnsi="Arial" w:cs="Arial"/>
          <w:sz w:val="24"/>
          <w:szCs w:val="24"/>
        </w:rPr>
        <w:t xml:space="preserve"> for variable Y, each containing all pairwise distances.</w:t>
      </w:r>
    </w:p>
    <w:p w:rsidR="00B56F4B" w:rsidRPr="00257986" w:rsidRDefault="00A2784A" w:rsidP="00B56F4B">
      <w:pPr>
        <w:jc w:val="both"/>
        <w:rPr>
          <w:rFonts w:ascii="Arial" w:eastAsiaTheme="minorEastAsia" w:hAnsi="Arial" w:cs="Arial"/>
          <w:color w:val="3A3A3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color w:val="3A3A3A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3A3A3A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Arial"/>
                  <w:color w:val="3A3A3A"/>
                  <w:sz w:val="24"/>
                  <w:szCs w:val="24"/>
                </w:rPr>
                <m:t>i,j</m:t>
              </m:r>
            </m:sub>
          </m:sSub>
          <m:r>
            <w:rPr>
              <w:rFonts w:ascii="Cambria Math" w:hAnsi="Cambria Math" w:cs="Arial"/>
              <w:color w:val="3A3A3A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Arial"/>
                  <w:i/>
                  <w:color w:val="3A3A3A"/>
                  <w:sz w:val="24"/>
                  <w:szCs w:val="24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i/>
                      <w:color w:val="3A3A3A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3A3A3A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3A3A3A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3A3A3A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color w:val="3A3A3A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3A3A3A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3A3A3A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3A3A3A"/>
                          <w:sz w:val="24"/>
                          <w:szCs w:val="24"/>
                        </w:rPr>
                        <m:t>j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cs="Arial"/>
              <w:color w:val="3A3A3A"/>
              <w:sz w:val="24"/>
              <w:szCs w:val="24"/>
            </w:rPr>
            <m:t>, i, j=</m:t>
          </m:r>
          <m:r>
            <w:rPr>
              <w:rFonts w:ascii="Cambria Math" w:hAnsi="Cambria Math" w:cs="Arial"/>
              <w:sz w:val="24"/>
              <w:szCs w:val="24"/>
            </w:rPr>
            <m:t>1, 2,…n</m:t>
          </m:r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 w:cs="Arial"/>
                  <w:i/>
                  <w:color w:val="3A3A3A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3A3A3A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Arial"/>
                  <w:color w:val="3A3A3A"/>
                  <w:sz w:val="24"/>
                  <w:szCs w:val="24"/>
                </w:rPr>
                <m:t>i,j</m:t>
              </m:r>
            </m:sub>
          </m:sSub>
          <m:r>
            <w:rPr>
              <w:rFonts w:ascii="Cambria Math" w:hAnsi="Cambria Math" w:cs="Arial"/>
              <w:color w:val="3A3A3A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Arial"/>
                  <w:i/>
                  <w:color w:val="3A3A3A"/>
                  <w:sz w:val="24"/>
                  <w:szCs w:val="24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Arial"/>
                      <w:i/>
                      <w:color w:val="3A3A3A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3A3A3A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3A3A3A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3A3A3A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color w:val="3A3A3A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color w:val="3A3A3A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color w:val="3A3A3A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Arial"/>
                          <w:color w:val="3A3A3A"/>
                          <w:sz w:val="24"/>
                          <w:szCs w:val="24"/>
                        </w:rPr>
                        <m:t>j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cs="Arial"/>
              <w:color w:val="3A3A3A"/>
              <w:sz w:val="24"/>
              <w:szCs w:val="24"/>
            </w:rPr>
            <m:t>, i, j=</m:t>
          </m:r>
          <m:r>
            <w:rPr>
              <w:rFonts w:ascii="Cambria Math" w:hAnsi="Cambria Math" w:cs="Arial"/>
              <w:sz w:val="24"/>
              <w:szCs w:val="24"/>
            </w:rPr>
            <m:t>1, 2,…n</m:t>
          </m:r>
          <m:r>
            <m:rPr>
              <m:sty m:val="p"/>
            </m:rPr>
            <w:rPr>
              <w:rFonts w:ascii="Cambria Math" w:hAnsi="Cambria Math" w:cs="Arial"/>
              <w:color w:val="3A3A3A"/>
              <w:sz w:val="24"/>
              <w:szCs w:val="24"/>
            </w:rPr>
            <w:br/>
          </m:r>
        </m:oMath>
      </m:oMathPara>
      <w:r w:rsidR="00B56F4B" w:rsidRPr="00257986">
        <w:rPr>
          <w:rFonts w:ascii="Arial" w:hAnsi="Arial" w:cs="Arial"/>
          <w:color w:val="3A3A3A"/>
          <w:sz w:val="24"/>
          <w:szCs w:val="24"/>
        </w:rPr>
        <w:t xml:space="preserve">where </w:t>
      </w:r>
      <m:oMath>
        <m:r>
          <w:rPr>
            <w:rFonts w:ascii="Cambria Math" w:hAnsi="Cambria Math" w:cs="Arial"/>
            <w:color w:val="3A3A3A"/>
            <w:sz w:val="24"/>
            <w:szCs w:val="24"/>
          </w:rPr>
          <m:t>||⋅||</m:t>
        </m:r>
      </m:oMath>
      <w:r w:rsidR="00B56F4B" w:rsidRPr="00257986">
        <w:rPr>
          <w:rFonts w:ascii="Arial" w:eastAsiaTheme="minorEastAsia" w:hAnsi="Arial" w:cs="Arial"/>
          <w:color w:val="3A3A3A"/>
          <w:sz w:val="24"/>
          <w:szCs w:val="24"/>
        </w:rPr>
        <w:t xml:space="preserve"> denotes Euclidean norm. Then take all doubly centered distances</w:t>
      </w:r>
    </w:p>
    <w:p w:rsidR="00B56F4B" w:rsidRPr="00257986" w:rsidRDefault="00A2784A" w:rsidP="00B56F4B">
      <w:pPr>
        <w:jc w:val="both"/>
        <w:rPr>
          <w:rFonts w:ascii="Arial" w:eastAsiaTheme="minorEastAsia" w:hAnsi="Arial" w:cs="Arial"/>
          <w:color w:val="3A3A3A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i/>
                <w:color w:val="3A3A3A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3A3A3A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color w:val="3A3A3A"/>
                <w:sz w:val="24"/>
                <w:szCs w:val="24"/>
              </w:rPr>
              <m:t>i,j</m:t>
            </m:r>
          </m:sub>
        </m:sSub>
        <m:r>
          <w:rPr>
            <w:rFonts w:ascii="Cambria Math" w:hAnsi="Cambria Math" w:cs="Arial"/>
            <w:color w:val="3A3A3A"/>
            <w:sz w:val="24"/>
            <w:szCs w:val="24"/>
          </w:rPr>
          <m:t xml:space="preserve">≔ </m:t>
        </m:r>
        <m:sSub>
          <m:sSubPr>
            <m:ctrlPr>
              <w:rPr>
                <w:rFonts w:ascii="Cambria Math" w:hAnsi="Cambria Math" w:cs="Arial"/>
                <w:i/>
                <w:color w:val="3A3A3A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3A3A3A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Arial"/>
                <w:color w:val="3A3A3A"/>
                <w:sz w:val="24"/>
                <w:szCs w:val="24"/>
              </w:rPr>
              <m:t>i,j</m:t>
            </m:r>
          </m:sub>
        </m:sSub>
        <m:r>
          <w:rPr>
            <w:rFonts w:ascii="Cambria Math" w:hAnsi="Cambria Math" w:cs="Arial"/>
            <w:color w:val="3A3A3A"/>
            <w:sz w:val="24"/>
            <w:szCs w:val="24"/>
          </w:rPr>
          <m:t>- </m:t>
        </m:r>
        <m:sSub>
          <m:sSubPr>
            <m:ctrlPr>
              <w:rPr>
                <w:rFonts w:ascii="Cambria Math" w:hAnsi="Cambria Math" w:cs="Arial"/>
                <w:i/>
                <w:color w:val="3A3A3A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color w:val="3A3A3A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color w:val="3A3A3A"/>
                    <w:sz w:val="24"/>
                    <w:szCs w:val="24"/>
                  </w:rPr>
                  <m:t>a</m:t>
                </m:r>
              </m:e>
            </m:acc>
          </m:e>
          <m:sub>
            <m:r>
              <w:rPr>
                <w:rFonts w:ascii="Cambria Math" w:hAnsi="Cambria Math" w:cs="Arial"/>
                <w:color w:val="3A3A3A"/>
                <w:sz w:val="24"/>
                <w:szCs w:val="24"/>
              </w:rPr>
              <m:t>i, .</m:t>
            </m:r>
          </m:sub>
        </m:sSub>
        <m:r>
          <w:rPr>
            <w:rFonts w:ascii="Cambria Math" w:hAnsi="Cambria Math" w:cs="Arial"/>
            <w:color w:val="3A3A3A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Arial"/>
                <w:i/>
                <w:color w:val="3A3A3A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color w:val="3A3A3A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color w:val="3A3A3A"/>
                    <w:sz w:val="24"/>
                    <w:szCs w:val="24"/>
                  </w:rPr>
                  <m:t>a</m:t>
                </m:r>
              </m:e>
            </m:acc>
          </m:e>
          <m:sub>
            <m:r>
              <w:rPr>
                <w:rFonts w:ascii="Cambria Math" w:hAnsi="Cambria Math" w:cs="Arial"/>
                <w:color w:val="3A3A3A"/>
                <w:sz w:val="24"/>
                <w:szCs w:val="24"/>
              </w:rPr>
              <m:t>.,j</m:t>
            </m:r>
          </m:sub>
        </m:sSub>
        <m:r>
          <w:rPr>
            <w:rFonts w:ascii="Cambria Math" w:hAnsi="Cambria Math" w:cs="Arial"/>
            <w:color w:val="3A3A3A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Arial"/>
                <w:i/>
                <w:color w:val="3A3A3A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color w:val="3A3A3A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color w:val="3A3A3A"/>
                    <w:sz w:val="24"/>
                    <w:szCs w:val="24"/>
                  </w:rPr>
                  <m:t>a</m:t>
                </m:r>
              </m:e>
            </m:acc>
          </m:e>
          <m:sub>
            <m:r>
              <w:rPr>
                <w:rFonts w:ascii="Cambria Math" w:hAnsi="Cambria Math" w:cs="Arial"/>
                <w:color w:val="3A3A3A"/>
                <w:sz w:val="24"/>
                <w:szCs w:val="24"/>
              </w:rPr>
              <m:t>.,.</m:t>
            </m:r>
          </m:sub>
        </m:sSub>
      </m:oMath>
      <w:r w:rsidR="00B56F4B" w:rsidRPr="00257986">
        <w:rPr>
          <w:rFonts w:ascii="Arial" w:eastAsiaTheme="minorEastAsia" w:hAnsi="Arial" w:cs="Arial"/>
          <w:color w:val="3A3A3A"/>
          <w:sz w:val="24"/>
          <w:szCs w:val="24"/>
        </w:rPr>
        <w:t xml:space="preserve">   </w:t>
      </w:r>
      <m:oMath>
        <m:sSub>
          <m:sSubPr>
            <m:ctrlPr>
              <w:rPr>
                <w:rFonts w:ascii="Cambria Math" w:hAnsi="Cambria Math" w:cs="Arial"/>
                <w:i/>
                <w:color w:val="3A3A3A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3A3A3A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Arial"/>
                <w:color w:val="3A3A3A"/>
                <w:sz w:val="24"/>
                <w:szCs w:val="24"/>
              </w:rPr>
              <m:t>i,j</m:t>
            </m:r>
          </m:sub>
        </m:sSub>
        <m:r>
          <w:rPr>
            <w:rFonts w:ascii="Cambria Math" w:hAnsi="Cambria Math" w:cs="Arial"/>
            <w:color w:val="3A3A3A"/>
            <w:sz w:val="24"/>
            <w:szCs w:val="24"/>
          </w:rPr>
          <m:t xml:space="preserve">≔ </m:t>
        </m:r>
        <m:sSub>
          <m:sSubPr>
            <m:ctrlPr>
              <w:rPr>
                <w:rFonts w:ascii="Cambria Math" w:hAnsi="Cambria Math" w:cs="Arial"/>
                <w:i/>
                <w:color w:val="3A3A3A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color w:val="3A3A3A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Arial"/>
                <w:color w:val="3A3A3A"/>
                <w:sz w:val="24"/>
                <w:szCs w:val="24"/>
              </w:rPr>
              <m:t>i,j</m:t>
            </m:r>
          </m:sub>
        </m:sSub>
        <m:r>
          <w:rPr>
            <w:rFonts w:ascii="Cambria Math" w:hAnsi="Cambria Math" w:cs="Arial"/>
            <w:color w:val="3A3A3A"/>
            <w:sz w:val="24"/>
            <w:szCs w:val="24"/>
          </w:rPr>
          <m:t>- </m:t>
        </m:r>
        <m:sSub>
          <m:sSubPr>
            <m:ctrlPr>
              <w:rPr>
                <w:rFonts w:ascii="Cambria Math" w:hAnsi="Cambria Math" w:cs="Arial"/>
                <w:i/>
                <w:color w:val="3A3A3A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color w:val="3A3A3A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color w:val="3A3A3A"/>
                    <w:sz w:val="24"/>
                    <w:szCs w:val="24"/>
                  </w:rPr>
                  <m:t>b</m:t>
                </m:r>
              </m:e>
            </m:acc>
          </m:e>
          <m:sub>
            <m:r>
              <w:rPr>
                <w:rFonts w:ascii="Cambria Math" w:hAnsi="Cambria Math" w:cs="Arial"/>
                <w:color w:val="3A3A3A"/>
                <w:sz w:val="24"/>
                <w:szCs w:val="24"/>
              </w:rPr>
              <m:t>i, .</m:t>
            </m:r>
          </m:sub>
        </m:sSub>
        <m:r>
          <w:rPr>
            <w:rFonts w:ascii="Cambria Math" w:hAnsi="Cambria Math" w:cs="Arial"/>
            <w:color w:val="3A3A3A"/>
            <w:sz w:val="24"/>
            <w:szCs w:val="24"/>
          </w:rPr>
          <m:t>-</m:t>
        </m:r>
        <m:sSub>
          <m:sSubPr>
            <m:ctrlPr>
              <w:rPr>
                <w:rFonts w:ascii="Cambria Math" w:hAnsi="Cambria Math" w:cs="Arial"/>
                <w:i/>
                <w:color w:val="3A3A3A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color w:val="3A3A3A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color w:val="3A3A3A"/>
                    <w:sz w:val="24"/>
                    <w:szCs w:val="24"/>
                  </w:rPr>
                  <m:t>b</m:t>
                </m:r>
              </m:e>
            </m:acc>
          </m:e>
          <m:sub>
            <m:r>
              <w:rPr>
                <w:rFonts w:ascii="Cambria Math" w:hAnsi="Cambria Math" w:cs="Arial"/>
                <w:color w:val="3A3A3A"/>
                <w:sz w:val="24"/>
                <w:szCs w:val="24"/>
              </w:rPr>
              <m:t>.,j</m:t>
            </m:r>
          </m:sub>
        </m:sSub>
        <m:r>
          <w:rPr>
            <w:rFonts w:ascii="Cambria Math" w:hAnsi="Cambria Math" w:cs="Arial"/>
            <w:color w:val="3A3A3A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Arial"/>
                <w:i/>
                <w:color w:val="3A3A3A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color w:val="3A3A3A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color w:val="3A3A3A"/>
                    <w:sz w:val="24"/>
                    <w:szCs w:val="24"/>
                  </w:rPr>
                  <m:t>b</m:t>
                </m:r>
              </m:e>
            </m:acc>
          </m:e>
          <m:sub>
            <m:r>
              <w:rPr>
                <w:rFonts w:ascii="Cambria Math" w:hAnsi="Cambria Math" w:cs="Arial"/>
                <w:color w:val="3A3A3A"/>
                <w:sz w:val="24"/>
                <w:szCs w:val="24"/>
              </w:rPr>
              <m:t>.,.</m:t>
            </m:r>
          </m:sub>
        </m:sSub>
      </m:oMath>
      <w:r w:rsidR="00B56F4B" w:rsidRPr="00257986">
        <w:rPr>
          <w:rFonts w:ascii="Arial" w:eastAsiaTheme="minorEastAsia" w:hAnsi="Arial" w:cs="Arial"/>
          <w:color w:val="3A3A3A"/>
          <w:sz w:val="24"/>
          <w:szCs w:val="24"/>
        </w:rPr>
        <w:t xml:space="preserve"> where </w:t>
      </w:r>
      <m:oMath>
        <m:r>
          <w:rPr>
            <w:rFonts w:ascii="Cambria Math" w:hAnsi="Cambria Math" w:cs="Arial"/>
            <w:color w:val="3A3A3A"/>
            <w:sz w:val="24"/>
            <w:szCs w:val="24"/>
          </w:rPr>
          <m:t> </m:t>
        </m:r>
        <m:sSub>
          <m:sSubPr>
            <m:ctrlPr>
              <w:rPr>
                <w:rFonts w:ascii="Cambria Math" w:hAnsi="Cambria Math" w:cs="Arial"/>
                <w:i/>
                <w:color w:val="3A3A3A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color w:val="3A3A3A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color w:val="3A3A3A"/>
                    <w:sz w:val="24"/>
                    <w:szCs w:val="24"/>
                  </w:rPr>
                  <m:t>a</m:t>
                </m:r>
              </m:e>
            </m:acc>
          </m:e>
          <m:sub>
            <m:r>
              <w:rPr>
                <w:rFonts w:ascii="Cambria Math" w:hAnsi="Cambria Math" w:cs="Arial"/>
                <w:color w:val="3A3A3A"/>
                <w:sz w:val="24"/>
                <w:szCs w:val="24"/>
              </w:rPr>
              <m:t>i, .</m:t>
            </m:r>
          </m:sub>
        </m:sSub>
      </m:oMath>
      <w:r w:rsidR="00B56F4B" w:rsidRPr="00257986">
        <w:rPr>
          <w:rFonts w:ascii="Arial" w:eastAsiaTheme="minorEastAsia" w:hAnsi="Arial" w:cs="Arial"/>
          <w:color w:val="3A3A3A"/>
          <w:sz w:val="24"/>
          <w:szCs w:val="24"/>
        </w:rPr>
        <w:t xml:space="preserve">is the </w:t>
      </w:r>
      <m:oMath>
        <m:r>
          <w:rPr>
            <w:rFonts w:ascii="Cambria Math" w:eastAsiaTheme="minorEastAsia" w:hAnsi="Cambria Math" w:cs="Arial"/>
            <w:color w:val="3A3A3A"/>
            <w:sz w:val="24"/>
            <w:szCs w:val="24"/>
          </w:rPr>
          <m:t>i</m:t>
        </m:r>
      </m:oMath>
      <w:r w:rsidR="00B56F4B" w:rsidRPr="00257986">
        <w:rPr>
          <w:rFonts w:ascii="Arial" w:eastAsiaTheme="minorEastAsia" w:hAnsi="Arial" w:cs="Arial"/>
          <w:color w:val="3A3A3A"/>
          <w:sz w:val="24"/>
          <w:szCs w:val="24"/>
        </w:rPr>
        <w:t xml:space="preserve">-th row mean, </w:t>
      </w:r>
      <m:oMath>
        <m:sSub>
          <m:sSubPr>
            <m:ctrlPr>
              <w:rPr>
                <w:rFonts w:ascii="Cambria Math" w:hAnsi="Cambria Math" w:cs="Arial"/>
                <w:i/>
                <w:color w:val="3A3A3A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color w:val="3A3A3A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color w:val="3A3A3A"/>
                    <w:sz w:val="24"/>
                    <w:szCs w:val="24"/>
                  </w:rPr>
                  <m:t>a</m:t>
                </m:r>
              </m:e>
            </m:acc>
          </m:e>
          <m:sub>
            <m:r>
              <w:rPr>
                <w:rFonts w:ascii="Cambria Math" w:hAnsi="Cambria Math" w:cs="Arial"/>
                <w:color w:val="3A3A3A"/>
                <w:sz w:val="24"/>
                <w:szCs w:val="24"/>
              </w:rPr>
              <m:t>., j</m:t>
            </m:r>
          </m:sub>
        </m:sSub>
      </m:oMath>
      <w:r w:rsidR="00B56F4B" w:rsidRPr="00257986">
        <w:rPr>
          <w:rFonts w:ascii="Arial" w:eastAsiaTheme="minorEastAsia" w:hAnsi="Arial" w:cs="Arial"/>
          <w:color w:val="3A3A3A"/>
          <w:sz w:val="24"/>
          <w:szCs w:val="24"/>
        </w:rPr>
        <w:t xml:space="preserve">is the </w:t>
      </w:r>
      <m:oMath>
        <m:r>
          <w:rPr>
            <w:rFonts w:ascii="Cambria Math" w:eastAsiaTheme="minorEastAsia" w:hAnsi="Cambria Math" w:cs="Arial"/>
            <w:color w:val="3A3A3A"/>
            <w:sz w:val="24"/>
            <w:szCs w:val="24"/>
          </w:rPr>
          <m:t>j</m:t>
        </m:r>
      </m:oMath>
      <w:r w:rsidR="00B56F4B" w:rsidRPr="00257986">
        <w:rPr>
          <w:rFonts w:ascii="Arial" w:eastAsiaTheme="minorEastAsia" w:hAnsi="Arial" w:cs="Arial"/>
          <w:color w:val="3A3A3A"/>
          <w:sz w:val="24"/>
          <w:szCs w:val="24"/>
        </w:rPr>
        <w:t xml:space="preserve">-th column mean, and </w:t>
      </w:r>
      <m:oMath>
        <m:sSub>
          <m:sSubPr>
            <m:ctrlPr>
              <w:rPr>
                <w:rFonts w:ascii="Cambria Math" w:hAnsi="Cambria Math" w:cs="Arial"/>
                <w:i/>
                <w:color w:val="3A3A3A"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color w:val="3A3A3A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color w:val="3A3A3A"/>
                    <w:sz w:val="24"/>
                    <w:szCs w:val="24"/>
                  </w:rPr>
                  <m:t>a</m:t>
                </m:r>
              </m:e>
            </m:acc>
          </m:e>
          <m:sub>
            <m:r>
              <w:rPr>
                <w:rFonts w:ascii="Cambria Math" w:hAnsi="Cambria Math" w:cs="Arial"/>
                <w:color w:val="3A3A3A"/>
                <w:sz w:val="24"/>
                <w:szCs w:val="24"/>
              </w:rPr>
              <m:t>., .</m:t>
            </m:r>
          </m:sub>
        </m:sSub>
      </m:oMath>
      <w:r w:rsidR="00B56F4B" w:rsidRPr="00257986">
        <w:rPr>
          <w:rFonts w:ascii="Arial" w:eastAsiaTheme="minorEastAsia" w:hAnsi="Arial" w:cs="Arial"/>
          <w:color w:val="3A3A3A"/>
          <w:sz w:val="24"/>
          <w:szCs w:val="24"/>
        </w:rPr>
        <w:t xml:space="preserve">is the grand mean of the distance matrix of the X sample. The notation is similar for the b value. Then the distance covariance is defined by </w:t>
      </w:r>
    </w:p>
    <w:p w:rsidR="00B56F4B" w:rsidRPr="00257986" w:rsidRDefault="00B56F4B" w:rsidP="00B56F4B">
      <w:pPr>
        <w:jc w:val="both"/>
        <w:rPr>
          <w:rFonts w:ascii="Arial" w:eastAsiaTheme="minorEastAsia" w:hAnsi="Arial" w:cs="Arial"/>
          <w:color w:val="3A3A3A"/>
          <w:sz w:val="24"/>
          <w:szCs w:val="24"/>
        </w:rPr>
      </w:pPr>
      <m:oMathPara>
        <m:oMath>
          <m:r>
            <w:rPr>
              <w:rFonts w:ascii="Cambria Math" w:hAnsi="Cambria Math" w:cs="Arial"/>
              <w:color w:val="3A3A3A"/>
              <w:sz w:val="24"/>
              <w:szCs w:val="24"/>
            </w:rPr>
            <m:t>dCov</m:t>
          </m:r>
          <m:d>
            <m:dPr>
              <m:ctrlPr>
                <w:rPr>
                  <w:rFonts w:ascii="Cambria Math" w:hAnsi="Cambria Math" w:cs="Arial"/>
                  <w:i/>
                  <w:color w:val="3A3A3A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color w:val="3A3A3A"/>
                  <w:sz w:val="24"/>
                  <w:szCs w:val="24"/>
                </w:rPr>
                <m:t>X,Y</m:t>
              </m:r>
            </m:e>
          </m:d>
          <m:r>
            <w:rPr>
              <w:rFonts w:ascii="Cambria Math" w:hAnsi="Cambria Math" w:cs="Arial"/>
              <w:color w:val="3A3A3A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color w:val="3A3A3A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color w:val="3A3A3A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3A3A3A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color w:val="3A3A3A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color w:val="3A3A3A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Arial"/>
                          <w:color w:val="3A3A3A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ctrlPr>
                    <w:rPr>
                      <w:rFonts w:ascii="Cambria Math" w:hAnsi="Cambria Math" w:cs="Arial"/>
                      <w:i/>
                      <w:color w:val="3A3A3A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color w:val="3A3A3A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color w:val="3A3A3A"/>
                      <w:sz w:val="24"/>
                      <w:szCs w:val="24"/>
                    </w:rPr>
                    <m:t>n</m:t>
                  </m:r>
                </m:sup>
                <m:e>
                  <m:nary>
                    <m:naryPr>
                      <m:chr m:val="∑"/>
                      <m:ctrlPr>
                        <w:rPr>
                          <w:rFonts w:ascii="Cambria Math" w:hAnsi="Cambria Math" w:cs="Arial"/>
                          <w:i/>
                          <w:color w:val="3A3A3A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Arial"/>
                          <w:color w:val="3A3A3A"/>
                          <w:sz w:val="24"/>
                          <w:szCs w:val="24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 w:cs="Arial"/>
                          <w:color w:val="3A3A3A"/>
                          <w:sz w:val="24"/>
                          <w:szCs w:val="24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color w:val="3A3A3A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color w:val="3A3A3A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color w:val="3A3A3A"/>
                              <w:sz w:val="24"/>
                              <w:szCs w:val="24"/>
                            </w:rPr>
                            <m:t>i,j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color w:val="3A3A3A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color w:val="3A3A3A"/>
                              <w:sz w:val="24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color w:val="3A3A3A"/>
                              <w:sz w:val="24"/>
                              <w:szCs w:val="24"/>
                            </w:rPr>
                            <m:t>i,j</m:t>
                          </m:r>
                        </m:sub>
                      </m:sSub>
                    </m:e>
                  </m:nary>
                </m:e>
              </m:nary>
              <m:r>
                <w:rPr>
                  <w:rFonts w:ascii="Cambria Math" w:hAnsi="Cambria Math" w:cs="Arial"/>
                  <w:color w:val="3A3A3A"/>
                  <w:sz w:val="24"/>
                  <w:szCs w:val="24"/>
                </w:rPr>
                <m:t xml:space="preserve"> </m:t>
              </m:r>
            </m:e>
          </m:rad>
          <m:r>
            <w:rPr>
              <w:rFonts w:ascii="Cambria Math" w:hAnsi="Cambria Math" w:cs="Arial"/>
              <w:color w:val="3A3A3A"/>
              <w:sz w:val="24"/>
              <w:szCs w:val="24"/>
            </w:rPr>
            <m:t xml:space="preserve"> </m:t>
          </m:r>
        </m:oMath>
      </m:oMathPara>
    </w:p>
    <w:p w:rsidR="00B56F4B" w:rsidRPr="00257986" w:rsidRDefault="00B56F4B" w:rsidP="00B56F4B">
      <w:pPr>
        <w:jc w:val="both"/>
        <w:rPr>
          <w:rFonts w:ascii="Arial" w:eastAsiaTheme="minorEastAsia" w:hAnsi="Arial" w:cs="Arial"/>
          <w:color w:val="3A3A3A"/>
          <w:sz w:val="24"/>
          <w:szCs w:val="24"/>
        </w:rPr>
      </w:pPr>
      <w:r w:rsidRPr="00257986">
        <w:rPr>
          <w:rFonts w:ascii="Arial" w:eastAsiaTheme="minorEastAsia" w:hAnsi="Arial" w:cs="Arial"/>
          <w:color w:val="3A3A3A"/>
          <w:sz w:val="24"/>
          <w:szCs w:val="24"/>
        </w:rPr>
        <w:lastRenderedPageBreak/>
        <w:t xml:space="preserve">And </w:t>
      </w:r>
      <m:oMath>
        <m:r>
          <w:rPr>
            <w:rFonts w:ascii="Cambria Math" w:hAnsi="Cambria Math" w:cs="Arial"/>
            <w:color w:val="3A3A3A"/>
            <w:sz w:val="24"/>
            <w:szCs w:val="24"/>
          </w:rPr>
          <m:t>dVar</m:t>
        </m:r>
        <m:d>
          <m:dPr>
            <m:ctrlPr>
              <w:rPr>
                <w:rFonts w:ascii="Cambria Math" w:hAnsi="Cambria Math" w:cs="Arial"/>
                <w:i/>
                <w:color w:val="3A3A3A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color w:val="3A3A3A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Arial"/>
            <w:color w:val="3A3A3A"/>
            <w:sz w:val="24"/>
            <w:szCs w:val="24"/>
          </w:rPr>
          <m:t>=dCov</m:t>
        </m:r>
        <m:d>
          <m:dPr>
            <m:ctrlPr>
              <w:rPr>
                <w:rFonts w:ascii="Cambria Math" w:hAnsi="Cambria Math" w:cs="Arial"/>
                <w:i/>
                <w:color w:val="3A3A3A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color w:val="3A3A3A"/>
                <w:sz w:val="24"/>
                <w:szCs w:val="24"/>
              </w:rPr>
              <m:t>X,X</m:t>
            </m:r>
          </m:e>
        </m:d>
      </m:oMath>
      <w:r w:rsidRPr="00257986">
        <w:rPr>
          <w:rFonts w:ascii="Arial" w:eastAsiaTheme="minorEastAsia" w:hAnsi="Arial" w:cs="Arial"/>
          <w:color w:val="3A3A3A"/>
          <w:sz w:val="24"/>
          <w:szCs w:val="24"/>
        </w:rPr>
        <w:t xml:space="preserve">, </w:t>
      </w:r>
      <m:oMath>
        <m:r>
          <w:rPr>
            <w:rFonts w:ascii="Cambria Math" w:hAnsi="Cambria Math" w:cs="Arial"/>
            <w:color w:val="3A3A3A"/>
            <w:sz w:val="24"/>
            <w:szCs w:val="24"/>
          </w:rPr>
          <m:t>dVar</m:t>
        </m:r>
        <m:d>
          <m:dPr>
            <m:ctrlPr>
              <w:rPr>
                <w:rFonts w:ascii="Cambria Math" w:hAnsi="Cambria Math" w:cs="Arial"/>
                <w:i/>
                <w:color w:val="3A3A3A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color w:val="3A3A3A"/>
                <w:sz w:val="24"/>
                <w:szCs w:val="24"/>
              </w:rPr>
              <m:t>Y</m:t>
            </m:r>
          </m:e>
        </m:d>
        <m:r>
          <w:rPr>
            <w:rFonts w:ascii="Cambria Math" w:hAnsi="Cambria Math" w:cs="Arial"/>
            <w:color w:val="3A3A3A"/>
            <w:sz w:val="24"/>
            <w:szCs w:val="24"/>
          </w:rPr>
          <m:t>=dCov</m:t>
        </m:r>
        <m:d>
          <m:dPr>
            <m:ctrlPr>
              <w:rPr>
                <w:rFonts w:ascii="Cambria Math" w:hAnsi="Cambria Math" w:cs="Arial"/>
                <w:i/>
                <w:color w:val="3A3A3A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color w:val="3A3A3A"/>
                <w:sz w:val="24"/>
                <w:szCs w:val="24"/>
              </w:rPr>
              <m:t>Y,Y</m:t>
            </m:r>
          </m:e>
        </m:d>
      </m:oMath>
      <w:r w:rsidRPr="00257986">
        <w:rPr>
          <w:rFonts w:ascii="Arial" w:eastAsiaTheme="minorEastAsia" w:hAnsi="Arial" w:cs="Arial"/>
          <w:color w:val="3A3A3A"/>
          <w:sz w:val="24"/>
          <w:szCs w:val="24"/>
        </w:rPr>
        <w:t xml:space="preserve">. Distance covarianc is not the covariance between the distances themselves. It is the covariance between the special inner products which the "double centered" matrices are comprised of. </w:t>
      </w:r>
      <m:oMath>
        <m:r>
          <w:rPr>
            <w:rFonts w:ascii="Cambria Math" w:hAnsi="Cambria Math" w:cs="Arial"/>
            <w:color w:val="3A3A3A"/>
            <w:sz w:val="24"/>
            <w:szCs w:val="24"/>
          </w:rPr>
          <m:t>dCov</m:t>
        </m:r>
        <m:d>
          <m:dPr>
            <m:ctrlPr>
              <w:rPr>
                <w:rFonts w:ascii="Cambria Math" w:hAnsi="Cambria Math" w:cs="Arial"/>
                <w:i/>
                <w:color w:val="3A3A3A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color w:val="3A3A3A"/>
                <w:sz w:val="24"/>
                <w:szCs w:val="24"/>
              </w:rPr>
              <m:t>X,Y</m:t>
            </m:r>
          </m:e>
        </m:d>
        <m:r>
          <w:rPr>
            <w:rFonts w:ascii="Cambria Math" w:hAnsi="Cambria Math" w:cs="Arial"/>
            <w:color w:val="3A3A3A"/>
            <w:sz w:val="24"/>
            <w:szCs w:val="24"/>
          </w:rPr>
          <m:t>=0</m:t>
        </m:r>
      </m:oMath>
      <w:r w:rsidRPr="00257986">
        <w:rPr>
          <w:rFonts w:ascii="Arial" w:eastAsiaTheme="minorEastAsia" w:hAnsi="Arial" w:cs="Arial"/>
          <w:color w:val="3A3A3A"/>
          <w:sz w:val="24"/>
          <w:szCs w:val="24"/>
        </w:rPr>
        <w:t xml:space="preserve"> if and only if X and Y are independent.</w:t>
      </w:r>
    </w:p>
    <w:p w:rsidR="00B56F4B" w:rsidRPr="00257986" w:rsidRDefault="00B56F4B" w:rsidP="00B56F4B">
      <w:pPr>
        <w:jc w:val="both"/>
        <w:rPr>
          <w:rFonts w:ascii="Arial" w:hAnsi="Arial" w:cs="Arial"/>
          <w:color w:val="3A3A3A"/>
          <w:sz w:val="24"/>
          <w:szCs w:val="24"/>
        </w:rPr>
      </w:pPr>
      <w:r w:rsidRPr="00257986">
        <w:rPr>
          <w:rFonts w:ascii="Arial" w:hAnsi="Arial" w:cs="Arial"/>
          <w:color w:val="3A3A3A"/>
          <w:sz w:val="24"/>
          <w:szCs w:val="24"/>
        </w:rPr>
        <w:t>Distance correlation is obtained from the numbers analogously how Pearson correlation is obtained from usual covariance and the pair of variances: divide the covariance by the square root of the product of two variances. That is</w:t>
      </w:r>
    </w:p>
    <w:p w:rsidR="00B56F4B" w:rsidRPr="00257986" w:rsidRDefault="00B56F4B" w:rsidP="00B56F4B">
      <w:pPr>
        <w:jc w:val="both"/>
        <w:rPr>
          <w:rFonts w:ascii="Arial" w:hAnsi="Arial" w:cs="Arial"/>
          <w:color w:val="3A3A3A"/>
          <w:sz w:val="24"/>
          <w:szCs w:val="24"/>
        </w:rPr>
      </w:pPr>
      <m:oMathPara>
        <m:oMath>
          <m:r>
            <w:rPr>
              <w:rFonts w:ascii="Cambria Math" w:hAnsi="Cambria Math" w:cs="Arial"/>
              <w:color w:val="3A3A3A"/>
              <w:sz w:val="24"/>
              <w:szCs w:val="24"/>
            </w:rPr>
            <m:t>dCor</m:t>
          </m:r>
          <m:d>
            <m:dPr>
              <m:ctrlPr>
                <w:rPr>
                  <w:rFonts w:ascii="Cambria Math" w:hAnsi="Cambria Math" w:cs="Arial"/>
                  <w:i/>
                  <w:color w:val="3A3A3A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color w:val="3A3A3A"/>
                  <w:sz w:val="24"/>
                  <w:szCs w:val="24"/>
                </w:rPr>
                <m:t>X,Y</m:t>
              </m:r>
            </m:e>
          </m:d>
          <m:r>
            <w:rPr>
              <w:rFonts w:ascii="Cambria Math" w:hAnsi="Cambria Math" w:cs="Arial"/>
              <w:color w:val="3A3A3A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color w:val="3A3A3A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color w:val="3A3A3A"/>
                  <w:sz w:val="24"/>
                  <w:szCs w:val="24"/>
                </w:rPr>
                <m:t>dCov</m:t>
              </m:r>
              <m:d>
                <m:dPr>
                  <m:ctrlPr>
                    <w:rPr>
                      <w:rFonts w:ascii="Cambria Math" w:hAnsi="Cambria Math" w:cs="Arial"/>
                      <w:i/>
                      <w:color w:val="3A3A3A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color w:val="3A3A3A"/>
                      <w:sz w:val="24"/>
                      <w:szCs w:val="24"/>
                    </w:rPr>
                    <m:t>X,Y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color w:val="3A3A3A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color w:val="3A3A3A"/>
                      <w:sz w:val="24"/>
                      <w:szCs w:val="24"/>
                    </w:rPr>
                    <m:t>dVar</m:t>
                  </m:r>
                  <m:d>
                    <m:dPr>
                      <m:ctrlPr>
                        <w:rPr>
                          <w:rFonts w:ascii="Cambria Math" w:hAnsi="Cambria Math" w:cs="Arial"/>
                          <w:i/>
                          <w:color w:val="3A3A3A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color w:val="3A3A3A"/>
                          <w:sz w:val="24"/>
                          <w:szCs w:val="24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Arial"/>
                      <w:color w:val="3A3A3A"/>
                      <w:sz w:val="24"/>
                      <w:szCs w:val="24"/>
                    </w:rPr>
                    <m:t>dVar</m:t>
                  </m:r>
                  <m:d>
                    <m:dPr>
                      <m:ctrlPr>
                        <w:rPr>
                          <w:rFonts w:ascii="Cambria Math" w:hAnsi="Cambria Math" w:cs="Arial"/>
                          <w:i/>
                          <w:color w:val="3A3A3A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color w:val="3A3A3A"/>
                          <w:sz w:val="24"/>
                          <w:szCs w:val="24"/>
                        </w:rPr>
                        <m:t>Y</m:t>
                      </m:r>
                    </m:e>
                  </m:d>
                </m:e>
              </m:rad>
            </m:den>
          </m:f>
        </m:oMath>
      </m:oMathPara>
    </w:p>
    <w:p w:rsidR="00B56F4B" w:rsidRDefault="00B56F4B" w:rsidP="00B56F4B">
      <w:pPr>
        <w:jc w:val="both"/>
        <w:rPr>
          <w:rFonts w:ascii="Arial" w:hAnsi="Arial" w:cs="Arial"/>
          <w:sz w:val="24"/>
          <w:szCs w:val="24"/>
        </w:rPr>
      </w:pPr>
      <w:r w:rsidRPr="00257986">
        <w:rPr>
          <w:rFonts w:ascii="Arial" w:hAnsi="Arial" w:cs="Arial"/>
          <w:color w:val="3A3A3A"/>
          <w:sz w:val="24"/>
          <w:szCs w:val="24"/>
        </w:rPr>
        <w:t>Distance correlation satisfies</w:t>
      </w:r>
      <m:oMath>
        <m:r>
          <w:rPr>
            <w:rFonts w:ascii="Cambria Math" w:hAnsi="Cambria Math" w:cs="Arial"/>
            <w:color w:val="3A3A3A"/>
            <w:sz w:val="24"/>
            <w:szCs w:val="24"/>
          </w:rPr>
          <m:t xml:space="preserve"> 0≤dCor</m:t>
        </m:r>
        <m:d>
          <m:dPr>
            <m:ctrlPr>
              <w:rPr>
                <w:rFonts w:ascii="Cambria Math" w:hAnsi="Cambria Math" w:cs="Arial"/>
                <w:i/>
                <w:color w:val="3A3A3A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color w:val="3A3A3A"/>
                <w:sz w:val="24"/>
                <w:szCs w:val="24"/>
              </w:rPr>
              <m:t>X,Y</m:t>
            </m:r>
          </m:e>
        </m:d>
        <m:r>
          <w:rPr>
            <w:rFonts w:ascii="Cambria Math" w:hAnsi="Cambria Math" w:cs="Arial"/>
            <w:color w:val="3A3A3A"/>
            <w:sz w:val="24"/>
            <w:szCs w:val="24"/>
          </w:rPr>
          <m:t>≤1</m:t>
        </m:r>
      </m:oMath>
      <w:r w:rsidRPr="00257986">
        <w:rPr>
          <w:rFonts w:ascii="Arial" w:eastAsiaTheme="minorEastAsia" w:hAnsi="Arial" w:cs="Arial"/>
          <w:color w:val="3A3A3A"/>
          <w:sz w:val="24"/>
          <w:szCs w:val="24"/>
        </w:rPr>
        <w:t xml:space="preserve">. And </w:t>
      </w:r>
      <m:oMath>
        <m:r>
          <w:rPr>
            <w:rFonts w:ascii="Cambria Math" w:hAnsi="Cambria Math" w:cs="Arial"/>
            <w:color w:val="3A3A3A"/>
            <w:sz w:val="24"/>
            <w:szCs w:val="24"/>
          </w:rPr>
          <m:t>dCor</m:t>
        </m:r>
        <m:d>
          <m:dPr>
            <m:ctrlPr>
              <w:rPr>
                <w:rFonts w:ascii="Cambria Math" w:hAnsi="Cambria Math" w:cs="Arial"/>
                <w:i/>
                <w:color w:val="3A3A3A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color w:val="3A3A3A"/>
                <w:sz w:val="24"/>
                <w:szCs w:val="24"/>
              </w:rPr>
              <m:t>X,Y</m:t>
            </m:r>
          </m:e>
        </m:d>
        <m:r>
          <w:rPr>
            <w:rFonts w:ascii="Cambria Math" w:eastAsiaTheme="minorEastAsia" w:hAnsi="Cambria Math" w:cs="Arial"/>
            <w:color w:val="3A3A3A"/>
            <w:sz w:val="24"/>
            <w:szCs w:val="24"/>
          </w:rPr>
          <m:t>=0</m:t>
        </m:r>
      </m:oMath>
      <w:r w:rsidRPr="00257986">
        <w:rPr>
          <w:rFonts w:ascii="Arial" w:eastAsiaTheme="minorEastAsia" w:hAnsi="Arial" w:cs="Arial"/>
          <w:color w:val="3A3A3A"/>
          <w:sz w:val="24"/>
          <w:szCs w:val="24"/>
        </w:rPr>
        <w:t xml:space="preserve"> if and only if X and Y are independent. </w:t>
      </w:r>
      <w:r w:rsidRPr="00257986">
        <w:rPr>
          <w:rFonts w:ascii="Arial" w:hAnsi="Arial" w:cs="Arial"/>
          <w:sz w:val="24"/>
          <w:szCs w:val="24"/>
        </w:rPr>
        <w:t>Thus, distance correlation measures both linear and nonlinear association between two random variables. This is in contrast to Pearson's correlation, which can only detect linear association between</w:t>
      </w:r>
      <w:r w:rsidRPr="00601880">
        <w:rPr>
          <w:rFonts w:ascii="Arial" w:hAnsi="Arial" w:cs="Arial"/>
          <w:sz w:val="24"/>
          <w:szCs w:val="24"/>
        </w:rPr>
        <w:t xml:space="preserve"> two random variables.</w:t>
      </w:r>
    </w:p>
    <w:p w:rsidR="00B56F4B" w:rsidRDefault="00B56F4B" w:rsidP="00B56F4B">
      <w:pPr>
        <w:jc w:val="both"/>
        <w:rPr>
          <w:rFonts w:ascii="Arial" w:hAnsi="Arial" w:cs="Arial"/>
          <w:sz w:val="24"/>
          <w:szCs w:val="24"/>
        </w:rPr>
      </w:pPr>
      <w:r w:rsidRPr="00F878F6">
        <w:rPr>
          <w:rFonts w:ascii="Arial" w:hAnsi="Arial" w:cs="Arial"/>
          <w:b/>
          <w:sz w:val="24"/>
          <w:szCs w:val="24"/>
        </w:rPr>
        <w:t>The maximal information correlation (MIC)</w:t>
      </w:r>
      <w:r w:rsidRPr="00C91C3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was introduced by Reshef </w:t>
      </w:r>
      <w:r w:rsidRPr="00374165">
        <w:rPr>
          <w:rFonts w:ascii="Arial" w:hAnsi="Arial" w:cs="Arial"/>
          <w:i/>
          <w:sz w:val="24"/>
          <w:szCs w:val="24"/>
        </w:rPr>
        <w:t>et al</w:t>
      </w:r>
      <w:r>
        <w:rPr>
          <w:rFonts w:ascii="Arial" w:hAnsi="Arial" w:cs="Arial"/>
          <w:sz w:val="24"/>
          <w:szCs w:val="24"/>
        </w:rPr>
        <w:t xml:space="preserve"> as a statistics. M</w:t>
      </w:r>
      <w:r w:rsidRPr="00C91C33">
        <w:rPr>
          <w:rFonts w:ascii="Arial" w:hAnsi="Arial" w:cs="Arial"/>
          <w:sz w:val="24"/>
          <w:szCs w:val="24"/>
        </w:rPr>
        <w:t xml:space="preserve">ethod is based on </w:t>
      </w:r>
      <w:r>
        <w:rPr>
          <w:rFonts w:ascii="Arial" w:hAnsi="Arial" w:cs="Arial"/>
          <w:sz w:val="24"/>
          <w:szCs w:val="24"/>
        </w:rPr>
        <w:t>naïve Mutual information computed using a data dependent binning scheme.</w:t>
      </w:r>
    </w:p>
    <w:p w:rsidR="00B56F4B" w:rsidRDefault="00B56F4B" w:rsidP="00B56F4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m:oMathPara>
        <m:oMath>
          <m:r>
            <w:rPr>
              <w:rFonts w:ascii="Cambria Math" w:hAnsi="Cambria Math" w:cs="Arial"/>
              <w:sz w:val="24"/>
              <w:szCs w:val="24"/>
            </w:rPr>
            <m:t>MIC</m:t>
          </m:r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X,Y</m:t>
              </m:r>
            </m:e>
          </m:d>
          <m:r>
            <w:rPr>
              <w:rFonts w:ascii="Cambria Math" w:hAnsi="Cambria Math" w:cs="Arial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max</m:t>
                  </m: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e>
                <m:li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a*b&lt;B</m:t>
                  </m: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X,Y</m:t>
                      </m:r>
                    </m:e>
                  </m:d>
                </m:num>
                <m:den>
                  <m:func>
                    <m:func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log</m:t>
                          </m: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sub>
                      </m:sSub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min⁡</m:t>
                      </m:r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(a,b)</m:t>
                      </m:r>
                    </m:e>
                  </m:func>
                </m:den>
              </m:f>
            </m:e>
          </m:func>
        </m:oMath>
      </m:oMathPara>
    </w:p>
    <w:p w:rsidR="00B56F4B" w:rsidRPr="00924EA8" w:rsidRDefault="00B56F4B" w:rsidP="00B56F4B">
      <w:p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Where the maximum is taken over all </w:t>
      </w:r>
      <m:oMath>
        <m:r>
          <w:rPr>
            <w:rFonts w:ascii="Cambria Math" w:hAnsi="Cambria Math" w:cs="Arial"/>
            <w:sz w:val="24"/>
            <w:szCs w:val="24"/>
          </w:rPr>
          <m:t>a by b</m:t>
        </m:r>
      </m:oMath>
      <w:r>
        <w:rPr>
          <w:rFonts w:ascii="Arial" w:hAnsi="Arial" w:cs="Arial"/>
          <w:sz w:val="24"/>
          <w:szCs w:val="24"/>
        </w:rPr>
        <w:t xml:space="preserve"> grids, B </w:t>
      </w:r>
      <w:r w:rsidRPr="00196539">
        <w:rPr>
          <w:rFonts w:ascii="Arial" w:hAnsi="Arial" w:cs="Arial"/>
          <w:sz w:val="24"/>
          <w:szCs w:val="24"/>
        </w:rPr>
        <w:t>is the search-grid size</w:t>
      </w:r>
      <w:r>
        <w:rPr>
          <w:rFonts w:ascii="Arial" w:hAnsi="Arial" w:cs="Arial"/>
          <w:sz w:val="24"/>
          <w:szCs w:val="24"/>
        </w:rPr>
        <w:t xml:space="preserve"> which is a function of sample size, usually set </w:t>
      </w:r>
      <m:oMath>
        <m:r>
          <w:rPr>
            <w:rFonts w:ascii="Cambria Math" w:hAnsi="Cambria Math" w:cs="Arial"/>
            <w:sz w:val="24"/>
            <w:szCs w:val="24"/>
          </w:rPr>
          <m:t>B=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0.6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  <m:oMath>
        <m:r>
          <w:rPr>
            <w:rFonts w:ascii="Cambria Math" w:hAnsi="Cambria Math" w:cs="Arial"/>
            <w:sz w:val="24"/>
            <w:szCs w:val="24"/>
          </w:rPr>
          <m:t>I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X,Y</m:t>
            </m:r>
          </m:e>
        </m:d>
        <m:r>
          <w:rPr>
            <w:rFonts w:ascii="Cambria Math" w:hAnsi="Cambria Math" w:cs="Arial"/>
            <w:sz w:val="24"/>
            <w:szCs w:val="24"/>
          </w:rPr>
          <m:t xml:space="preserve"> =-</m:t>
        </m:r>
        <m:nary>
          <m:naryPr>
            <m:chr m:val="∑"/>
            <m:sup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Arial"/>
                <w:sz w:val="24"/>
                <w:szCs w:val="24"/>
              </w:rPr>
              <m:t>x∈X</m:t>
            </m:r>
          </m:sub>
          <m:sup/>
          <m:e>
            <m:nary>
              <m:naryPr>
                <m:chr m:val="∑"/>
                <m:supHide m:val="1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Arial"/>
                    <w:sz w:val="24"/>
                    <w:szCs w:val="24"/>
                  </w:rPr>
                  <m:t>y∈Y</m:t>
                </m:r>
              </m:sub>
              <m:sup/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x,y</m:t>
                    </m:r>
                  </m:e>
                </m:d>
                <m:func>
                  <m:func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Arial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p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Arial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p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Arial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y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 w:cs="Arial"/>
                                <w:sz w:val="24"/>
                                <w:szCs w:val="24"/>
                              </w:rPr>
                              <m:t>p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Arial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>x,y</m:t>
                                </m:r>
                              </m:e>
                            </m:d>
                          </m:den>
                        </m:f>
                      </m:e>
                    </m:d>
                  </m:e>
                </m:func>
              </m:e>
            </m:nary>
          </m:e>
        </m:nary>
      </m:oMath>
      <w:r>
        <w:rPr>
          <w:rFonts w:ascii="Arial" w:eastAsiaTheme="minorEastAsia" w:hAnsi="Arial" w:cs="Arial"/>
          <w:sz w:val="24"/>
          <w:szCs w:val="24"/>
        </w:rPr>
        <w:t xml:space="preserve"> is the maximum mutual information</w:t>
      </w:r>
      <w:r w:rsidRPr="00924EA8"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 xml:space="preserve">over all </w:t>
      </w:r>
      <w:r w:rsidRPr="00924EA8">
        <w:rPr>
          <w:rFonts w:ascii="Arial" w:eastAsiaTheme="minorEastAsia" w:hAnsi="Arial" w:cs="Arial"/>
          <w:sz w:val="24"/>
          <w:szCs w:val="24"/>
        </w:rPr>
        <w:t xml:space="preserve">grids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X</m:t>
        </m:r>
      </m:oMath>
      <w:r>
        <w:rPr>
          <w:rFonts w:ascii="Arial" w:eastAsiaTheme="minorEastAsia" w:hAnsi="Arial" w:cs="Arial"/>
          <w:sz w:val="24"/>
          <w:szCs w:val="24"/>
        </w:rPr>
        <w:t xml:space="preserve"> by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Y</m:t>
        </m:r>
      </m:oMath>
      <w:r w:rsidRPr="00924EA8">
        <w:rPr>
          <w:rFonts w:ascii="Arial" w:eastAsiaTheme="minorEastAsia" w:hAnsi="Arial" w:cs="Arial"/>
          <w:sz w:val="24"/>
          <w:szCs w:val="24"/>
        </w:rPr>
        <w:t xml:space="preserve">, </w:t>
      </w:r>
      <w:r>
        <w:rPr>
          <w:rFonts w:ascii="Arial" w:eastAsiaTheme="minorEastAsia" w:hAnsi="Arial" w:cs="Arial"/>
          <w:sz w:val="24"/>
          <w:szCs w:val="24"/>
        </w:rPr>
        <w:t xml:space="preserve">of the distribution induced by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(x, y)</m:t>
        </m:r>
      </m:oMath>
      <w:r w:rsidRPr="00924EA8">
        <w:rPr>
          <w:rFonts w:ascii="Arial" w:eastAsiaTheme="minorEastAsia" w:hAnsi="Arial" w:cs="Arial"/>
          <w:sz w:val="24"/>
          <w:szCs w:val="24"/>
        </w:rPr>
        <w:t xml:space="preserve"> on a grid having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X</m:t>
        </m:r>
      </m:oMath>
      <w:r w:rsidRPr="00924EA8">
        <w:rPr>
          <w:rFonts w:ascii="Arial" w:eastAsiaTheme="minorEastAsia" w:hAnsi="Arial" w:cs="Arial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 xml:space="preserve">Y </m:t>
        </m:r>
      </m:oMath>
      <w:r>
        <w:rPr>
          <w:rFonts w:ascii="Arial" w:eastAsiaTheme="minorEastAsia" w:hAnsi="Arial" w:cs="Arial"/>
          <w:sz w:val="24"/>
          <w:szCs w:val="24"/>
        </w:rPr>
        <w:t xml:space="preserve">bins (where the probability </w:t>
      </w:r>
      <w:r w:rsidRPr="00924EA8">
        <w:rPr>
          <w:rFonts w:ascii="Arial" w:eastAsiaTheme="minorEastAsia" w:hAnsi="Arial" w:cs="Arial"/>
          <w:sz w:val="24"/>
          <w:szCs w:val="24"/>
        </w:rPr>
        <w:t xml:space="preserve">mass on a cell of the grid is the fraction of points of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(x, y)</m:t>
        </m:r>
      </m:oMath>
      <w:r w:rsidRPr="00924EA8">
        <w:rPr>
          <w:rFonts w:ascii="Arial" w:eastAsiaTheme="minorEastAsia" w:hAnsi="Arial" w:cs="Arial"/>
          <w:sz w:val="24"/>
          <w:szCs w:val="24"/>
        </w:rPr>
        <w:t xml:space="preserve">  falling in that cell).</w:t>
      </w:r>
      <w:r>
        <w:rPr>
          <w:rFonts w:ascii="Arial" w:eastAsiaTheme="minorEastAsia" w:hAnsi="Arial" w:cs="Arial"/>
          <w:sz w:val="24"/>
          <w:szCs w:val="24"/>
        </w:rPr>
        <w:t xml:space="preserve"> By applying </w:t>
      </w:r>
      <w:r w:rsidRPr="009A0700">
        <w:rPr>
          <w:rFonts w:ascii="Arial" w:eastAsiaTheme="minorEastAsia" w:hAnsi="Arial" w:cs="Arial"/>
          <w:sz w:val="24"/>
          <w:szCs w:val="24"/>
        </w:rPr>
        <w:t>Jensen Inequality</w:t>
      </w:r>
      <w:r>
        <w:rPr>
          <w:rFonts w:ascii="Arial" w:eastAsiaTheme="minorEastAsia" w:hAnsi="Arial" w:cs="Arial"/>
          <w:sz w:val="24"/>
          <w:szCs w:val="24"/>
        </w:rPr>
        <w:t xml:space="preserve"> on convex negative logarithm function, we get</w:t>
      </w:r>
      <m:oMath>
        <m:r>
          <w:rPr>
            <w:rFonts w:ascii="Cambria Math" w:hAnsi="Cambria Math" w:cs="Arial"/>
            <w:sz w:val="24"/>
            <w:szCs w:val="24"/>
          </w:rPr>
          <m:t xml:space="preserve"> I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X,Y</m:t>
            </m:r>
          </m:e>
        </m:d>
        <m:r>
          <w:rPr>
            <w:rFonts w:ascii="Cambria Math" w:hAnsi="Cambria Math" w:cs="Arial"/>
            <w:sz w:val="24"/>
            <w:szCs w:val="24"/>
          </w:rPr>
          <m:t>≥0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m:oMath>
        <m:r>
          <w:rPr>
            <w:rFonts w:ascii="Cambria Math" w:hAnsi="Cambria Math" w:cs="Arial"/>
            <w:sz w:val="24"/>
            <w:szCs w:val="24"/>
          </w:rPr>
          <m:t>I(X,Y)=0</m:t>
        </m:r>
      </m:oMath>
      <w:r w:rsidRPr="0001143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if and only if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x,y</m:t>
            </m:r>
          </m:e>
        </m:d>
        <m:r>
          <w:rPr>
            <w:rFonts w:ascii="Cambria Math" w:hAnsi="Cambria Math" w:cs="Arial"/>
            <w:sz w:val="24"/>
            <w:szCs w:val="24"/>
          </w:rPr>
          <m:t>=p(x)p(y)</m:t>
        </m:r>
      </m:oMath>
      <w:r>
        <w:rPr>
          <w:rFonts w:ascii="Arial" w:hAnsi="Arial" w:cs="Arial"/>
          <w:sz w:val="24"/>
          <w:szCs w:val="24"/>
        </w:rPr>
        <w:t xml:space="preserve">, which means </w:t>
      </w:r>
      <m:oMath>
        <m:r>
          <w:rPr>
            <w:rFonts w:ascii="Cambria Math" w:hAnsi="Cambria Math" w:cs="Arial"/>
            <w:sz w:val="24"/>
            <w:szCs w:val="24"/>
          </w:rPr>
          <m:t>X</m:t>
        </m:r>
      </m:oMath>
      <w:r>
        <w:rPr>
          <w:rFonts w:ascii="Arial" w:hAnsi="Arial" w:cs="Arial"/>
          <w:sz w:val="24"/>
          <w:szCs w:val="24"/>
        </w:rPr>
        <w:t xml:space="preserve"> and </w:t>
      </w:r>
      <m:oMath>
        <m:r>
          <w:rPr>
            <w:rFonts w:ascii="Cambria Math" w:hAnsi="Cambria Math" w:cs="Arial"/>
            <w:sz w:val="24"/>
            <w:szCs w:val="24"/>
          </w:rPr>
          <m:t>Y</m:t>
        </m:r>
      </m:oMath>
      <w:r>
        <w:rPr>
          <w:rFonts w:ascii="Arial" w:hAnsi="Arial" w:cs="Arial"/>
          <w:sz w:val="24"/>
          <w:szCs w:val="24"/>
        </w:rPr>
        <w:t xml:space="preserve"> </w:t>
      </w:r>
      <w:r w:rsidRPr="0001143A">
        <w:rPr>
          <w:rFonts w:ascii="Arial" w:hAnsi="Arial" w:cs="Arial"/>
          <w:sz w:val="24"/>
          <w:szCs w:val="24"/>
        </w:rPr>
        <w:t>are independent random variables.</w:t>
      </w:r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I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X,Y</m:t>
            </m:r>
          </m:e>
        </m:d>
        <m:r>
          <w:rPr>
            <w:rFonts w:ascii="Cambria Math" w:hAnsi="Cambria Math" w:cs="Arial"/>
            <w:sz w:val="24"/>
            <w:szCs w:val="24"/>
          </w:rPr>
          <m:t>&gt;0</m:t>
        </m:r>
      </m:oMath>
      <w:r>
        <w:rPr>
          <w:rFonts w:ascii="Arial" w:eastAsiaTheme="minorEastAsia" w:hAnsi="Arial" w:cs="Arial"/>
          <w:sz w:val="24"/>
          <w:szCs w:val="24"/>
        </w:rPr>
        <w:t xml:space="preserve"> when X and Y are dependent and the stronger the mutual dependence is, the larger the MI value. The limit is zero if Y is a non-constant function of X</w:t>
      </w:r>
      <w:r w:rsidRPr="00B56F4B">
        <w:t xml:space="preserve"> </w:t>
      </w:r>
      <w:r w:rsidR="001723E5">
        <w:rPr>
          <w:rFonts w:ascii="Arial" w:eastAsiaTheme="minorEastAsia" w:hAnsi="Arial" w:cs="Arial"/>
          <w:sz w:val="24"/>
          <w:szCs w:val="24"/>
        </w:rPr>
        <w:fldChar w:fldCharType="begin"/>
      </w:r>
      <w:r w:rsidR="001723E5">
        <w:rPr>
          <w:rFonts w:ascii="Arial" w:eastAsiaTheme="minorEastAsia" w:hAnsi="Arial" w:cs="Arial"/>
          <w:sz w:val="24"/>
          <w:szCs w:val="24"/>
        </w:rPr>
        <w:instrText xml:space="preserve"> ADDIN EN.CITE &lt;EndNote&gt;&lt;Cite&gt;&lt;Author&gt;Reshef&lt;/Author&gt;&lt;Year&gt;2011&lt;/Year&gt;&lt;RecNum&gt;28&lt;/RecNum&gt;&lt;DisplayText&gt;[8]&lt;/DisplayText&gt;&lt;record&gt;&lt;rec-number&gt;28&lt;/rec-number&gt;&lt;foreign-keys&gt;&lt;key app="EN" db-id="9rprx9r94etespet2xip2vz4wew50wsv295e" timestamp="1558234453"&gt;28&lt;/key&gt;&lt;/foreign-keys&gt;&lt;ref-type name="Journal Article"&gt;17&lt;/ref-type&gt;&lt;contributors&gt;&lt;authors&gt;&lt;author&gt;Reshef, David N&lt;/author&gt;&lt;author&gt;Reshef, Yakir A&lt;/author&gt;&lt;author&gt;Finucane, Hilary K&lt;/author&gt;&lt;author&gt;Grossman, Sharon R&lt;/author&gt;&lt;author&gt;McVean, Gilean&lt;/author&gt;&lt;author&gt;Turnbaugh, Peter J&lt;/author&gt;&lt;author&gt;Lander, Eric S&lt;/author&gt;&lt;author&gt;Mitzenmacher, Michael&lt;/author&gt;&lt;author&gt;Sabeti, Pardis C&lt;/author&gt;&lt;/authors&gt;&lt;/contributors&gt;&lt;titles&gt;&lt;title&gt;Detecting novel associations in large data sets&lt;/title&gt;&lt;secondary-title&gt;science&lt;/secondary-title&gt;&lt;/titles&gt;&lt;periodical&gt;&lt;full-title&gt;science&lt;/full-title&gt;&lt;/periodical&gt;&lt;pages&gt;1518-1524&lt;/pages&gt;&lt;volume&gt;334&lt;/volume&gt;&lt;number&gt;6062&lt;/number&gt;&lt;dates&gt;&lt;year&gt;2011&lt;/year&gt;&lt;/dates&gt;&lt;isbn&gt;0036-8075&lt;/isbn&gt;&lt;urls&gt;&lt;/urls&gt;&lt;/record&gt;&lt;/Cite&gt;&lt;/EndNote&gt;</w:instrText>
      </w:r>
      <w:r w:rsidR="001723E5">
        <w:rPr>
          <w:rFonts w:ascii="Arial" w:eastAsiaTheme="minorEastAsia" w:hAnsi="Arial" w:cs="Arial"/>
          <w:sz w:val="24"/>
          <w:szCs w:val="24"/>
        </w:rPr>
        <w:fldChar w:fldCharType="separate"/>
      </w:r>
      <w:r w:rsidR="001723E5">
        <w:rPr>
          <w:rFonts w:ascii="Arial" w:eastAsiaTheme="minorEastAsia" w:hAnsi="Arial" w:cs="Arial"/>
          <w:noProof/>
          <w:sz w:val="24"/>
          <w:szCs w:val="24"/>
        </w:rPr>
        <w:t>[8]</w:t>
      </w:r>
      <w:r w:rsidR="001723E5">
        <w:rPr>
          <w:rFonts w:ascii="Arial" w:eastAsiaTheme="minorEastAsia" w:hAnsi="Arial" w:cs="Arial"/>
          <w:sz w:val="24"/>
          <w:szCs w:val="24"/>
        </w:rPr>
        <w:fldChar w:fldCharType="end"/>
      </w:r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w:rsidR="00B56F4B" w:rsidRDefault="00B56F4B" w:rsidP="00B56F4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</w:t>
      </w:r>
      <w:r w:rsidRPr="00C91C33">
        <w:rPr>
          <w:rFonts w:ascii="Arial" w:hAnsi="Arial" w:cs="Arial"/>
          <w:sz w:val="24"/>
          <w:szCs w:val="24"/>
        </w:rPr>
        <w:t xml:space="preserve"> main idea is to discretize the data onto many different two-dimensional grids and calculate normalized scores that represents the mutual information of the two variables on each grid. The scores are normalized to ensure a fair comparison between different grids and vary between 0 (uncorrelated) and 1 (high correlations)</w:t>
      </w:r>
      <w:r>
        <w:rPr>
          <w:rFonts w:ascii="Arial" w:hAnsi="Arial" w:cs="Arial"/>
          <w:sz w:val="24"/>
          <w:szCs w:val="24"/>
        </w:rPr>
        <w:t xml:space="preserve">. </w:t>
      </w:r>
      <w:r w:rsidRPr="00901BB0">
        <w:rPr>
          <w:rFonts w:ascii="Arial" w:hAnsi="Arial" w:cs="Arial"/>
          <w:sz w:val="24"/>
          <w:szCs w:val="24"/>
        </w:rPr>
        <w:t xml:space="preserve">MIC captures a wide range of associations both functional and not, and for functional relationships provides a score that roughly equals the </w:t>
      </w:r>
      <w:r>
        <w:rPr>
          <w:rFonts w:ascii="Arial" w:hAnsi="Arial" w:cs="Arial"/>
          <w:sz w:val="24"/>
          <w:szCs w:val="24"/>
        </w:rPr>
        <w:t xml:space="preserve">Pearson’s </w:t>
      </w:r>
      <w:r w:rsidRPr="00901BB0">
        <w:rPr>
          <w:rFonts w:ascii="Arial" w:hAnsi="Arial" w:cs="Arial"/>
          <w:sz w:val="24"/>
          <w:szCs w:val="24"/>
        </w:rPr>
        <w:t>coefficient of determination (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 w:rsidRPr="00901BB0">
        <w:rPr>
          <w:rFonts w:ascii="Arial" w:hAnsi="Arial" w:cs="Arial"/>
          <w:sz w:val="24"/>
          <w:szCs w:val="24"/>
        </w:rPr>
        <w:t xml:space="preserve">) of the data relative to the regression function. </w:t>
      </w:r>
    </w:p>
    <w:p w:rsidR="00B56F4B" w:rsidRPr="00011355" w:rsidRDefault="00B56F4B" w:rsidP="00B56F4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choice of which method</w:t>
      </w:r>
      <w:r w:rsidRPr="00336CC6">
        <w:rPr>
          <w:rFonts w:ascii="Arial" w:hAnsi="Arial" w:cs="Arial"/>
          <w:sz w:val="24"/>
          <w:szCs w:val="24"/>
        </w:rPr>
        <w:t xml:space="preserve"> to use depends on which behavior seems most reasonable for your pu</w:t>
      </w:r>
      <w:r>
        <w:rPr>
          <w:rFonts w:ascii="Arial" w:hAnsi="Arial" w:cs="Arial"/>
          <w:sz w:val="24"/>
          <w:szCs w:val="24"/>
        </w:rPr>
        <w:t>rposes. If you are okay with discarding unrelated, dependent variables</w:t>
      </w:r>
      <w:r w:rsidRPr="00336CC6">
        <w:rPr>
          <w:rFonts w:ascii="Arial" w:hAnsi="Arial" w:cs="Arial"/>
          <w:sz w:val="24"/>
          <w:szCs w:val="24"/>
        </w:rPr>
        <w:t xml:space="preserve">, then </w:t>
      </w:r>
      <w:r w:rsidRPr="00336CC6">
        <w:rPr>
          <w:rFonts w:ascii="Arial" w:hAnsi="Arial" w:cs="Arial"/>
          <w:sz w:val="24"/>
          <w:szCs w:val="24"/>
        </w:rPr>
        <w:lastRenderedPageBreak/>
        <w:t xml:space="preserve">the </w:t>
      </w:r>
      <w:r>
        <w:rPr>
          <w:rFonts w:ascii="Arial" w:hAnsi="Arial" w:cs="Arial"/>
          <w:sz w:val="24"/>
          <w:szCs w:val="24"/>
        </w:rPr>
        <w:t>Pearson’s coefficient</w:t>
      </w:r>
      <w:r w:rsidRPr="00336CC6">
        <w:rPr>
          <w:rFonts w:ascii="Arial" w:hAnsi="Arial" w:cs="Arial"/>
          <w:sz w:val="24"/>
          <w:szCs w:val="24"/>
        </w:rPr>
        <w:t xml:space="preserve"> is fine. But if you truly want </w:t>
      </w:r>
      <w:r>
        <w:rPr>
          <w:rFonts w:ascii="Arial" w:hAnsi="Arial" w:cs="Arial"/>
          <w:sz w:val="24"/>
          <w:szCs w:val="24"/>
        </w:rPr>
        <w:t>unrelated, dependent variable to be considered</w:t>
      </w:r>
      <w:r w:rsidRPr="00336CC6">
        <w:rPr>
          <w:rFonts w:ascii="Arial" w:hAnsi="Arial" w:cs="Arial"/>
          <w:sz w:val="24"/>
          <w:szCs w:val="24"/>
        </w:rPr>
        <w:t xml:space="preserve">, then the </w:t>
      </w:r>
      <w:r>
        <w:rPr>
          <w:rFonts w:ascii="Arial" w:hAnsi="Arial" w:cs="Arial"/>
          <w:sz w:val="24"/>
          <w:szCs w:val="24"/>
        </w:rPr>
        <w:t>nonlinear method are</w:t>
      </w:r>
      <w:r w:rsidRPr="00336CC6">
        <w:rPr>
          <w:rFonts w:ascii="Arial" w:hAnsi="Arial" w:cs="Arial"/>
          <w:sz w:val="24"/>
          <w:szCs w:val="24"/>
        </w:rPr>
        <w:t xml:space="preserve"> probably best.</w:t>
      </w:r>
      <w:r>
        <w:rPr>
          <w:rFonts w:ascii="Arial" w:hAnsi="Arial" w:cs="Arial"/>
          <w:sz w:val="24"/>
          <w:szCs w:val="24"/>
        </w:rPr>
        <w:t xml:space="preserve"> The following table list several measurement to the performance of methods. G</w:t>
      </w:r>
      <w:r w:rsidRPr="00376B37">
        <w:rPr>
          <w:rFonts w:ascii="Arial" w:hAnsi="Arial" w:cs="Arial"/>
          <w:sz w:val="24"/>
          <w:szCs w:val="24"/>
        </w:rPr>
        <w:t>enera</w:t>
      </w:r>
      <w:r>
        <w:rPr>
          <w:rFonts w:ascii="Arial" w:hAnsi="Arial" w:cs="Arial"/>
          <w:sz w:val="24"/>
          <w:szCs w:val="24"/>
        </w:rPr>
        <w:t xml:space="preserve">lity means that with sufficient </w:t>
      </w:r>
      <w:r w:rsidRPr="00376B37">
        <w:rPr>
          <w:rFonts w:ascii="Arial" w:hAnsi="Arial" w:cs="Arial"/>
          <w:sz w:val="24"/>
          <w:szCs w:val="24"/>
        </w:rPr>
        <w:t>sample size the statistic should capture a w</w:t>
      </w:r>
      <w:r>
        <w:rPr>
          <w:rFonts w:ascii="Arial" w:hAnsi="Arial" w:cs="Arial"/>
          <w:sz w:val="24"/>
          <w:szCs w:val="24"/>
        </w:rPr>
        <w:t xml:space="preserve">ide </w:t>
      </w:r>
      <w:r w:rsidRPr="00376B37">
        <w:rPr>
          <w:rFonts w:ascii="Arial" w:hAnsi="Arial" w:cs="Arial"/>
          <w:sz w:val="24"/>
          <w:szCs w:val="24"/>
        </w:rPr>
        <w:t>range of interesti</w:t>
      </w:r>
      <w:r>
        <w:rPr>
          <w:rFonts w:ascii="Arial" w:hAnsi="Arial" w:cs="Arial"/>
          <w:sz w:val="24"/>
          <w:szCs w:val="24"/>
        </w:rPr>
        <w:t xml:space="preserve">ng associations, not limited to </w:t>
      </w:r>
      <w:r w:rsidRPr="00376B37">
        <w:rPr>
          <w:rFonts w:ascii="Arial" w:hAnsi="Arial" w:cs="Arial"/>
          <w:sz w:val="24"/>
          <w:szCs w:val="24"/>
        </w:rPr>
        <w:t>specific function type</w:t>
      </w:r>
      <w:r>
        <w:rPr>
          <w:rFonts w:ascii="Arial" w:hAnsi="Arial" w:cs="Arial"/>
          <w:sz w:val="24"/>
          <w:szCs w:val="24"/>
        </w:rPr>
        <w:t xml:space="preserve">s (such as linear, exponential, </w:t>
      </w:r>
      <w:r w:rsidRPr="00376B37">
        <w:rPr>
          <w:rFonts w:ascii="Arial" w:hAnsi="Arial" w:cs="Arial"/>
          <w:sz w:val="24"/>
          <w:szCs w:val="24"/>
        </w:rPr>
        <w:t xml:space="preserve">or periodic), or even </w:t>
      </w:r>
      <w:r>
        <w:rPr>
          <w:rFonts w:ascii="Arial" w:hAnsi="Arial" w:cs="Arial"/>
          <w:sz w:val="24"/>
          <w:szCs w:val="24"/>
        </w:rPr>
        <w:t xml:space="preserve">to all functional relationships. Equitability </w:t>
      </w:r>
      <w:r w:rsidRPr="00DA1723">
        <w:rPr>
          <w:rFonts w:ascii="Arial" w:hAnsi="Arial" w:cs="Arial"/>
          <w:sz w:val="24"/>
          <w:szCs w:val="24"/>
        </w:rPr>
        <w:t>mean</w:t>
      </w:r>
      <w:r>
        <w:rPr>
          <w:rFonts w:ascii="Arial" w:hAnsi="Arial" w:cs="Arial"/>
          <w:sz w:val="24"/>
          <w:szCs w:val="24"/>
        </w:rPr>
        <w:t>s</w:t>
      </w:r>
      <w:r w:rsidRPr="00DA1723">
        <w:rPr>
          <w:rFonts w:ascii="Arial" w:hAnsi="Arial" w:cs="Arial"/>
          <w:sz w:val="24"/>
          <w:szCs w:val="24"/>
        </w:rPr>
        <w:t xml:space="preserve"> that the statistic should give similar scores to equally noisy relationships of different types</w:t>
      </w:r>
      <w:r>
        <w:rPr>
          <w:rFonts w:ascii="Arial" w:hAnsi="Arial" w:cs="Arial"/>
          <w:sz w:val="24"/>
          <w:szCs w:val="24"/>
        </w:rPr>
        <w:t>.</w:t>
      </w:r>
    </w:p>
    <w:p w:rsidR="00EC31AA" w:rsidRPr="00EC31AA" w:rsidRDefault="00EC31AA" w:rsidP="00BB6346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Development of </w:t>
      </w:r>
      <w:r w:rsidR="00D6076E">
        <w:rPr>
          <w:rFonts w:ascii="Arial" w:hAnsi="Arial" w:cs="Arial"/>
          <w:b/>
          <w:sz w:val="24"/>
          <w:szCs w:val="24"/>
        </w:rPr>
        <w:t xml:space="preserve">the </w:t>
      </w:r>
      <w:r w:rsidRPr="00D6076E">
        <w:rPr>
          <w:rFonts w:ascii="Arial" w:hAnsi="Arial" w:cs="Arial"/>
          <w:b/>
          <w:noProof/>
          <w:sz w:val="24"/>
          <w:szCs w:val="24"/>
        </w:rPr>
        <w:t>correlation</w:t>
      </w:r>
      <w:r w:rsidRPr="00EC31AA">
        <w:rPr>
          <w:rFonts w:ascii="Arial" w:hAnsi="Arial" w:cs="Arial"/>
          <w:b/>
          <w:sz w:val="24"/>
          <w:szCs w:val="24"/>
        </w:rPr>
        <w:t xml:space="preserve"> network </w:t>
      </w:r>
      <w:r w:rsidR="00EE0649">
        <w:rPr>
          <w:rFonts w:ascii="Arial" w:hAnsi="Arial" w:cs="Arial"/>
          <w:b/>
          <w:sz w:val="24"/>
          <w:szCs w:val="24"/>
        </w:rPr>
        <w:t>for liver cancer RNAseq data</w:t>
      </w:r>
    </w:p>
    <w:p w:rsidR="00E932FB" w:rsidRPr="00EE0649" w:rsidRDefault="00EE0649" w:rsidP="00BB634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EC31AA">
        <w:rPr>
          <w:rFonts w:ascii="Arial" w:hAnsi="Arial" w:cs="Arial"/>
          <w:sz w:val="24"/>
          <w:szCs w:val="24"/>
        </w:rPr>
        <w:t xml:space="preserve">etecting patterns across </w:t>
      </w:r>
      <w:r>
        <w:rPr>
          <w:rFonts w:ascii="Arial" w:hAnsi="Arial" w:cs="Arial"/>
          <w:sz w:val="24"/>
          <w:szCs w:val="24"/>
        </w:rPr>
        <w:t>different</w:t>
      </w:r>
      <w:r w:rsidRPr="00EC31A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distance </w:t>
      </w:r>
      <w:r w:rsidRPr="00EC31AA">
        <w:rPr>
          <w:rFonts w:ascii="Arial" w:hAnsi="Arial" w:cs="Arial"/>
          <w:sz w:val="24"/>
          <w:szCs w:val="24"/>
        </w:rPr>
        <w:t>conditions is becoming a</w:t>
      </w:r>
      <w:r>
        <w:rPr>
          <w:rFonts w:ascii="Arial" w:hAnsi="Arial" w:cs="Arial"/>
          <w:sz w:val="24"/>
          <w:szCs w:val="24"/>
        </w:rPr>
        <w:t>n</w:t>
      </w:r>
      <w:r w:rsidRPr="00EC31A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important</w:t>
      </w:r>
      <w:r w:rsidRPr="00EC31AA">
        <w:rPr>
          <w:rFonts w:ascii="Arial" w:hAnsi="Arial" w:cs="Arial"/>
          <w:sz w:val="24"/>
          <w:szCs w:val="24"/>
        </w:rPr>
        <w:t xml:space="preserve"> task.</w:t>
      </w:r>
      <w:r>
        <w:rPr>
          <w:rFonts w:ascii="Arial" w:hAnsi="Arial" w:cs="Arial"/>
          <w:sz w:val="24"/>
          <w:szCs w:val="24"/>
        </w:rPr>
        <w:t xml:space="preserve"> For example, it is interested in identifying gene modules and what’s the difference among </w:t>
      </w:r>
      <w:r w:rsidRPr="00D6076E">
        <w:rPr>
          <w:rFonts w:ascii="Arial" w:hAnsi="Arial" w:cs="Arial"/>
          <w:noProof/>
          <w:sz w:val="24"/>
          <w:szCs w:val="24"/>
        </w:rPr>
        <w:t>these network</w:t>
      </w:r>
      <w:r w:rsidR="00D6076E">
        <w:rPr>
          <w:rFonts w:ascii="Arial" w:hAnsi="Arial" w:cs="Arial"/>
          <w:noProof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. </w:t>
      </w:r>
      <w:r w:rsidR="004B48D9">
        <w:rPr>
          <w:rFonts w:ascii="Arial" w:hAnsi="Arial" w:cs="Arial"/>
          <w:sz w:val="24"/>
          <w:szCs w:val="24"/>
        </w:rPr>
        <w:t>D</w:t>
      </w:r>
      <w:r w:rsidR="004B48D9" w:rsidRPr="00EC31AA">
        <w:rPr>
          <w:rFonts w:ascii="Arial" w:hAnsi="Arial" w:cs="Arial"/>
          <w:sz w:val="24"/>
          <w:szCs w:val="24"/>
        </w:rPr>
        <w:t xml:space="preserve">ata on gene networks can be acquired for multiple </w:t>
      </w:r>
      <w:r w:rsidR="004B48D9">
        <w:rPr>
          <w:rFonts w:ascii="Arial" w:hAnsi="Arial" w:cs="Arial"/>
          <w:sz w:val="24"/>
          <w:szCs w:val="24"/>
        </w:rPr>
        <w:t>distance measurement</w:t>
      </w:r>
      <w:r w:rsidR="00AB63AB">
        <w:rPr>
          <w:rFonts w:ascii="Arial" w:hAnsi="Arial" w:cs="Arial"/>
          <w:sz w:val="24"/>
          <w:szCs w:val="24"/>
        </w:rPr>
        <w:t xml:space="preserve"> in our LCLE web browser</w:t>
      </w:r>
      <w:r w:rsidR="004B48D9" w:rsidRPr="00EC31AA">
        <w:rPr>
          <w:rFonts w:ascii="Arial" w:hAnsi="Arial" w:cs="Arial"/>
          <w:sz w:val="24"/>
          <w:szCs w:val="24"/>
        </w:rPr>
        <w:t>.</w:t>
      </w:r>
      <w:r w:rsidR="004B48D9">
        <w:rPr>
          <w:rFonts w:ascii="Arial" w:hAnsi="Arial" w:cs="Arial"/>
          <w:sz w:val="24"/>
          <w:szCs w:val="24"/>
        </w:rPr>
        <w:t xml:space="preserve"> </w:t>
      </w:r>
      <w:r w:rsidR="00FF6F8D">
        <w:rPr>
          <w:rFonts w:ascii="Arial" w:hAnsi="Arial" w:cs="Arial"/>
          <w:color w:val="383838"/>
          <w:sz w:val="24"/>
          <w:szCs w:val="24"/>
          <w:shd w:val="clear" w:color="auto" w:fill="FFFFFF"/>
        </w:rPr>
        <w:t>I</w:t>
      </w:r>
      <w:r w:rsidR="00EC31AA" w:rsidRPr="006637A6">
        <w:rPr>
          <w:rFonts w:ascii="Arial" w:hAnsi="Arial" w:cs="Arial"/>
          <w:color w:val="383838"/>
          <w:sz w:val="24"/>
          <w:szCs w:val="24"/>
          <w:shd w:val="clear" w:color="auto" w:fill="FFFFFF"/>
        </w:rPr>
        <w:t xml:space="preserve">n a </w:t>
      </w:r>
      <w:r w:rsidR="00CF3D8B" w:rsidRPr="00AB63AB">
        <w:rPr>
          <w:rFonts w:ascii="Arial" w:hAnsi="Arial" w:cs="Arial"/>
          <w:sz w:val="24"/>
          <w:szCs w:val="24"/>
        </w:rPr>
        <w:t>weighted</w:t>
      </w:r>
      <w:r w:rsidR="00CF3D8B" w:rsidRPr="00AB63AB">
        <w:rPr>
          <w:rFonts w:ascii="Arial" w:hAnsi="Arial" w:cs="Arial"/>
          <w:color w:val="383838"/>
          <w:sz w:val="24"/>
          <w:szCs w:val="24"/>
          <w:shd w:val="clear" w:color="auto" w:fill="FFFFFF"/>
        </w:rPr>
        <w:t xml:space="preserve"> </w:t>
      </w:r>
      <w:r w:rsidR="00EC31AA" w:rsidRPr="006637A6">
        <w:rPr>
          <w:rFonts w:ascii="Arial" w:hAnsi="Arial" w:cs="Arial"/>
          <w:color w:val="383838"/>
          <w:sz w:val="24"/>
          <w:szCs w:val="24"/>
          <w:shd w:val="clear" w:color="auto" w:fill="FFFFFF"/>
        </w:rPr>
        <w:t xml:space="preserve">correlation network, each node represents a </w:t>
      </w:r>
      <w:r w:rsidR="00FF6F8D">
        <w:rPr>
          <w:rFonts w:ascii="Arial" w:hAnsi="Arial" w:cs="Arial"/>
          <w:color w:val="383838"/>
          <w:sz w:val="24"/>
          <w:szCs w:val="24"/>
          <w:shd w:val="clear" w:color="auto" w:fill="FFFFFF"/>
        </w:rPr>
        <w:t>gene</w:t>
      </w:r>
      <w:r w:rsidR="00EC31AA" w:rsidRPr="006637A6">
        <w:rPr>
          <w:rFonts w:ascii="Arial" w:hAnsi="Arial" w:cs="Arial"/>
          <w:color w:val="383838"/>
          <w:sz w:val="24"/>
          <w:szCs w:val="24"/>
          <w:shd w:val="clear" w:color="auto" w:fill="FFFFFF"/>
        </w:rPr>
        <w:t xml:space="preserve"> (feature), and links represent correlations</w:t>
      </w:r>
      <w:r w:rsidR="00FF6F8D">
        <w:rPr>
          <w:rFonts w:ascii="Arial" w:hAnsi="Arial" w:cs="Arial"/>
          <w:color w:val="383838"/>
          <w:sz w:val="24"/>
          <w:szCs w:val="24"/>
          <w:shd w:val="clear" w:color="auto" w:fill="FFFFFF"/>
        </w:rPr>
        <w:t xml:space="preserve"> between the gene</w:t>
      </w:r>
      <w:r w:rsidR="000A2AF0">
        <w:rPr>
          <w:rFonts w:ascii="Arial" w:hAnsi="Arial" w:cs="Arial"/>
          <w:color w:val="383838"/>
          <w:sz w:val="24"/>
          <w:szCs w:val="24"/>
          <w:shd w:val="clear" w:color="auto" w:fill="FFFFFF"/>
        </w:rPr>
        <w:t>s.</w:t>
      </w:r>
      <w:r w:rsidR="00E932FB">
        <w:rPr>
          <w:rFonts w:ascii="Arial" w:hAnsi="Arial" w:cs="Arial"/>
          <w:color w:val="383838"/>
          <w:sz w:val="24"/>
          <w:szCs w:val="24"/>
          <w:shd w:val="clear" w:color="auto" w:fill="FFFFFF"/>
        </w:rPr>
        <w:t xml:space="preserve"> </w:t>
      </w:r>
      <w:r w:rsidR="00E932FB" w:rsidRPr="00E932FB">
        <w:rPr>
          <w:rFonts w:ascii="Arial" w:hAnsi="Arial" w:cs="Arial"/>
          <w:color w:val="383838"/>
          <w:sz w:val="24"/>
          <w:szCs w:val="24"/>
          <w:shd w:val="clear" w:color="auto" w:fill="FFFFFF"/>
        </w:rPr>
        <w:t>In an unsigned co-expression network, modules correspond to clusters of genes with high absolute correlations.</w:t>
      </w:r>
      <w:r w:rsidR="00E932FB">
        <w:rPr>
          <w:rFonts w:ascii="Arial" w:hAnsi="Arial" w:cs="Arial"/>
          <w:color w:val="383838"/>
          <w:sz w:val="24"/>
          <w:szCs w:val="24"/>
          <w:shd w:val="clear" w:color="auto" w:fill="FFFFFF"/>
        </w:rPr>
        <w:t xml:space="preserve"> Specifically, we used </w:t>
      </w:r>
      <w:r w:rsidR="00E932FB" w:rsidRPr="00CA35C4">
        <w:rPr>
          <w:rFonts w:ascii="Arial" w:hAnsi="Arial" w:cs="Arial"/>
          <w:noProof/>
          <w:color w:val="383838"/>
          <w:sz w:val="24"/>
          <w:szCs w:val="24"/>
          <w:shd w:val="clear" w:color="auto" w:fill="FFFFFF"/>
        </w:rPr>
        <w:t>a</w:t>
      </w:r>
      <w:r w:rsidR="00E932FB" w:rsidRPr="00CA35C4">
        <w:rPr>
          <w:rFonts w:ascii="Arial" w:hAnsi="Arial" w:cs="Arial"/>
          <w:noProof/>
          <w:color w:val="383838"/>
          <w:sz w:val="24"/>
          <w:szCs w:val="24"/>
          <w:shd w:val="clear" w:color="auto" w:fill="FFFFFF"/>
          <w:vertAlign w:val="subscript"/>
        </w:rPr>
        <w:t>ij</w:t>
      </w:r>
      <w:r w:rsidR="00E932FB" w:rsidRPr="00E932FB">
        <w:rPr>
          <w:rFonts w:ascii="Arial" w:hAnsi="Arial" w:cs="Arial"/>
          <w:color w:val="383838"/>
          <w:sz w:val="24"/>
          <w:szCs w:val="24"/>
          <w:shd w:val="clear" w:color="auto" w:fill="FFFFFF"/>
        </w:rPr>
        <w:t xml:space="preserve"> = |cor(x</w:t>
      </w:r>
      <w:r w:rsidR="00E932FB" w:rsidRPr="00E932FB">
        <w:rPr>
          <w:rFonts w:ascii="Arial" w:hAnsi="Arial" w:cs="Arial"/>
          <w:color w:val="383838"/>
          <w:sz w:val="24"/>
          <w:szCs w:val="24"/>
          <w:shd w:val="clear" w:color="auto" w:fill="FFFFFF"/>
          <w:vertAlign w:val="subscript"/>
        </w:rPr>
        <w:t>i</w:t>
      </w:r>
      <w:r w:rsidR="00E932FB" w:rsidRPr="00E932FB">
        <w:rPr>
          <w:rFonts w:ascii="Arial" w:hAnsi="Arial" w:cs="Arial"/>
          <w:color w:val="383838"/>
          <w:sz w:val="24"/>
          <w:szCs w:val="24"/>
          <w:shd w:val="clear" w:color="auto" w:fill="FFFFFF"/>
        </w:rPr>
        <w:t xml:space="preserve"> , </w:t>
      </w:r>
      <w:r w:rsidR="00E932FB" w:rsidRPr="00CA35C4">
        <w:rPr>
          <w:rFonts w:ascii="Arial" w:hAnsi="Arial" w:cs="Arial"/>
          <w:noProof/>
          <w:color w:val="383838"/>
          <w:sz w:val="24"/>
          <w:szCs w:val="24"/>
          <w:shd w:val="clear" w:color="auto" w:fill="FFFFFF"/>
        </w:rPr>
        <w:t>x</w:t>
      </w:r>
      <w:r w:rsidR="00E932FB" w:rsidRPr="00CA35C4">
        <w:rPr>
          <w:rFonts w:ascii="Arial" w:hAnsi="Arial" w:cs="Arial"/>
          <w:noProof/>
          <w:color w:val="383838"/>
          <w:sz w:val="24"/>
          <w:szCs w:val="24"/>
          <w:shd w:val="clear" w:color="auto" w:fill="FFFFFF"/>
          <w:vertAlign w:val="subscript"/>
        </w:rPr>
        <w:t>j</w:t>
      </w:r>
      <w:r w:rsidR="00E932FB" w:rsidRPr="00E932FB">
        <w:rPr>
          <w:rFonts w:ascii="Arial" w:hAnsi="Arial" w:cs="Arial"/>
          <w:color w:val="383838"/>
          <w:sz w:val="24"/>
          <w:szCs w:val="24"/>
          <w:shd w:val="clear" w:color="auto" w:fill="FFFFFF"/>
        </w:rPr>
        <w:t>)|</w:t>
      </w:r>
      <w:r w:rsidR="00E932FB">
        <w:rPr>
          <w:rFonts w:ascii="Arial" w:hAnsi="Arial" w:cs="Arial"/>
          <w:color w:val="383838"/>
          <w:sz w:val="24"/>
          <w:szCs w:val="24"/>
          <w:shd w:val="clear" w:color="auto" w:fill="FFFFFF"/>
        </w:rPr>
        <w:t xml:space="preserve"> to represent the adjacency of a weighted </w:t>
      </w:r>
      <w:r w:rsidR="00E932FB" w:rsidRPr="00E932FB">
        <w:rPr>
          <w:rFonts w:ascii="Arial" w:hAnsi="Arial" w:cs="Arial"/>
          <w:color w:val="383838"/>
          <w:sz w:val="24"/>
          <w:szCs w:val="24"/>
          <w:shd w:val="clear" w:color="auto" w:fill="FFFFFF"/>
        </w:rPr>
        <w:t>network.</w:t>
      </w:r>
      <w:r w:rsidR="00E932FB" w:rsidRPr="00E932FB">
        <w:t xml:space="preserve"> </w:t>
      </w:r>
      <w:r w:rsidR="00B4218A">
        <w:rPr>
          <w:rFonts w:ascii="Arial" w:hAnsi="Arial" w:cs="Arial"/>
          <w:color w:val="383838"/>
          <w:sz w:val="24"/>
          <w:szCs w:val="24"/>
          <w:shd w:val="clear" w:color="auto" w:fill="FFFFFF"/>
        </w:rPr>
        <w:t>Optionally, i</w:t>
      </w:r>
      <w:r w:rsidR="00CF3D8B">
        <w:rPr>
          <w:rFonts w:ascii="Arial" w:hAnsi="Arial" w:cs="Arial"/>
          <w:color w:val="383838"/>
          <w:sz w:val="24"/>
          <w:szCs w:val="24"/>
          <w:shd w:val="clear" w:color="auto" w:fill="FFFFFF"/>
        </w:rPr>
        <w:t>n a</w:t>
      </w:r>
      <w:r w:rsidR="004B48D9">
        <w:rPr>
          <w:rFonts w:ascii="Arial" w:hAnsi="Arial" w:cs="Arial"/>
          <w:color w:val="383838"/>
          <w:sz w:val="24"/>
          <w:szCs w:val="24"/>
          <w:shd w:val="clear" w:color="auto" w:fill="FFFFFF"/>
        </w:rPr>
        <w:t>n</w:t>
      </w:r>
      <w:r w:rsidR="00CF3D8B">
        <w:rPr>
          <w:rFonts w:ascii="Arial" w:hAnsi="Arial" w:cs="Arial"/>
          <w:color w:val="383838"/>
          <w:sz w:val="24"/>
          <w:szCs w:val="24"/>
          <w:shd w:val="clear" w:color="auto" w:fill="FFFFFF"/>
        </w:rPr>
        <w:t xml:space="preserve"> </w:t>
      </w:r>
      <w:r w:rsidR="00CF3D8B" w:rsidRPr="00D6076E">
        <w:rPr>
          <w:rFonts w:ascii="Arial" w:hAnsi="Arial" w:cs="Arial"/>
          <w:noProof/>
          <w:color w:val="383838"/>
          <w:sz w:val="24"/>
          <w:szCs w:val="24"/>
          <w:shd w:val="clear" w:color="auto" w:fill="FFFFFF"/>
        </w:rPr>
        <w:t>unweighted</w:t>
      </w:r>
      <w:r w:rsidR="00CF3D8B">
        <w:rPr>
          <w:rFonts w:ascii="Arial" w:hAnsi="Arial" w:cs="Arial"/>
          <w:color w:val="383838"/>
          <w:sz w:val="24"/>
          <w:szCs w:val="24"/>
          <w:shd w:val="clear" w:color="auto" w:fill="FFFFFF"/>
        </w:rPr>
        <w:t xml:space="preserve"> network</w:t>
      </w:r>
      <w:r w:rsidR="004B48D9">
        <w:rPr>
          <w:rFonts w:ascii="Arial" w:hAnsi="Arial" w:cs="Arial"/>
          <w:color w:val="383838"/>
          <w:sz w:val="24"/>
          <w:szCs w:val="24"/>
          <w:shd w:val="clear" w:color="auto" w:fill="FFFFFF"/>
        </w:rPr>
        <w:t xml:space="preserve">, users can set a correlation cutoff to determine if the genes should be connected or not connected. </w:t>
      </w:r>
      <w:r w:rsidR="00E932FB">
        <w:rPr>
          <w:rFonts w:ascii="Arial" w:hAnsi="Arial" w:cs="Arial"/>
          <w:color w:val="383838"/>
          <w:sz w:val="24"/>
          <w:szCs w:val="24"/>
          <w:shd w:val="clear" w:color="auto" w:fill="FFFFFF"/>
        </w:rPr>
        <w:t>T</w:t>
      </w:r>
      <w:r w:rsidR="00E932FB" w:rsidRPr="00E932FB">
        <w:rPr>
          <w:rFonts w:ascii="Arial" w:hAnsi="Arial" w:cs="Arial"/>
          <w:color w:val="383838"/>
          <w:sz w:val="24"/>
          <w:szCs w:val="24"/>
          <w:shd w:val="clear" w:color="auto" w:fill="FFFFFF"/>
        </w:rPr>
        <w:t xml:space="preserve">he connectivity </w:t>
      </w:r>
      <w:r w:rsidR="00E932FB">
        <w:rPr>
          <w:rFonts w:ascii="Arial" w:hAnsi="Arial" w:cs="Arial"/>
          <w:color w:val="383838"/>
          <w:sz w:val="24"/>
          <w:szCs w:val="24"/>
          <w:shd w:val="clear" w:color="auto" w:fill="FFFFFF"/>
        </w:rPr>
        <w:t>score</w:t>
      </w:r>
      <w:r w:rsidR="00E932FB" w:rsidRPr="00E932FB">
        <w:rPr>
          <w:rFonts w:ascii="Arial" w:hAnsi="Arial" w:cs="Arial"/>
          <w:color w:val="383838"/>
          <w:sz w:val="24"/>
          <w:szCs w:val="24"/>
          <w:shd w:val="clear" w:color="auto" w:fill="FFFFFF"/>
        </w:rPr>
        <w:t xml:space="preserve"> </w:t>
      </w:r>
      <w:r w:rsidR="00E932FB">
        <w:rPr>
          <w:rFonts w:ascii="Arial" w:hAnsi="Arial" w:cs="Arial"/>
          <w:color w:val="383838"/>
          <w:sz w:val="24"/>
          <w:szCs w:val="24"/>
          <w:shd w:val="clear" w:color="auto" w:fill="FFFFFF"/>
        </w:rPr>
        <w:t xml:space="preserve">is used to measure the </w:t>
      </w:r>
      <w:r w:rsidR="00E932FB" w:rsidRPr="00E932FB">
        <w:rPr>
          <w:rFonts w:ascii="Arial" w:hAnsi="Arial" w:cs="Arial"/>
          <w:color w:val="383838"/>
          <w:sz w:val="24"/>
          <w:szCs w:val="24"/>
          <w:shd w:val="clear" w:color="auto" w:fill="FFFFFF"/>
        </w:rPr>
        <w:t xml:space="preserve">connection strengths </w:t>
      </w:r>
      <w:r w:rsidR="00E932FB">
        <w:rPr>
          <w:rFonts w:ascii="Arial" w:hAnsi="Arial" w:cs="Arial"/>
          <w:color w:val="383838"/>
          <w:sz w:val="24"/>
          <w:szCs w:val="24"/>
          <w:shd w:val="clear" w:color="auto" w:fill="FFFFFF"/>
        </w:rPr>
        <w:t xml:space="preserve">for each gene </w:t>
      </w:r>
      <w:r w:rsidR="00E932FB" w:rsidRPr="00E932FB">
        <w:rPr>
          <w:rFonts w:ascii="Arial" w:hAnsi="Arial" w:cs="Arial"/>
          <w:color w:val="383838"/>
          <w:sz w:val="24"/>
          <w:szCs w:val="24"/>
          <w:shd w:val="clear" w:color="auto" w:fill="FFFFFF"/>
        </w:rPr>
        <w:t>with the other network genes</w:t>
      </w:r>
      <w:r w:rsidR="00E932FB">
        <w:rPr>
          <w:rFonts w:ascii="Arial" w:hAnsi="Arial" w:cs="Arial"/>
          <w:color w:val="383838"/>
          <w:sz w:val="24"/>
          <w:szCs w:val="24"/>
          <w:shd w:val="clear" w:color="auto" w:fill="FFFFFF"/>
        </w:rPr>
        <w:t>. Then we performed gene m</w:t>
      </w:r>
      <w:r w:rsidR="00E932FB" w:rsidRPr="00E932FB">
        <w:rPr>
          <w:rFonts w:ascii="Arial" w:hAnsi="Arial" w:cs="Arial"/>
          <w:color w:val="383838"/>
          <w:sz w:val="24"/>
          <w:szCs w:val="24"/>
          <w:shd w:val="clear" w:color="auto" w:fill="FFFFFF"/>
        </w:rPr>
        <w:t>odules</w:t>
      </w:r>
      <w:r w:rsidR="00E932FB">
        <w:rPr>
          <w:rFonts w:ascii="Arial" w:hAnsi="Arial" w:cs="Arial"/>
          <w:color w:val="383838"/>
          <w:sz w:val="24"/>
          <w:szCs w:val="24"/>
          <w:shd w:val="clear" w:color="auto" w:fill="FFFFFF"/>
        </w:rPr>
        <w:t xml:space="preserve"> analysis</w:t>
      </w:r>
      <w:r w:rsidR="00E932FB" w:rsidRPr="00E932FB">
        <w:rPr>
          <w:rFonts w:ascii="Arial" w:hAnsi="Arial" w:cs="Arial"/>
          <w:color w:val="383838"/>
          <w:sz w:val="24"/>
          <w:szCs w:val="24"/>
          <w:shd w:val="clear" w:color="auto" w:fill="FFFFFF"/>
        </w:rPr>
        <w:t xml:space="preserve"> </w:t>
      </w:r>
      <w:r w:rsidR="00E932FB">
        <w:rPr>
          <w:rFonts w:ascii="Arial" w:hAnsi="Arial" w:cs="Arial"/>
          <w:color w:val="383838"/>
          <w:sz w:val="24"/>
          <w:szCs w:val="24"/>
          <w:shd w:val="clear" w:color="auto" w:fill="FFFFFF"/>
        </w:rPr>
        <w:t>to cluster</w:t>
      </w:r>
      <w:r w:rsidR="00E932FB" w:rsidRPr="00E932FB">
        <w:rPr>
          <w:rFonts w:ascii="Arial" w:hAnsi="Arial" w:cs="Arial"/>
          <w:color w:val="383838"/>
          <w:sz w:val="24"/>
          <w:szCs w:val="24"/>
          <w:shd w:val="clear" w:color="auto" w:fill="FFFFFF"/>
        </w:rPr>
        <w:t xml:space="preserve"> </w:t>
      </w:r>
      <w:r w:rsidR="00E932FB">
        <w:rPr>
          <w:rFonts w:ascii="Arial" w:hAnsi="Arial" w:cs="Arial"/>
          <w:color w:val="383838"/>
          <w:sz w:val="24"/>
          <w:szCs w:val="24"/>
          <w:shd w:val="clear" w:color="auto" w:fill="FFFFFF"/>
        </w:rPr>
        <w:t xml:space="preserve">genes </w:t>
      </w:r>
      <w:r w:rsidR="00E932FB" w:rsidRPr="00E932FB">
        <w:rPr>
          <w:rFonts w:ascii="Arial" w:hAnsi="Arial" w:cs="Arial"/>
          <w:color w:val="383838"/>
          <w:sz w:val="24"/>
          <w:szCs w:val="24"/>
          <w:shd w:val="clear" w:color="auto" w:fill="FFFFFF"/>
        </w:rPr>
        <w:t xml:space="preserve">of highly interconnected </w:t>
      </w:r>
      <w:r w:rsidR="00E932FB">
        <w:rPr>
          <w:rFonts w:ascii="Arial" w:hAnsi="Arial" w:cs="Arial"/>
          <w:color w:val="383838"/>
          <w:sz w:val="24"/>
          <w:szCs w:val="24"/>
          <w:shd w:val="clear" w:color="auto" w:fill="FFFFFF"/>
        </w:rPr>
        <w:t xml:space="preserve">using </w:t>
      </w:r>
      <w:r w:rsidR="00E932FB" w:rsidRPr="00E932F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Hierarchical cluster </w:t>
      </w:r>
      <w:r w:rsidR="00E932FB">
        <w:rPr>
          <w:rFonts w:ascii="Arial" w:hAnsi="Arial" w:cs="Arial"/>
          <w:color w:val="000000"/>
          <w:sz w:val="24"/>
          <w:szCs w:val="24"/>
          <w:shd w:val="clear" w:color="auto" w:fill="FFFFFF"/>
        </w:rPr>
        <w:t>method</w:t>
      </w:r>
      <w:r w:rsidR="00E932FB" w:rsidRPr="00E932FB">
        <w:rPr>
          <w:rFonts w:ascii="Arial" w:hAnsi="Arial" w:cs="Arial"/>
          <w:color w:val="383838"/>
          <w:sz w:val="24"/>
          <w:szCs w:val="24"/>
          <w:shd w:val="clear" w:color="auto" w:fill="FFFFFF"/>
        </w:rPr>
        <w:t xml:space="preserve">. </w:t>
      </w:r>
    </w:p>
    <w:p w:rsidR="00EC31AA" w:rsidRPr="00EC31AA" w:rsidRDefault="00EC31AA" w:rsidP="00BB6346">
      <w:pPr>
        <w:jc w:val="both"/>
        <w:rPr>
          <w:rFonts w:ascii="Arial" w:hAnsi="Arial" w:cs="Arial"/>
          <w:sz w:val="24"/>
          <w:szCs w:val="24"/>
        </w:rPr>
      </w:pPr>
    </w:p>
    <w:p w:rsidR="00095585" w:rsidRDefault="00095585" w:rsidP="00BB6346">
      <w:pPr>
        <w:jc w:val="both"/>
        <w:rPr>
          <w:rFonts w:ascii="Arial" w:hAnsi="Arial" w:cs="Arial"/>
          <w:b/>
          <w:sz w:val="28"/>
          <w:szCs w:val="28"/>
        </w:rPr>
      </w:pPr>
      <w:r w:rsidRPr="00C65838">
        <w:rPr>
          <w:rFonts w:ascii="Arial" w:hAnsi="Arial" w:cs="Arial"/>
          <w:b/>
          <w:sz w:val="28"/>
          <w:szCs w:val="28"/>
        </w:rPr>
        <w:t xml:space="preserve">Results </w:t>
      </w:r>
    </w:p>
    <w:p w:rsidR="00672DB2" w:rsidRDefault="00672DB2" w:rsidP="00BB6346">
      <w:pPr>
        <w:jc w:val="both"/>
        <w:rPr>
          <w:rFonts w:ascii="Arial" w:hAnsi="Arial" w:cs="Arial"/>
          <w:b/>
          <w:sz w:val="24"/>
          <w:szCs w:val="24"/>
        </w:rPr>
      </w:pPr>
      <w:r w:rsidRPr="00C65838">
        <w:rPr>
          <w:rFonts w:ascii="Arial" w:hAnsi="Arial" w:cs="Arial"/>
          <w:b/>
          <w:sz w:val="24"/>
          <w:szCs w:val="24"/>
        </w:rPr>
        <w:t>Analysis of simulat</w:t>
      </w:r>
      <w:r>
        <w:rPr>
          <w:rFonts w:ascii="Arial" w:hAnsi="Arial" w:cs="Arial"/>
          <w:b/>
          <w:sz w:val="24"/>
          <w:szCs w:val="24"/>
        </w:rPr>
        <w:t xml:space="preserve">ions for distance measurement </w:t>
      </w:r>
    </w:p>
    <w:p w:rsidR="00CD586E" w:rsidRDefault="00AB63AB" w:rsidP="00BB634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shown in </w:t>
      </w:r>
      <w:r w:rsidRPr="00AB63AB">
        <w:rPr>
          <w:rFonts w:ascii="Arial" w:hAnsi="Arial" w:cs="Arial"/>
          <w:sz w:val="24"/>
          <w:szCs w:val="24"/>
        </w:rPr>
        <w:t>Table 1</w:t>
      </w:r>
      <w:r>
        <w:rPr>
          <w:rFonts w:ascii="Arial" w:hAnsi="Arial" w:cs="Arial"/>
          <w:sz w:val="24"/>
          <w:szCs w:val="24"/>
        </w:rPr>
        <w:t>, w</w:t>
      </w:r>
      <w:r w:rsidR="00FF6F8D">
        <w:rPr>
          <w:rFonts w:ascii="Arial" w:hAnsi="Arial" w:cs="Arial"/>
          <w:sz w:val="24"/>
          <w:szCs w:val="24"/>
        </w:rPr>
        <w:t>e</w:t>
      </w:r>
      <w:r w:rsidR="00CD586E" w:rsidRPr="00CD586E">
        <w:rPr>
          <w:rFonts w:ascii="Arial" w:hAnsi="Arial" w:cs="Arial"/>
          <w:sz w:val="24"/>
          <w:szCs w:val="24"/>
        </w:rPr>
        <w:t xml:space="preserve"> evaluate</w:t>
      </w:r>
      <w:r w:rsidR="00FF6F8D">
        <w:rPr>
          <w:rFonts w:ascii="Arial" w:hAnsi="Arial" w:cs="Arial"/>
          <w:sz w:val="24"/>
          <w:szCs w:val="24"/>
        </w:rPr>
        <w:t>d</w:t>
      </w:r>
      <w:r w:rsidR="00CD586E" w:rsidRPr="00CD586E">
        <w:rPr>
          <w:rFonts w:ascii="Arial" w:hAnsi="Arial" w:cs="Arial"/>
          <w:sz w:val="24"/>
          <w:szCs w:val="24"/>
        </w:rPr>
        <w:t xml:space="preserve"> the strengths a</w:t>
      </w:r>
      <w:r w:rsidR="00CD586E">
        <w:rPr>
          <w:rFonts w:ascii="Arial" w:hAnsi="Arial" w:cs="Arial"/>
          <w:sz w:val="24"/>
          <w:szCs w:val="24"/>
        </w:rPr>
        <w:t xml:space="preserve">nd limitations of each </w:t>
      </w:r>
      <w:r w:rsidR="00FF6F8D">
        <w:rPr>
          <w:rFonts w:ascii="Arial" w:hAnsi="Arial" w:cs="Arial"/>
          <w:sz w:val="24"/>
          <w:szCs w:val="24"/>
        </w:rPr>
        <w:t xml:space="preserve">distance </w:t>
      </w:r>
      <w:r w:rsidR="00CD586E">
        <w:rPr>
          <w:rFonts w:ascii="Arial" w:hAnsi="Arial" w:cs="Arial"/>
          <w:sz w:val="24"/>
          <w:szCs w:val="24"/>
        </w:rPr>
        <w:t>method</w:t>
      </w:r>
      <w:r>
        <w:rPr>
          <w:rFonts w:ascii="Arial" w:hAnsi="Arial" w:cs="Arial"/>
          <w:sz w:val="24"/>
          <w:szCs w:val="24"/>
        </w:rPr>
        <w:t xml:space="preserve"> to </w:t>
      </w:r>
      <w:r w:rsidR="00B56198">
        <w:rPr>
          <w:rFonts w:ascii="Arial" w:hAnsi="Arial" w:cs="Arial"/>
          <w:sz w:val="24"/>
          <w:szCs w:val="24"/>
        </w:rPr>
        <w:t>help</w:t>
      </w:r>
      <w:r>
        <w:rPr>
          <w:rFonts w:ascii="Arial" w:hAnsi="Arial" w:cs="Arial"/>
          <w:sz w:val="24"/>
          <w:szCs w:val="24"/>
        </w:rPr>
        <w:t xml:space="preserve"> users </w:t>
      </w:r>
      <w:r w:rsidR="00B56198">
        <w:rPr>
          <w:rFonts w:ascii="Arial" w:hAnsi="Arial" w:cs="Arial"/>
          <w:sz w:val="24"/>
          <w:szCs w:val="24"/>
        </w:rPr>
        <w:t xml:space="preserve">determining which </w:t>
      </w:r>
      <w:r>
        <w:rPr>
          <w:rFonts w:ascii="Arial" w:hAnsi="Arial" w:cs="Arial"/>
          <w:sz w:val="24"/>
          <w:szCs w:val="24"/>
        </w:rPr>
        <w:t xml:space="preserve">method </w:t>
      </w:r>
      <w:r w:rsidR="00B56198">
        <w:rPr>
          <w:rFonts w:ascii="Arial" w:hAnsi="Arial" w:cs="Arial"/>
          <w:sz w:val="24"/>
          <w:szCs w:val="24"/>
        </w:rPr>
        <w:t>to choose so that it marries</w:t>
      </w:r>
      <w:r>
        <w:rPr>
          <w:rFonts w:ascii="Arial" w:hAnsi="Arial" w:cs="Arial"/>
          <w:sz w:val="24"/>
          <w:szCs w:val="24"/>
        </w:rPr>
        <w:t xml:space="preserve"> </w:t>
      </w:r>
      <w:r w:rsidR="00B56198">
        <w:rPr>
          <w:rFonts w:ascii="Arial" w:hAnsi="Arial" w:cs="Arial"/>
          <w:sz w:val="24"/>
          <w:szCs w:val="24"/>
        </w:rPr>
        <w:t>well with</w:t>
      </w:r>
      <w:r>
        <w:rPr>
          <w:rFonts w:ascii="Arial" w:hAnsi="Arial" w:cs="Arial"/>
          <w:sz w:val="24"/>
          <w:szCs w:val="24"/>
        </w:rPr>
        <w:t xml:space="preserve"> their </w:t>
      </w:r>
      <w:r w:rsidR="00B56198">
        <w:rPr>
          <w:rFonts w:ascii="Arial" w:hAnsi="Arial" w:cs="Arial"/>
          <w:sz w:val="24"/>
          <w:szCs w:val="24"/>
        </w:rPr>
        <w:t>gene expression data</w:t>
      </w:r>
      <w:r w:rsidRPr="00AB63AB">
        <w:rPr>
          <w:rFonts w:ascii="Arial" w:hAnsi="Arial" w:cs="Arial"/>
          <w:sz w:val="24"/>
          <w:szCs w:val="24"/>
        </w:rPr>
        <w:t xml:space="preserve">. </w:t>
      </w:r>
      <w:r w:rsidR="00B56198" w:rsidRPr="00D6076E">
        <w:rPr>
          <w:rFonts w:ascii="Arial" w:hAnsi="Arial" w:cs="Arial"/>
          <w:noProof/>
          <w:sz w:val="24"/>
          <w:szCs w:val="24"/>
        </w:rPr>
        <w:t>The choice of which method to use depends on</w:t>
      </w:r>
      <w:r w:rsidR="00B56198" w:rsidRPr="00336CC6">
        <w:rPr>
          <w:rFonts w:ascii="Arial" w:hAnsi="Arial" w:cs="Arial"/>
          <w:sz w:val="24"/>
          <w:szCs w:val="24"/>
        </w:rPr>
        <w:t xml:space="preserve"> which behavior seems most reasonable for your pu</w:t>
      </w:r>
      <w:r w:rsidR="00B56198">
        <w:rPr>
          <w:rFonts w:ascii="Arial" w:hAnsi="Arial" w:cs="Arial"/>
          <w:sz w:val="24"/>
          <w:szCs w:val="24"/>
        </w:rPr>
        <w:t>rposes. If you are okay with discarding unrelated, dependent variables</w:t>
      </w:r>
      <w:r w:rsidR="00B56198" w:rsidRPr="00336CC6">
        <w:rPr>
          <w:rFonts w:ascii="Arial" w:hAnsi="Arial" w:cs="Arial"/>
          <w:sz w:val="24"/>
          <w:szCs w:val="24"/>
        </w:rPr>
        <w:t xml:space="preserve">, then the </w:t>
      </w:r>
      <w:r w:rsidR="00B56198">
        <w:rPr>
          <w:rFonts w:ascii="Arial" w:hAnsi="Arial" w:cs="Arial"/>
          <w:sz w:val="24"/>
          <w:szCs w:val="24"/>
        </w:rPr>
        <w:t>Pearson’s coefficient</w:t>
      </w:r>
      <w:r w:rsidR="00B56198" w:rsidRPr="00336CC6">
        <w:rPr>
          <w:rFonts w:ascii="Arial" w:hAnsi="Arial" w:cs="Arial"/>
          <w:sz w:val="24"/>
          <w:szCs w:val="24"/>
        </w:rPr>
        <w:t xml:space="preserve"> is fine. But if you truly want </w:t>
      </w:r>
      <w:r w:rsidR="00D6076E">
        <w:rPr>
          <w:rFonts w:ascii="Arial" w:hAnsi="Arial" w:cs="Arial"/>
          <w:sz w:val="24"/>
          <w:szCs w:val="24"/>
        </w:rPr>
        <w:t xml:space="preserve">an </w:t>
      </w:r>
      <w:r w:rsidR="00B56198" w:rsidRPr="00D6076E">
        <w:rPr>
          <w:rFonts w:ascii="Arial" w:hAnsi="Arial" w:cs="Arial"/>
          <w:noProof/>
          <w:sz w:val="24"/>
          <w:szCs w:val="24"/>
        </w:rPr>
        <w:t>unrelated</w:t>
      </w:r>
      <w:r w:rsidR="00B56198">
        <w:rPr>
          <w:rFonts w:ascii="Arial" w:hAnsi="Arial" w:cs="Arial"/>
          <w:sz w:val="24"/>
          <w:szCs w:val="24"/>
        </w:rPr>
        <w:t>, dependent variable to be considered</w:t>
      </w:r>
      <w:r w:rsidR="00B56198" w:rsidRPr="00336CC6">
        <w:rPr>
          <w:rFonts w:ascii="Arial" w:hAnsi="Arial" w:cs="Arial"/>
          <w:sz w:val="24"/>
          <w:szCs w:val="24"/>
        </w:rPr>
        <w:t xml:space="preserve">, then the </w:t>
      </w:r>
      <w:r w:rsidR="00B56198">
        <w:rPr>
          <w:rFonts w:ascii="Arial" w:hAnsi="Arial" w:cs="Arial"/>
          <w:sz w:val="24"/>
          <w:szCs w:val="24"/>
        </w:rPr>
        <w:t xml:space="preserve">nonlinear method </w:t>
      </w:r>
      <w:r w:rsidR="00D6076E">
        <w:rPr>
          <w:rFonts w:ascii="Arial" w:hAnsi="Arial" w:cs="Arial"/>
          <w:noProof/>
          <w:sz w:val="24"/>
          <w:szCs w:val="24"/>
        </w:rPr>
        <w:t>is</w:t>
      </w:r>
      <w:r w:rsidR="00B56198" w:rsidRPr="00336CC6">
        <w:rPr>
          <w:rFonts w:ascii="Arial" w:hAnsi="Arial" w:cs="Arial"/>
          <w:sz w:val="24"/>
          <w:szCs w:val="24"/>
        </w:rPr>
        <w:t xml:space="preserve"> probably best.</w:t>
      </w:r>
      <w:r w:rsidR="00B5619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However, generally, </w:t>
      </w:r>
      <w:r w:rsidR="00D6076E" w:rsidRPr="00FC638D">
        <w:rPr>
          <w:rFonts w:ascii="Arial" w:hAnsi="Arial" w:cs="Arial"/>
          <w:noProof/>
          <w:sz w:val="24"/>
          <w:szCs w:val="24"/>
        </w:rPr>
        <w:t xml:space="preserve">a </w:t>
      </w:r>
      <w:r w:rsidRPr="00FC638D">
        <w:rPr>
          <w:rFonts w:ascii="Arial" w:hAnsi="Arial" w:cs="Arial"/>
          <w:noProof/>
          <w:sz w:val="24"/>
          <w:szCs w:val="24"/>
        </w:rPr>
        <w:t>large</w:t>
      </w:r>
      <w:r>
        <w:rPr>
          <w:rFonts w:ascii="Arial" w:hAnsi="Arial" w:cs="Arial"/>
          <w:sz w:val="24"/>
          <w:szCs w:val="24"/>
        </w:rPr>
        <w:t xml:space="preserve"> sample size </w:t>
      </w:r>
      <w:r w:rsidRPr="00AB63AB">
        <w:rPr>
          <w:rFonts w:ascii="Arial" w:hAnsi="Arial" w:cs="Arial"/>
          <w:sz w:val="24"/>
          <w:szCs w:val="24"/>
        </w:rPr>
        <w:t xml:space="preserve">should capture a wide range of interesting associations, </w:t>
      </w:r>
      <w:r w:rsidR="00B56198">
        <w:rPr>
          <w:rFonts w:ascii="Arial" w:hAnsi="Arial" w:cs="Arial"/>
          <w:sz w:val="24"/>
          <w:szCs w:val="24"/>
        </w:rPr>
        <w:t>no matter</w:t>
      </w:r>
      <w:r w:rsidRPr="00AB63AB">
        <w:rPr>
          <w:rFonts w:ascii="Arial" w:hAnsi="Arial" w:cs="Arial"/>
          <w:sz w:val="24"/>
          <w:szCs w:val="24"/>
        </w:rPr>
        <w:t xml:space="preserve"> </w:t>
      </w:r>
      <w:r w:rsidR="00D6076E">
        <w:rPr>
          <w:rFonts w:ascii="Arial" w:hAnsi="Arial" w:cs="Arial"/>
          <w:sz w:val="24"/>
          <w:szCs w:val="24"/>
        </w:rPr>
        <w:t xml:space="preserve">a </w:t>
      </w:r>
      <w:r w:rsidRPr="00D6076E">
        <w:rPr>
          <w:rFonts w:ascii="Arial" w:hAnsi="Arial" w:cs="Arial"/>
          <w:noProof/>
          <w:sz w:val="24"/>
          <w:szCs w:val="24"/>
        </w:rPr>
        <w:t>linear</w:t>
      </w:r>
      <w:r w:rsidR="00B56198">
        <w:rPr>
          <w:rFonts w:ascii="Arial" w:hAnsi="Arial" w:cs="Arial"/>
          <w:sz w:val="24"/>
          <w:szCs w:val="24"/>
        </w:rPr>
        <w:t xml:space="preserve"> or non-linear relationship</w:t>
      </w:r>
      <w:r w:rsidRPr="00AB63AB">
        <w:rPr>
          <w:rFonts w:ascii="Arial" w:hAnsi="Arial" w:cs="Arial"/>
          <w:sz w:val="24"/>
          <w:szCs w:val="24"/>
        </w:rPr>
        <w:t xml:space="preserve">. </w:t>
      </w:r>
    </w:p>
    <w:p w:rsidR="004B5AF6" w:rsidRDefault="00B56198" w:rsidP="004B5AF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Table 1. Comparative summary for </w:t>
      </w:r>
      <w:r w:rsidR="00902CCD">
        <w:rPr>
          <w:rFonts w:ascii="Arial" w:hAnsi="Arial" w:cs="Arial"/>
          <w:sz w:val="24"/>
          <w:szCs w:val="24"/>
        </w:rPr>
        <w:t>five</w:t>
      </w:r>
      <w:r>
        <w:rPr>
          <w:rFonts w:ascii="Arial" w:hAnsi="Arial" w:cs="Arial"/>
          <w:sz w:val="24"/>
          <w:szCs w:val="24"/>
        </w:rPr>
        <w:t xml:space="preserve"> standard distance method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1885"/>
        <w:gridCol w:w="2250"/>
        <w:gridCol w:w="1350"/>
        <w:gridCol w:w="1080"/>
        <w:gridCol w:w="1800"/>
        <w:gridCol w:w="990"/>
      </w:tblGrid>
      <w:tr w:rsidR="00CA35C4" w:rsidTr="00A2784A">
        <w:trPr>
          <w:trHeight w:val="377"/>
        </w:trPr>
        <w:tc>
          <w:tcPr>
            <w:tcW w:w="1885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41320">
              <w:rPr>
                <w:rFonts w:ascii="Arial" w:hAnsi="Arial" w:cs="Arial"/>
                <w:b/>
                <w:sz w:val="16"/>
                <w:szCs w:val="16"/>
              </w:rPr>
              <w:t>Methods</w:t>
            </w:r>
          </w:p>
        </w:tc>
        <w:tc>
          <w:tcPr>
            <w:tcW w:w="2250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41320">
              <w:rPr>
                <w:rFonts w:ascii="Arial" w:hAnsi="Arial" w:cs="Arial"/>
                <w:b/>
                <w:sz w:val="16"/>
                <w:szCs w:val="16"/>
              </w:rPr>
              <w:t>Application</w:t>
            </w:r>
          </w:p>
        </w:tc>
        <w:tc>
          <w:tcPr>
            <w:tcW w:w="1350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Normalization</w:t>
            </w:r>
          </w:p>
        </w:tc>
        <w:tc>
          <w:tcPr>
            <w:tcW w:w="1080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41320">
              <w:rPr>
                <w:rFonts w:ascii="Arial" w:hAnsi="Arial" w:cs="Arial"/>
                <w:b/>
                <w:sz w:val="16"/>
                <w:szCs w:val="16"/>
              </w:rPr>
              <w:t>Generality</w:t>
            </w:r>
          </w:p>
        </w:tc>
        <w:tc>
          <w:tcPr>
            <w:tcW w:w="1800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41320">
              <w:rPr>
                <w:rFonts w:ascii="Arial" w:hAnsi="Arial" w:cs="Arial"/>
                <w:b/>
                <w:sz w:val="16"/>
                <w:szCs w:val="16"/>
              </w:rPr>
              <w:t>Equitability</w:t>
            </w:r>
          </w:p>
          <w:p w:rsidR="00CA35C4" w:rsidRPr="00B41320" w:rsidRDefault="00CA35C4" w:rsidP="00B56F4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symmetry</w:t>
            </w:r>
          </w:p>
        </w:tc>
      </w:tr>
      <w:tr w:rsidR="00CA35C4" w:rsidTr="00B56F4B">
        <w:tc>
          <w:tcPr>
            <w:tcW w:w="1885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41320">
              <w:rPr>
                <w:rFonts w:ascii="Arial" w:hAnsi="Arial" w:cs="Arial"/>
                <w:b/>
                <w:sz w:val="16"/>
                <w:szCs w:val="16"/>
              </w:rPr>
              <w:t>Pearson</w:t>
            </w:r>
          </w:p>
        </w:tc>
        <w:tc>
          <w:tcPr>
            <w:tcW w:w="2250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41320">
              <w:rPr>
                <w:rFonts w:ascii="Arial" w:hAnsi="Arial" w:cs="Arial"/>
                <w:sz w:val="16"/>
                <w:szCs w:val="16"/>
              </w:rPr>
              <w:t>Linear Data</w:t>
            </w:r>
          </w:p>
        </w:tc>
        <w:tc>
          <w:tcPr>
            <w:tcW w:w="1350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Yes</w:t>
            </w:r>
          </w:p>
        </w:tc>
        <w:tc>
          <w:tcPr>
            <w:tcW w:w="1080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41320">
              <w:rPr>
                <w:rFonts w:ascii="Arial" w:hAnsi="Arial" w:cs="Arial"/>
                <w:sz w:val="16"/>
                <w:szCs w:val="16"/>
              </w:rPr>
              <w:t>low</w:t>
            </w:r>
          </w:p>
        </w:tc>
        <w:tc>
          <w:tcPr>
            <w:tcW w:w="1800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Non-equitable[20]</w:t>
            </w:r>
          </w:p>
        </w:tc>
        <w:tc>
          <w:tcPr>
            <w:tcW w:w="990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Yes</w:t>
            </w:r>
          </w:p>
        </w:tc>
      </w:tr>
      <w:tr w:rsidR="00CA35C4" w:rsidTr="00B56F4B">
        <w:tc>
          <w:tcPr>
            <w:tcW w:w="1885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41320">
              <w:rPr>
                <w:rFonts w:ascii="Arial" w:hAnsi="Arial" w:cs="Arial"/>
                <w:b/>
                <w:sz w:val="16"/>
                <w:szCs w:val="16"/>
              </w:rPr>
              <w:t>Spearman</w:t>
            </w:r>
          </w:p>
        </w:tc>
        <w:tc>
          <w:tcPr>
            <w:tcW w:w="2250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41320">
              <w:rPr>
                <w:rFonts w:ascii="Arial" w:hAnsi="Arial" w:cs="Arial"/>
                <w:sz w:val="16"/>
                <w:szCs w:val="16"/>
              </w:rPr>
              <w:t>Linear, Monotonic nonlinear</w:t>
            </w:r>
          </w:p>
        </w:tc>
        <w:tc>
          <w:tcPr>
            <w:tcW w:w="1350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Yes</w:t>
            </w:r>
          </w:p>
        </w:tc>
        <w:tc>
          <w:tcPr>
            <w:tcW w:w="1080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41320">
              <w:rPr>
                <w:rFonts w:ascii="Arial" w:hAnsi="Arial" w:cs="Arial"/>
                <w:sz w:val="16"/>
                <w:szCs w:val="16"/>
              </w:rPr>
              <w:t>low</w:t>
            </w:r>
          </w:p>
        </w:tc>
        <w:tc>
          <w:tcPr>
            <w:tcW w:w="1800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Weakly-equitable[12]</w:t>
            </w:r>
          </w:p>
        </w:tc>
        <w:tc>
          <w:tcPr>
            <w:tcW w:w="990" w:type="dxa"/>
          </w:tcPr>
          <w:p w:rsidR="00CA35C4" w:rsidRPr="00B41320" w:rsidRDefault="00673FED" w:rsidP="00B56F4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Yes</w:t>
            </w:r>
          </w:p>
        </w:tc>
      </w:tr>
      <w:tr w:rsidR="00CA35C4" w:rsidTr="00B56F4B">
        <w:tc>
          <w:tcPr>
            <w:tcW w:w="1885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41320">
              <w:rPr>
                <w:rFonts w:ascii="Arial" w:hAnsi="Arial" w:cs="Arial"/>
                <w:b/>
                <w:sz w:val="16"/>
                <w:szCs w:val="16"/>
              </w:rPr>
              <w:t>Kendall</w:t>
            </w:r>
          </w:p>
        </w:tc>
        <w:tc>
          <w:tcPr>
            <w:tcW w:w="2250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41320">
              <w:rPr>
                <w:rFonts w:ascii="Arial" w:hAnsi="Arial" w:cs="Arial"/>
                <w:sz w:val="16"/>
                <w:szCs w:val="16"/>
              </w:rPr>
              <w:t>Linear, Monotonic nonlinear</w:t>
            </w:r>
          </w:p>
        </w:tc>
        <w:tc>
          <w:tcPr>
            <w:tcW w:w="1350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Yes</w:t>
            </w:r>
          </w:p>
        </w:tc>
        <w:tc>
          <w:tcPr>
            <w:tcW w:w="1080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41320">
              <w:rPr>
                <w:rFonts w:ascii="Arial" w:hAnsi="Arial" w:cs="Arial"/>
                <w:sz w:val="16"/>
                <w:szCs w:val="16"/>
              </w:rPr>
              <w:t>low</w:t>
            </w:r>
          </w:p>
        </w:tc>
        <w:tc>
          <w:tcPr>
            <w:tcW w:w="1800" w:type="dxa"/>
          </w:tcPr>
          <w:p w:rsidR="00CA35C4" w:rsidRPr="00B41320" w:rsidRDefault="00D55DA3" w:rsidP="00B56F4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Non-e</w:t>
            </w:r>
            <w:r w:rsidRPr="000A1A99">
              <w:rPr>
                <w:rFonts w:ascii="Arial" w:hAnsi="Arial" w:cs="Arial"/>
                <w:sz w:val="16"/>
                <w:szCs w:val="16"/>
              </w:rPr>
              <w:t>quitable</w:t>
            </w:r>
            <w:r>
              <w:rPr>
                <w:rFonts w:ascii="Arial" w:hAnsi="Arial" w:cs="Arial"/>
                <w:sz w:val="16"/>
                <w:szCs w:val="16"/>
              </w:rPr>
              <w:t>[20]</w:t>
            </w:r>
          </w:p>
        </w:tc>
        <w:tc>
          <w:tcPr>
            <w:tcW w:w="990" w:type="dxa"/>
          </w:tcPr>
          <w:p w:rsidR="00CA35C4" w:rsidRPr="00B41320" w:rsidRDefault="004E0323" w:rsidP="00B56F4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Yes</w:t>
            </w:r>
          </w:p>
        </w:tc>
      </w:tr>
      <w:tr w:rsidR="00CA35C4" w:rsidTr="00B56F4B">
        <w:tc>
          <w:tcPr>
            <w:tcW w:w="1885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41320">
              <w:rPr>
                <w:rFonts w:ascii="Arial" w:hAnsi="Arial" w:cs="Arial"/>
                <w:b/>
                <w:sz w:val="16"/>
                <w:szCs w:val="16"/>
              </w:rPr>
              <w:lastRenderedPageBreak/>
              <w:t>Distance Correlation</w:t>
            </w:r>
          </w:p>
        </w:tc>
        <w:tc>
          <w:tcPr>
            <w:tcW w:w="2250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Linear, Nonlinear</w:t>
            </w:r>
          </w:p>
        </w:tc>
        <w:tc>
          <w:tcPr>
            <w:tcW w:w="1350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Yes</w:t>
            </w:r>
          </w:p>
        </w:tc>
        <w:tc>
          <w:tcPr>
            <w:tcW w:w="1080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high</w:t>
            </w:r>
          </w:p>
        </w:tc>
        <w:tc>
          <w:tcPr>
            <w:tcW w:w="1800" w:type="dxa"/>
          </w:tcPr>
          <w:p w:rsidR="00CA35C4" w:rsidRPr="00B41320" w:rsidRDefault="00742E0C" w:rsidP="00B56F4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Non-equitable[20</w:t>
            </w:r>
            <w:r w:rsidR="00CA35C4">
              <w:rPr>
                <w:rFonts w:ascii="Arial" w:hAnsi="Arial" w:cs="Arial"/>
                <w:sz w:val="16"/>
                <w:szCs w:val="16"/>
              </w:rPr>
              <w:t>]</w:t>
            </w:r>
          </w:p>
        </w:tc>
        <w:tc>
          <w:tcPr>
            <w:tcW w:w="990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Yes</w:t>
            </w:r>
          </w:p>
        </w:tc>
      </w:tr>
      <w:tr w:rsidR="00CA35C4" w:rsidTr="00B56F4B">
        <w:tc>
          <w:tcPr>
            <w:tcW w:w="1885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41320">
              <w:rPr>
                <w:rFonts w:ascii="Arial" w:hAnsi="Arial" w:cs="Arial"/>
                <w:b/>
                <w:sz w:val="16"/>
                <w:szCs w:val="16"/>
              </w:rPr>
              <w:t>MIC</w:t>
            </w:r>
          </w:p>
        </w:tc>
        <w:tc>
          <w:tcPr>
            <w:tcW w:w="2250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41320">
              <w:rPr>
                <w:rFonts w:ascii="Arial" w:hAnsi="Arial" w:cs="Arial"/>
                <w:sz w:val="16"/>
                <w:szCs w:val="16"/>
              </w:rPr>
              <w:t>Linear, Nonlinear</w:t>
            </w:r>
          </w:p>
        </w:tc>
        <w:tc>
          <w:tcPr>
            <w:tcW w:w="1350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Yes</w:t>
            </w:r>
          </w:p>
        </w:tc>
        <w:tc>
          <w:tcPr>
            <w:tcW w:w="1080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high</w:t>
            </w:r>
          </w:p>
        </w:tc>
        <w:tc>
          <w:tcPr>
            <w:tcW w:w="1800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Non-</w:t>
            </w:r>
            <w:r w:rsidR="00D55DA3">
              <w:rPr>
                <w:rFonts w:ascii="Arial" w:hAnsi="Arial" w:cs="Arial"/>
                <w:sz w:val="16"/>
                <w:szCs w:val="16"/>
              </w:rPr>
              <w:t>e</w:t>
            </w:r>
            <w:r w:rsidRPr="000A1A99">
              <w:rPr>
                <w:rFonts w:ascii="Arial" w:hAnsi="Arial" w:cs="Arial"/>
                <w:sz w:val="16"/>
                <w:szCs w:val="16"/>
              </w:rPr>
              <w:t>quitable</w:t>
            </w:r>
            <w:r>
              <w:rPr>
                <w:rFonts w:ascii="Arial" w:hAnsi="Arial" w:cs="Arial"/>
                <w:sz w:val="16"/>
                <w:szCs w:val="16"/>
              </w:rPr>
              <w:t>[20]</w:t>
            </w:r>
          </w:p>
        </w:tc>
        <w:tc>
          <w:tcPr>
            <w:tcW w:w="990" w:type="dxa"/>
          </w:tcPr>
          <w:p w:rsidR="00CA35C4" w:rsidRPr="00B41320" w:rsidRDefault="00CA35C4" w:rsidP="00B56F4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Yes</w:t>
            </w:r>
          </w:p>
        </w:tc>
      </w:tr>
    </w:tbl>
    <w:p w:rsidR="004B5AF6" w:rsidRDefault="004B5AF6" w:rsidP="00BB6346">
      <w:pPr>
        <w:jc w:val="both"/>
        <w:rPr>
          <w:rFonts w:ascii="Arial" w:hAnsi="Arial" w:cs="Arial"/>
          <w:sz w:val="24"/>
          <w:szCs w:val="24"/>
        </w:rPr>
      </w:pPr>
    </w:p>
    <w:p w:rsidR="00672DB2" w:rsidRDefault="00672DB2" w:rsidP="00BB6346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Performance evaluation</w:t>
      </w:r>
      <w:r w:rsidR="00BE27D0">
        <w:rPr>
          <w:rFonts w:ascii="Arial" w:hAnsi="Arial" w:cs="Arial"/>
          <w:b/>
          <w:sz w:val="24"/>
          <w:szCs w:val="24"/>
        </w:rPr>
        <w:t xml:space="preserve"> for various distance</w:t>
      </w:r>
      <w:r w:rsidR="00415472">
        <w:rPr>
          <w:rFonts w:ascii="Arial" w:hAnsi="Arial" w:cs="Arial"/>
          <w:b/>
          <w:sz w:val="24"/>
          <w:szCs w:val="24"/>
        </w:rPr>
        <w:t xml:space="preserve"> on simulation data.</w:t>
      </w:r>
    </w:p>
    <w:p w:rsidR="00D060A4" w:rsidRPr="00D060A4" w:rsidRDefault="00D060A4" w:rsidP="00BB6346">
      <w:pPr>
        <w:jc w:val="both"/>
        <w:rPr>
          <w:rFonts w:ascii="Arial" w:hAnsi="Arial" w:cs="Arial"/>
          <w:sz w:val="24"/>
          <w:szCs w:val="24"/>
        </w:rPr>
      </w:pPr>
      <w:r w:rsidRPr="00D060A4">
        <w:rPr>
          <w:rFonts w:ascii="Arial" w:hAnsi="Arial" w:cs="Arial"/>
          <w:sz w:val="24"/>
          <w:szCs w:val="24"/>
        </w:rPr>
        <w:t>To show the performance of each distance metrics, we simulated different types of gene relationship and evaluated statistic score to compare each method. As shown in Fig</w:t>
      </w:r>
      <w:r w:rsidR="00673FED">
        <w:rPr>
          <w:rFonts w:ascii="Arial" w:hAnsi="Arial" w:cs="Arial"/>
          <w:sz w:val="24"/>
          <w:szCs w:val="24"/>
        </w:rPr>
        <w:t>ure</w:t>
      </w:r>
      <w:r w:rsidRPr="00D060A4">
        <w:rPr>
          <w:rFonts w:ascii="Arial" w:hAnsi="Arial" w:cs="Arial"/>
          <w:sz w:val="24"/>
          <w:szCs w:val="24"/>
        </w:rPr>
        <w:t>. 2 and Table 2, for six types of relationships such as linear, monotonic, and</w:t>
      </w:r>
      <w:r w:rsidR="00EE0649">
        <w:rPr>
          <w:rFonts w:ascii="Arial" w:hAnsi="Arial" w:cs="Arial"/>
          <w:sz w:val="24"/>
          <w:szCs w:val="24"/>
        </w:rPr>
        <w:t xml:space="preserve"> cross relationships, the performance of statistic correlation values for different</w:t>
      </w:r>
      <w:r w:rsidRPr="00D060A4">
        <w:rPr>
          <w:rFonts w:ascii="Arial" w:hAnsi="Arial" w:cs="Arial"/>
          <w:sz w:val="24"/>
          <w:szCs w:val="24"/>
        </w:rPr>
        <w:t xml:space="preserve"> </w:t>
      </w:r>
      <w:r w:rsidR="00EE0649">
        <w:rPr>
          <w:rFonts w:ascii="Arial" w:hAnsi="Arial" w:cs="Arial"/>
          <w:sz w:val="24"/>
          <w:szCs w:val="24"/>
        </w:rPr>
        <w:t>distance are different.</w:t>
      </w:r>
    </w:p>
    <w:p w:rsidR="00672DB2" w:rsidRDefault="00672DB2" w:rsidP="00BB6346">
      <w:pPr>
        <w:jc w:val="both"/>
        <w:rPr>
          <w:rFonts w:ascii="Arial" w:hAnsi="Arial" w:cs="Arial"/>
          <w:sz w:val="24"/>
          <w:szCs w:val="24"/>
        </w:rPr>
      </w:pPr>
    </w:p>
    <w:p w:rsidR="004929B7" w:rsidRDefault="004929B7" w:rsidP="004B5AF6">
      <w:pPr>
        <w:jc w:val="both"/>
        <w:rPr>
          <w:rFonts w:ascii="Arial" w:hAnsi="Arial" w:cs="Arial"/>
          <w:sz w:val="24"/>
          <w:szCs w:val="24"/>
        </w:rPr>
      </w:pPr>
    </w:p>
    <w:p w:rsidR="004B5AF6" w:rsidRDefault="004B5AF6" w:rsidP="004B5AF6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6053455" cy="3603625"/>
                <wp:effectExtent l="0" t="0" r="23495" b="158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3455" cy="3603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784A" w:rsidRDefault="00A2784A" w:rsidP="004B5AF6">
                            <w:pPr>
                              <w:rPr>
                                <w:noProof/>
                                <w:lang w:eastAsia="zh-CN"/>
                              </w:rPr>
                            </w:pPr>
                            <w:r w:rsidRPr="00C36225">
                              <w:rPr>
                                <w:noProof/>
                                <w:lang w:eastAsia="zh-CN"/>
                              </w:rPr>
                              <w:t xml:space="preserve"> </w:t>
                            </w:r>
                            <w:r w:rsidRPr="007E4AB8">
                              <w:rPr>
                                <w:noProof/>
                                <w:lang w:eastAsia="zh-CN"/>
                              </w:rPr>
                              <w:drawing>
                                <wp:inline distT="0" distB="0" distL="0" distR="0" wp14:anchorId="3852A848" wp14:editId="560E97D7">
                                  <wp:extent cx="1828800" cy="1447800"/>
                                  <wp:effectExtent l="0" t="0" r="0" b="0"/>
                                  <wp:docPr id="192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28800" cy="1447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2708F">
                              <w:rPr>
                                <w:noProof/>
                                <w:lang w:eastAsia="zh-CN"/>
                              </w:rPr>
                              <w:t xml:space="preserve"> </w:t>
                            </w:r>
                            <w:r w:rsidRPr="007E4AB8">
                              <w:rPr>
                                <w:noProof/>
                                <w:lang w:eastAsia="zh-CN"/>
                              </w:rPr>
                              <w:drawing>
                                <wp:inline distT="0" distB="0" distL="0" distR="0" wp14:anchorId="08E3EA1A" wp14:editId="2A989680">
                                  <wp:extent cx="1828800" cy="1457325"/>
                                  <wp:effectExtent l="0" t="0" r="0" b="0"/>
                                  <wp:docPr id="193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28800" cy="1457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E4AB8">
                              <w:rPr>
                                <w:noProof/>
                                <w:lang w:eastAsia="zh-CN"/>
                              </w:rPr>
                              <w:drawing>
                                <wp:inline distT="0" distB="0" distL="0" distR="0" wp14:anchorId="3AD28909" wp14:editId="39E0049F">
                                  <wp:extent cx="1857375" cy="1476375"/>
                                  <wp:effectExtent l="0" t="0" r="0" b="0"/>
                                  <wp:docPr id="19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57375" cy="1476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E4AB8">
                              <w:rPr>
                                <w:noProof/>
                                <w:lang w:eastAsia="zh-CN"/>
                              </w:rPr>
                              <w:drawing>
                                <wp:inline distT="0" distB="0" distL="0" distR="0" wp14:anchorId="621E263F" wp14:editId="39AE1A9A">
                                  <wp:extent cx="1876425" cy="1495425"/>
                                  <wp:effectExtent l="0" t="0" r="0" b="0"/>
                                  <wp:docPr id="195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76425" cy="1495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E4AB8">
                              <w:rPr>
                                <w:noProof/>
                                <w:lang w:eastAsia="zh-CN"/>
                              </w:rPr>
                              <w:drawing>
                                <wp:inline distT="0" distB="0" distL="0" distR="0" wp14:anchorId="673F4602" wp14:editId="016DA02F">
                                  <wp:extent cx="1905000" cy="1514475"/>
                                  <wp:effectExtent l="0" t="0" r="0" b="0"/>
                                  <wp:docPr id="196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5000" cy="1514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7530A">
                              <w:rPr>
                                <w:noProof/>
                                <w:lang w:eastAsia="zh-CN"/>
                              </w:rPr>
                              <w:t xml:space="preserve"> </w:t>
                            </w:r>
                            <w:r w:rsidRPr="007E4AB8">
                              <w:rPr>
                                <w:noProof/>
                                <w:lang w:eastAsia="zh-CN"/>
                              </w:rPr>
                              <w:drawing>
                                <wp:inline distT="0" distB="0" distL="0" distR="0" wp14:anchorId="65A6DC4D" wp14:editId="4D5E5CC6">
                                  <wp:extent cx="1885950" cy="1495425"/>
                                  <wp:effectExtent l="0" t="0" r="0" b="0"/>
                                  <wp:docPr id="197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85950" cy="1495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2784A" w:rsidRDefault="00A2784A" w:rsidP="004B5AF6">
                            <w:pPr>
                              <w:rPr>
                                <w:noProof/>
                                <w:lang w:eastAsia="zh-CN"/>
                              </w:rPr>
                            </w:pPr>
                            <w:r>
                              <w:rPr>
                                <w:noProof/>
                                <w:lang w:eastAsia="zh-CN"/>
                              </w:rPr>
                              <w:t xml:space="preserve">Figure 2: </w:t>
                            </w:r>
                            <w:r w:rsidRPr="00EE0649">
                              <w:rPr>
                                <w:noProof/>
                                <w:lang w:eastAsia="zh-CN"/>
                              </w:rPr>
                              <w:t>Illustration of simulated dataset with dependent relations. N=500 data points generated for six relationship types with additive noise.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0;width:476.65pt;height:283.75pt;z-index:25165824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">
                <v:textbox>
                  <w:txbxContent>
                    <w:p w:rsidR="00A2784A" w:rsidRDefault="00A2784A" w:rsidP="004B5AF6">
                      <w:pPr>
                        <w:rPr>
                          <w:noProof/>
                          <w:lang w:eastAsia="zh-CN"/>
                        </w:rPr>
                      </w:pPr>
                      <w:r w:rsidRPr="00C36225">
                        <w:rPr>
                          <w:noProof/>
                          <w:lang w:eastAsia="zh-CN"/>
                        </w:rPr>
                        <w:t xml:space="preserve"> </w:t>
                      </w:r>
                      <w:r w:rsidRPr="007E4AB8">
                        <w:rPr>
                          <w:noProof/>
                          <w:lang w:eastAsia="zh-CN"/>
                        </w:rPr>
                        <w:drawing>
                          <wp:inline distT="0" distB="0" distL="0" distR="0" wp14:anchorId="3852A848" wp14:editId="560E97D7">
                            <wp:extent cx="1828800" cy="1447800"/>
                            <wp:effectExtent l="0" t="0" r="0" b="0"/>
                            <wp:docPr id="192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28800" cy="1447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2708F">
                        <w:rPr>
                          <w:noProof/>
                          <w:lang w:eastAsia="zh-CN"/>
                        </w:rPr>
                        <w:t xml:space="preserve"> </w:t>
                      </w:r>
                      <w:r w:rsidRPr="007E4AB8">
                        <w:rPr>
                          <w:noProof/>
                          <w:lang w:eastAsia="zh-CN"/>
                        </w:rPr>
                        <w:drawing>
                          <wp:inline distT="0" distB="0" distL="0" distR="0" wp14:anchorId="08E3EA1A" wp14:editId="2A989680">
                            <wp:extent cx="1828800" cy="1457325"/>
                            <wp:effectExtent l="0" t="0" r="0" b="0"/>
                            <wp:docPr id="193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28800" cy="1457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E4AB8">
                        <w:rPr>
                          <w:noProof/>
                          <w:lang w:eastAsia="zh-CN"/>
                        </w:rPr>
                        <w:drawing>
                          <wp:inline distT="0" distB="0" distL="0" distR="0" wp14:anchorId="3AD28909" wp14:editId="39E0049F">
                            <wp:extent cx="1857375" cy="1476375"/>
                            <wp:effectExtent l="0" t="0" r="0" b="0"/>
                            <wp:docPr id="19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57375" cy="1476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E4AB8">
                        <w:rPr>
                          <w:noProof/>
                          <w:lang w:eastAsia="zh-CN"/>
                        </w:rPr>
                        <w:drawing>
                          <wp:inline distT="0" distB="0" distL="0" distR="0" wp14:anchorId="621E263F" wp14:editId="39AE1A9A">
                            <wp:extent cx="1876425" cy="1495425"/>
                            <wp:effectExtent l="0" t="0" r="0" b="0"/>
                            <wp:docPr id="195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76425" cy="1495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E4AB8">
                        <w:rPr>
                          <w:noProof/>
                          <w:lang w:eastAsia="zh-CN"/>
                        </w:rPr>
                        <w:drawing>
                          <wp:inline distT="0" distB="0" distL="0" distR="0" wp14:anchorId="673F4602" wp14:editId="016DA02F">
                            <wp:extent cx="1905000" cy="1514475"/>
                            <wp:effectExtent l="0" t="0" r="0" b="0"/>
                            <wp:docPr id="196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05000" cy="1514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7530A">
                        <w:rPr>
                          <w:noProof/>
                          <w:lang w:eastAsia="zh-CN"/>
                        </w:rPr>
                        <w:t xml:space="preserve"> </w:t>
                      </w:r>
                      <w:r w:rsidRPr="007E4AB8">
                        <w:rPr>
                          <w:noProof/>
                          <w:lang w:eastAsia="zh-CN"/>
                        </w:rPr>
                        <w:drawing>
                          <wp:inline distT="0" distB="0" distL="0" distR="0" wp14:anchorId="65A6DC4D" wp14:editId="4D5E5CC6">
                            <wp:extent cx="1885950" cy="1495425"/>
                            <wp:effectExtent l="0" t="0" r="0" b="0"/>
                            <wp:docPr id="197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85950" cy="1495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2784A" w:rsidRDefault="00A2784A" w:rsidP="004B5AF6">
                      <w:pPr>
                        <w:rPr>
                          <w:noProof/>
                          <w:lang w:eastAsia="zh-CN"/>
                        </w:rPr>
                      </w:pPr>
                      <w:r>
                        <w:rPr>
                          <w:noProof/>
                          <w:lang w:eastAsia="zh-CN"/>
                        </w:rPr>
                        <w:t xml:space="preserve">Figure 2: </w:t>
                      </w:r>
                      <w:r w:rsidRPr="00EE0649">
                        <w:rPr>
                          <w:noProof/>
                          <w:lang w:eastAsia="zh-CN"/>
                        </w:rPr>
                        <w:t>Illustration of simulated dataset with dependent relations. N=500 data points generated for six relationship types with additive noise.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5"/>
        <w:gridCol w:w="1277"/>
        <w:gridCol w:w="1277"/>
        <w:gridCol w:w="1277"/>
        <w:gridCol w:w="1278"/>
        <w:gridCol w:w="1278"/>
      </w:tblGrid>
      <w:tr w:rsidR="00EE0649" w:rsidRPr="008A326C" w:rsidTr="009D7EC7">
        <w:tc>
          <w:tcPr>
            <w:tcW w:w="1685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A326C">
              <w:rPr>
                <w:rFonts w:ascii="Arial" w:hAnsi="Arial" w:cs="Arial"/>
                <w:b/>
                <w:sz w:val="16"/>
                <w:szCs w:val="16"/>
              </w:rPr>
              <w:t>Relationship type</w:t>
            </w:r>
          </w:p>
        </w:tc>
        <w:tc>
          <w:tcPr>
            <w:tcW w:w="1277" w:type="dxa"/>
          </w:tcPr>
          <w:p w:rsidR="00EE0649" w:rsidRDefault="00EE0649" w:rsidP="009D7EC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A326C">
              <w:rPr>
                <w:rFonts w:ascii="Arial" w:hAnsi="Arial" w:cs="Arial"/>
                <w:b/>
                <w:sz w:val="16"/>
                <w:szCs w:val="16"/>
              </w:rPr>
              <w:t>Pearson</w:t>
            </w:r>
          </w:p>
          <w:p w:rsidR="00EE0649" w:rsidRPr="008A326C" w:rsidRDefault="00EE0649" w:rsidP="009D7EC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-1 ≤ r ≤ 1</w:t>
            </w:r>
          </w:p>
        </w:tc>
        <w:tc>
          <w:tcPr>
            <w:tcW w:w="1277" w:type="dxa"/>
          </w:tcPr>
          <w:p w:rsidR="00EE0649" w:rsidRDefault="00EE0649" w:rsidP="009D7EC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A326C">
              <w:rPr>
                <w:rFonts w:ascii="Arial" w:hAnsi="Arial" w:cs="Arial"/>
                <w:b/>
                <w:sz w:val="16"/>
                <w:szCs w:val="16"/>
              </w:rPr>
              <w:t>Spearman</w:t>
            </w:r>
          </w:p>
          <w:p w:rsidR="00EE0649" w:rsidRPr="008A326C" w:rsidRDefault="00EE0649" w:rsidP="009D7EC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-1 ≤ ρ ≤ 1</w:t>
            </w:r>
          </w:p>
        </w:tc>
        <w:tc>
          <w:tcPr>
            <w:tcW w:w="1277" w:type="dxa"/>
          </w:tcPr>
          <w:p w:rsidR="00EE0649" w:rsidRDefault="00EE0649" w:rsidP="009D7EC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A326C">
              <w:rPr>
                <w:rFonts w:ascii="Arial" w:hAnsi="Arial" w:cs="Arial"/>
                <w:b/>
                <w:sz w:val="16"/>
                <w:szCs w:val="16"/>
              </w:rPr>
              <w:t>Kendall</w:t>
            </w:r>
          </w:p>
          <w:p w:rsidR="00EE0649" w:rsidRPr="008A326C" w:rsidRDefault="00EE0649" w:rsidP="009D7EC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-1 ≤ t ≤ 1</w:t>
            </w:r>
          </w:p>
        </w:tc>
        <w:tc>
          <w:tcPr>
            <w:tcW w:w="1278" w:type="dxa"/>
          </w:tcPr>
          <w:p w:rsidR="00EE0649" w:rsidRDefault="00EE0649" w:rsidP="009D7EC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A326C">
              <w:rPr>
                <w:rFonts w:ascii="Arial" w:hAnsi="Arial" w:cs="Arial"/>
                <w:b/>
                <w:sz w:val="16"/>
                <w:szCs w:val="16"/>
              </w:rPr>
              <w:t>Distance</w:t>
            </w:r>
          </w:p>
          <w:p w:rsidR="00EE0649" w:rsidRPr="008A326C" w:rsidRDefault="00EE0649" w:rsidP="009D7EC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0 ≤ d ≤ 1</w:t>
            </w:r>
          </w:p>
        </w:tc>
        <w:tc>
          <w:tcPr>
            <w:tcW w:w="1278" w:type="dxa"/>
          </w:tcPr>
          <w:p w:rsidR="00EE0649" w:rsidRDefault="00EE0649" w:rsidP="009D7EC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A326C">
              <w:rPr>
                <w:rFonts w:ascii="Arial" w:hAnsi="Arial" w:cs="Arial"/>
                <w:b/>
                <w:sz w:val="16"/>
                <w:szCs w:val="16"/>
              </w:rPr>
              <w:t>MIC</w:t>
            </w:r>
          </w:p>
          <w:p w:rsidR="00EE0649" w:rsidRPr="008A326C" w:rsidRDefault="00EE0649" w:rsidP="009D7EC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0 ≤ r ≤ 1</w:t>
            </w:r>
          </w:p>
        </w:tc>
      </w:tr>
      <w:tr w:rsidR="00EE0649" w:rsidRPr="008A326C" w:rsidTr="009D7EC7">
        <w:tc>
          <w:tcPr>
            <w:tcW w:w="1685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Normal Distributed</w:t>
            </w:r>
          </w:p>
        </w:tc>
        <w:tc>
          <w:tcPr>
            <w:tcW w:w="1277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A326C">
              <w:rPr>
                <w:rFonts w:ascii="Arial" w:hAnsi="Arial" w:cs="Arial"/>
                <w:sz w:val="16"/>
                <w:szCs w:val="16"/>
              </w:rPr>
              <w:t>-0.04122944</w:t>
            </w:r>
          </w:p>
        </w:tc>
        <w:tc>
          <w:tcPr>
            <w:tcW w:w="1277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A326C">
              <w:rPr>
                <w:rFonts w:ascii="Arial" w:hAnsi="Arial" w:cs="Arial"/>
                <w:sz w:val="16"/>
                <w:szCs w:val="16"/>
              </w:rPr>
              <w:t>-0.03337165</w:t>
            </w:r>
          </w:p>
        </w:tc>
        <w:tc>
          <w:tcPr>
            <w:tcW w:w="1277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A326C">
              <w:rPr>
                <w:rFonts w:ascii="Arial" w:hAnsi="Arial" w:cs="Arial"/>
                <w:sz w:val="16"/>
                <w:szCs w:val="16"/>
              </w:rPr>
              <w:t>-0.02284569</w:t>
            </w:r>
          </w:p>
        </w:tc>
        <w:tc>
          <w:tcPr>
            <w:tcW w:w="1278" w:type="dxa"/>
          </w:tcPr>
          <w:p w:rsidR="00EE0649" w:rsidRPr="008A326C" w:rsidRDefault="00EE0649" w:rsidP="009D7EC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</w:t>
            </w:r>
            <w:r w:rsidRPr="008A326C">
              <w:rPr>
                <w:rFonts w:ascii="Arial" w:hAnsi="Arial" w:cs="Arial"/>
                <w:sz w:val="16"/>
                <w:szCs w:val="16"/>
              </w:rPr>
              <w:t>0.064276</w:t>
            </w:r>
          </w:p>
        </w:tc>
        <w:tc>
          <w:tcPr>
            <w:tcW w:w="1278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A326C">
              <w:rPr>
                <w:rFonts w:ascii="Arial" w:hAnsi="Arial" w:cs="Arial"/>
                <w:sz w:val="16"/>
                <w:szCs w:val="16"/>
              </w:rPr>
              <w:t>0.159698</w:t>
            </w:r>
          </w:p>
        </w:tc>
      </w:tr>
      <w:tr w:rsidR="00EE0649" w:rsidRPr="008A326C" w:rsidTr="009D7EC7">
        <w:tc>
          <w:tcPr>
            <w:tcW w:w="1685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A326C">
              <w:rPr>
                <w:rFonts w:ascii="Arial" w:hAnsi="Arial" w:cs="Arial"/>
                <w:sz w:val="16"/>
                <w:szCs w:val="16"/>
              </w:rPr>
              <w:t>Linear</w:t>
            </w:r>
          </w:p>
        </w:tc>
        <w:tc>
          <w:tcPr>
            <w:tcW w:w="1277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914D9">
              <w:rPr>
                <w:rFonts w:ascii="Arial" w:hAnsi="Arial" w:cs="Arial"/>
                <w:sz w:val="16"/>
                <w:szCs w:val="16"/>
              </w:rPr>
              <w:t>0.9203632</w:t>
            </w:r>
          </w:p>
        </w:tc>
        <w:tc>
          <w:tcPr>
            <w:tcW w:w="1277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914D9">
              <w:rPr>
                <w:rFonts w:ascii="Arial" w:hAnsi="Arial" w:cs="Arial"/>
                <w:sz w:val="16"/>
                <w:szCs w:val="16"/>
              </w:rPr>
              <w:t>0.9092514</w:t>
            </w:r>
          </w:p>
        </w:tc>
        <w:tc>
          <w:tcPr>
            <w:tcW w:w="1277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914D9">
              <w:rPr>
                <w:rFonts w:ascii="Arial" w:hAnsi="Arial" w:cs="Arial"/>
                <w:sz w:val="16"/>
                <w:szCs w:val="16"/>
              </w:rPr>
              <w:t>0.7396393</w:t>
            </w:r>
          </w:p>
        </w:tc>
        <w:tc>
          <w:tcPr>
            <w:tcW w:w="1278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914D9">
              <w:rPr>
                <w:rFonts w:ascii="Arial" w:hAnsi="Arial" w:cs="Arial"/>
                <w:sz w:val="16"/>
                <w:szCs w:val="16"/>
              </w:rPr>
              <w:t>0.890504</w:t>
            </w:r>
          </w:p>
        </w:tc>
        <w:tc>
          <w:tcPr>
            <w:tcW w:w="1278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914D9">
              <w:rPr>
                <w:rFonts w:ascii="Arial" w:hAnsi="Arial" w:cs="Arial"/>
                <w:sz w:val="16"/>
                <w:szCs w:val="16"/>
              </w:rPr>
              <w:t>0.7444594</w:t>
            </w:r>
          </w:p>
        </w:tc>
      </w:tr>
      <w:tr w:rsidR="00EE0649" w:rsidRPr="008A326C" w:rsidTr="009D7EC7">
        <w:tc>
          <w:tcPr>
            <w:tcW w:w="1685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A326C">
              <w:rPr>
                <w:rFonts w:ascii="Arial" w:hAnsi="Arial" w:cs="Arial"/>
                <w:sz w:val="16"/>
                <w:szCs w:val="16"/>
              </w:rPr>
              <w:t>monotonic</w:t>
            </w:r>
          </w:p>
        </w:tc>
        <w:tc>
          <w:tcPr>
            <w:tcW w:w="1277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914D9">
              <w:rPr>
                <w:rFonts w:ascii="Arial" w:hAnsi="Arial" w:cs="Arial"/>
                <w:sz w:val="16"/>
                <w:szCs w:val="16"/>
              </w:rPr>
              <w:t>0.8799572</w:t>
            </w:r>
          </w:p>
        </w:tc>
        <w:tc>
          <w:tcPr>
            <w:tcW w:w="1277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22A3D">
              <w:rPr>
                <w:rFonts w:ascii="Arial" w:hAnsi="Arial" w:cs="Arial"/>
                <w:sz w:val="16"/>
                <w:szCs w:val="16"/>
              </w:rPr>
              <w:t>0.8762066</w:t>
            </w:r>
          </w:p>
        </w:tc>
        <w:tc>
          <w:tcPr>
            <w:tcW w:w="1277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22A3D">
              <w:rPr>
                <w:rFonts w:ascii="Arial" w:hAnsi="Arial" w:cs="Arial"/>
                <w:sz w:val="16"/>
                <w:szCs w:val="16"/>
              </w:rPr>
              <w:t>0.7233831</w:t>
            </w:r>
          </w:p>
        </w:tc>
        <w:tc>
          <w:tcPr>
            <w:tcW w:w="1278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22A3D">
              <w:rPr>
                <w:rFonts w:ascii="Arial" w:hAnsi="Arial" w:cs="Arial"/>
                <w:sz w:val="16"/>
                <w:szCs w:val="16"/>
              </w:rPr>
              <w:t>0.85228</w:t>
            </w:r>
          </w:p>
        </w:tc>
        <w:tc>
          <w:tcPr>
            <w:tcW w:w="1278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22A3D">
              <w:rPr>
                <w:rFonts w:ascii="Arial" w:hAnsi="Arial" w:cs="Arial"/>
                <w:sz w:val="16"/>
                <w:szCs w:val="16"/>
              </w:rPr>
              <w:t>0.7045513</w:t>
            </w:r>
          </w:p>
        </w:tc>
      </w:tr>
      <w:tr w:rsidR="00EE0649" w:rsidRPr="008A326C" w:rsidTr="009D7EC7">
        <w:tc>
          <w:tcPr>
            <w:tcW w:w="1685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A326C">
              <w:rPr>
                <w:rFonts w:ascii="Arial" w:hAnsi="Arial" w:cs="Arial"/>
                <w:sz w:val="16"/>
                <w:szCs w:val="16"/>
              </w:rPr>
              <w:t>U-shaped</w:t>
            </w:r>
          </w:p>
        </w:tc>
        <w:tc>
          <w:tcPr>
            <w:tcW w:w="1277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578EC">
              <w:rPr>
                <w:rFonts w:ascii="Arial" w:hAnsi="Arial" w:cs="Arial"/>
                <w:sz w:val="16"/>
                <w:szCs w:val="16"/>
              </w:rPr>
              <w:t>-0.009896153</w:t>
            </w:r>
          </w:p>
        </w:tc>
        <w:tc>
          <w:tcPr>
            <w:tcW w:w="1277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578EC">
              <w:rPr>
                <w:rFonts w:ascii="Arial" w:hAnsi="Arial" w:cs="Arial"/>
                <w:sz w:val="16"/>
                <w:szCs w:val="16"/>
              </w:rPr>
              <w:t>-0.01134514</w:t>
            </w:r>
          </w:p>
        </w:tc>
        <w:tc>
          <w:tcPr>
            <w:tcW w:w="1277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578EC">
              <w:rPr>
                <w:rFonts w:ascii="Arial" w:hAnsi="Arial" w:cs="Arial"/>
                <w:sz w:val="16"/>
                <w:szCs w:val="16"/>
              </w:rPr>
              <w:t>-0.008029925</w:t>
            </w:r>
          </w:p>
        </w:tc>
        <w:tc>
          <w:tcPr>
            <w:tcW w:w="1278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578EC">
              <w:rPr>
                <w:rFonts w:ascii="Arial" w:hAnsi="Arial" w:cs="Arial"/>
                <w:sz w:val="16"/>
                <w:szCs w:val="16"/>
              </w:rPr>
              <w:t>0.4387108</w:t>
            </w:r>
          </w:p>
        </w:tc>
        <w:tc>
          <w:tcPr>
            <w:tcW w:w="1278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578EC">
              <w:rPr>
                <w:rFonts w:ascii="Arial" w:hAnsi="Arial" w:cs="Arial"/>
                <w:sz w:val="16"/>
                <w:szCs w:val="16"/>
              </w:rPr>
              <w:t>0.7888479</w:t>
            </w:r>
          </w:p>
        </w:tc>
      </w:tr>
      <w:tr w:rsidR="00EE0649" w:rsidRPr="008A326C" w:rsidTr="009D7EC7">
        <w:tc>
          <w:tcPr>
            <w:tcW w:w="1685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A326C">
              <w:rPr>
                <w:rFonts w:ascii="Arial" w:hAnsi="Arial" w:cs="Arial"/>
                <w:sz w:val="16"/>
                <w:szCs w:val="16"/>
              </w:rPr>
              <w:lastRenderedPageBreak/>
              <w:t>cross</w:t>
            </w:r>
          </w:p>
        </w:tc>
        <w:tc>
          <w:tcPr>
            <w:tcW w:w="1277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22A3D">
              <w:rPr>
                <w:rFonts w:ascii="Arial" w:hAnsi="Arial" w:cs="Arial"/>
                <w:sz w:val="16"/>
                <w:szCs w:val="16"/>
              </w:rPr>
              <w:t>-0.0580843</w:t>
            </w:r>
          </w:p>
        </w:tc>
        <w:tc>
          <w:tcPr>
            <w:tcW w:w="1277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22A3D">
              <w:rPr>
                <w:rFonts w:ascii="Arial" w:hAnsi="Arial" w:cs="Arial"/>
                <w:sz w:val="16"/>
                <w:szCs w:val="16"/>
              </w:rPr>
              <w:t>-0.05691431</w:t>
            </w:r>
          </w:p>
        </w:tc>
        <w:tc>
          <w:tcPr>
            <w:tcW w:w="1277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22A3D">
              <w:rPr>
                <w:rFonts w:ascii="Arial" w:hAnsi="Arial" w:cs="Arial"/>
                <w:sz w:val="16"/>
                <w:szCs w:val="16"/>
              </w:rPr>
              <w:t>-0.04578758</w:t>
            </w:r>
          </w:p>
        </w:tc>
        <w:tc>
          <w:tcPr>
            <w:tcW w:w="1278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22A3D">
              <w:rPr>
                <w:rFonts w:ascii="Arial" w:hAnsi="Arial" w:cs="Arial"/>
                <w:sz w:val="16"/>
                <w:szCs w:val="16"/>
              </w:rPr>
              <w:t>0.2425225</w:t>
            </w:r>
          </w:p>
        </w:tc>
        <w:tc>
          <w:tcPr>
            <w:tcW w:w="1278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22A3D">
              <w:rPr>
                <w:rFonts w:ascii="Arial" w:hAnsi="Arial" w:cs="Arial"/>
                <w:sz w:val="16"/>
                <w:szCs w:val="16"/>
              </w:rPr>
              <w:t>0.4705612</w:t>
            </w:r>
          </w:p>
        </w:tc>
      </w:tr>
      <w:tr w:rsidR="00EE0649" w:rsidRPr="008A326C" w:rsidTr="009D7EC7">
        <w:tc>
          <w:tcPr>
            <w:tcW w:w="1685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A326C">
              <w:rPr>
                <w:rFonts w:ascii="Arial" w:hAnsi="Arial" w:cs="Arial"/>
                <w:sz w:val="16"/>
                <w:szCs w:val="16"/>
              </w:rPr>
              <w:t>Clustering</w:t>
            </w:r>
          </w:p>
        </w:tc>
        <w:tc>
          <w:tcPr>
            <w:tcW w:w="1277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914D9">
              <w:rPr>
                <w:rFonts w:ascii="Arial" w:hAnsi="Arial" w:cs="Arial"/>
                <w:sz w:val="16"/>
                <w:szCs w:val="16"/>
              </w:rPr>
              <w:t>0.2962691</w:t>
            </w:r>
          </w:p>
        </w:tc>
        <w:tc>
          <w:tcPr>
            <w:tcW w:w="1277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914D9">
              <w:rPr>
                <w:rFonts w:ascii="Arial" w:hAnsi="Arial" w:cs="Arial"/>
                <w:sz w:val="16"/>
                <w:szCs w:val="16"/>
              </w:rPr>
              <w:t>0.3826086</w:t>
            </w:r>
          </w:p>
        </w:tc>
        <w:tc>
          <w:tcPr>
            <w:tcW w:w="1277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914D9">
              <w:rPr>
                <w:rFonts w:ascii="Arial" w:hAnsi="Arial" w:cs="Arial"/>
                <w:sz w:val="16"/>
                <w:szCs w:val="16"/>
              </w:rPr>
              <w:t>0.3806709</w:t>
            </w:r>
          </w:p>
        </w:tc>
        <w:tc>
          <w:tcPr>
            <w:tcW w:w="1278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914D9">
              <w:rPr>
                <w:rFonts w:ascii="Arial" w:hAnsi="Arial" w:cs="Arial"/>
                <w:sz w:val="16"/>
                <w:szCs w:val="16"/>
              </w:rPr>
              <w:t>0.34575</w:t>
            </w:r>
          </w:p>
        </w:tc>
        <w:tc>
          <w:tcPr>
            <w:tcW w:w="1278" w:type="dxa"/>
          </w:tcPr>
          <w:p w:rsidR="00EE0649" w:rsidRPr="008A326C" w:rsidRDefault="00EE0649" w:rsidP="009D7EC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4C34">
              <w:rPr>
                <w:rFonts w:ascii="Arial" w:hAnsi="Arial" w:cs="Arial"/>
                <w:sz w:val="16"/>
                <w:szCs w:val="16"/>
              </w:rPr>
              <w:t>0.9535275</w:t>
            </w:r>
          </w:p>
        </w:tc>
      </w:tr>
    </w:tbl>
    <w:p w:rsidR="00F13390" w:rsidRDefault="00F13390" w:rsidP="00EE0649">
      <w:pPr>
        <w:jc w:val="both"/>
        <w:rPr>
          <w:rFonts w:ascii="Arial" w:hAnsi="Arial" w:cs="Arial"/>
        </w:rPr>
      </w:pPr>
    </w:p>
    <w:p w:rsidR="004B5AF6" w:rsidRPr="00EE0649" w:rsidRDefault="00EE0649" w:rsidP="00EE0649">
      <w:pPr>
        <w:jc w:val="both"/>
        <w:rPr>
          <w:rFonts w:ascii="Arial" w:hAnsi="Arial" w:cs="Arial"/>
        </w:rPr>
      </w:pPr>
      <w:r w:rsidRPr="00EE0649">
        <w:rPr>
          <w:rFonts w:ascii="Arial" w:hAnsi="Arial" w:cs="Arial"/>
        </w:rPr>
        <w:t xml:space="preserve">Table 2: The correlation values of listed dependence measures on six example distributions. For Pearson, linear or close linear distribution (monotonic type) have </w:t>
      </w:r>
      <w:r w:rsidR="00D6076E">
        <w:rPr>
          <w:rFonts w:ascii="Arial" w:hAnsi="Arial" w:cs="Arial"/>
        </w:rPr>
        <w:t xml:space="preserve">a </w:t>
      </w:r>
      <w:r w:rsidRPr="00D6076E">
        <w:rPr>
          <w:rFonts w:ascii="Arial" w:hAnsi="Arial" w:cs="Arial"/>
          <w:noProof/>
        </w:rPr>
        <w:t>higher</w:t>
      </w:r>
      <w:r w:rsidRPr="00EE0649">
        <w:rPr>
          <w:rFonts w:ascii="Arial" w:hAnsi="Arial" w:cs="Arial"/>
        </w:rPr>
        <w:t xml:space="preserve"> correlation, but on others dependent relation, it shows very low correlation. Spearman and Kendall show a little better performance than Pearson, but still lower than what we expected on </w:t>
      </w:r>
      <w:r w:rsidR="00D6076E">
        <w:rPr>
          <w:rFonts w:ascii="Arial" w:hAnsi="Arial" w:cs="Arial"/>
        </w:rPr>
        <w:t xml:space="preserve">the </w:t>
      </w:r>
      <w:r w:rsidRPr="00D6076E">
        <w:rPr>
          <w:rFonts w:ascii="Arial" w:hAnsi="Arial" w:cs="Arial"/>
          <w:noProof/>
        </w:rPr>
        <w:t>nonlinear</w:t>
      </w:r>
      <w:r w:rsidRPr="00EE0649">
        <w:rPr>
          <w:rFonts w:ascii="Arial" w:hAnsi="Arial" w:cs="Arial"/>
        </w:rPr>
        <w:t xml:space="preserve"> case. Distance correlation </w:t>
      </w:r>
      <w:r w:rsidRPr="00D6076E">
        <w:rPr>
          <w:rFonts w:ascii="Arial" w:hAnsi="Arial" w:cs="Arial"/>
          <w:noProof/>
        </w:rPr>
        <w:t>perform</w:t>
      </w:r>
      <w:r w:rsidR="00D6076E">
        <w:rPr>
          <w:rFonts w:ascii="Arial" w:hAnsi="Arial" w:cs="Arial"/>
          <w:noProof/>
        </w:rPr>
        <w:t>s</w:t>
      </w:r>
      <w:r w:rsidRPr="00EE0649">
        <w:rPr>
          <w:rFonts w:ascii="Arial" w:hAnsi="Arial" w:cs="Arial"/>
        </w:rPr>
        <w:t xml:space="preserve"> a little poorer than Pearson on linear example, but simulation on nonlinear dependence examples are much better. MIC correlation shows a strong dependence on linear and nonlinear example except cross one.</w:t>
      </w:r>
    </w:p>
    <w:p w:rsidR="003D4362" w:rsidRPr="003D4362" w:rsidRDefault="003D4362" w:rsidP="00BB6346">
      <w:pPr>
        <w:jc w:val="both"/>
        <w:rPr>
          <w:rFonts w:ascii="Arial" w:hAnsi="Arial" w:cs="Arial"/>
          <w:sz w:val="24"/>
          <w:szCs w:val="24"/>
        </w:rPr>
      </w:pPr>
    </w:p>
    <w:p w:rsidR="00CD586E" w:rsidRDefault="00415472" w:rsidP="00BB6346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Application of </w:t>
      </w:r>
      <w:r w:rsidR="00504A45">
        <w:rPr>
          <w:rFonts w:ascii="Arial" w:hAnsi="Arial" w:cs="Arial"/>
          <w:b/>
          <w:sz w:val="24"/>
          <w:szCs w:val="24"/>
        </w:rPr>
        <w:t xml:space="preserve">lncRNAs and PCGs </w:t>
      </w:r>
      <w:r w:rsidR="006637A6">
        <w:rPr>
          <w:rFonts w:ascii="Arial" w:hAnsi="Arial" w:cs="Arial"/>
          <w:b/>
          <w:sz w:val="24"/>
          <w:szCs w:val="24"/>
        </w:rPr>
        <w:t xml:space="preserve">co-expression network for </w:t>
      </w:r>
      <w:r w:rsidR="00EB2193">
        <w:rPr>
          <w:rFonts w:ascii="Arial" w:hAnsi="Arial" w:cs="Arial"/>
          <w:b/>
          <w:sz w:val="24"/>
          <w:szCs w:val="24"/>
        </w:rPr>
        <w:t>Liver cancer</w:t>
      </w:r>
    </w:p>
    <w:p w:rsidR="00672DB2" w:rsidRPr="00504A45" w:rsidRDefault="00672DB2" w:rsidP="00504A45">
      <w:pPr>
        <w:jc w:val="both"/>
        <w:rPr>
          <w:rFonts w:ascii="Arial" w:hAnsi="Arial" w:cs="Arial"/>
          <w:sz w:val="24"/>
          <w:szCs w:val="24"/>
        </w:rPr>
      </w:pPr>
      <w:r w:rsidRPr="00672DB2">
        <w:rPr>
          <w:rFonts w:ascii="Arial" w:hAnsi="Arial" w:cs="Arial"/>
          <w:sz w:val="24"/>
          <w:szCs w:val="24"/>
        </w:rPr>
        <w:t xml:space="preserve">To illustrate </w:t>
      </w:r>
      <w:r w:rsidR="00DC7E26">
        <w:rPr>
          <w:rFonts w:ascii="Arial" w:hAnsi="Arial" w:cs="Arial"/>
          <w:sz w:val="24"/>
          <w:szCs w:val="24"/>
        </w:rPr>
        <w:t>the</w:t>
      </w:r>
      <w:r w:rsidRPr="00672DB2">
        <w:rPr>
          <w:rFonts w:ascii="Arial" w:hAnsi="Arial" w:cs="Arial"/>
          <w:sz w:val="24"/>
          <w:szCs w:val="24"/>
        </w:rPr>
        <w:t xml:space="preserve"> appl</w:t>
      </w:r>
      <w:r>
        <w:rPr>
          <w:rFonts w:ascii="Arial" w:hAnsi="Arial" w:cs="Arial"/>
          <w:sz w:val="24"/>
          <w:szCs w:val="24"/>
        </w:rPr>
        <w:t>ication</w:t>
      </w:r>
      <w:r w:rsidR="00DC7E26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of the </w:t>
      </w:r>
      <w:r w:rsidR="00902CCD">
        <w:rPr>
          <w:rFonts w:ascii="Arial" w:hAnsi="Arial" w:cs="Arial"/>
          <w:sz w:val="24"/>
          <w:szCs w:val="24"/>
        </w:rPr>
        <w:t>five distance</w:t>
      </w:r>
      <w:r>
        <w:rPr>
          <w:rFonts w:ascii="Arial" w:hAnsi="Arial" w:cs="Arial"/>
          <w:sz w:val="24"/>
          <w:szCs w:val="24"/>
        </w:rPr>
        <w:t xml:space="preserve"> methods in </w:t>
      </w:r>
      <w:r w:rsidRPr="00672DB2">
        <w:rPr>
          <w:rFonts w:ascii="Arial" w:hAnsi="Arial" w:cs="Arial"/>
          <w:sz w:val="24"/>
          <w:szCs w:val="24"/>
        </w:rPr>
        <w:t xml:space="preserve">retrieving relevant </w:t>
      </w:r>
      <w:r w:rsidR="00DC7E26">
        <w:rPr>
          <w:rFonts w:ascii="Arial" w:hAnsi="Arial" w:cs="Arial"/>
          <w:sz w:val="24"/>
          <w:szCs w:val="24"/>
        </w:rPr>
        <w:t xml:space="preserve">coding and non-coding genes regulatory </w:t>
      </w:r>
      <w:r w:rsidRPr="00672DB2">
        <w:rPr>
          <w:rFonts w:ascii="Arial" w:hAnsi="Arial" w:cs="Arial"/>
          <w:sz w:val="24"/>
          <w:szCs w:val="24"/>
        </w:rPr>
        <w:t>rela</w:t>
      </w:r>
      <w:r>
        <w:rPr>
          <w:rFonts w:ascii="Arial" w:hAnsi="Arial" w:cs="Arial"/>
          <w:sz w:val="24"/>
          <w:szCs w:val="24"/>
        </w:rPr>
        <w:t>tionships</w:t>
      </w:r>
      <w:r w:rsidRPr="00672DB2">
        <w:rPr>
          <w:rFonts w:ascii="Arial" w:hAnsi="Arial" w:cs="Arial"/>
          <w:sz w:val="24"/>
          <w:szCs w:val="24"/>
        </w:rPr>
        <w:t xml:space="preserve">, we applied them to </w:t>
      </w:r>
      <w:r w:rsidRPr="00CA35C4">
        <w:rPr>
          <w:rFonts w:ascii="Arial" w:hAnsi="Arial" w:cs="Arial"/>
          <w:noProof/>
          <w:sz w:val="24"/>
          <w:szCs w:val="24"/>
        </w:rPr>
        <w:t>a</w:t>
      </w:r>
      <w:r w:rsidR="00D6076E" w:rsidRPr="00CA35C4">
        <w:rPr>
          <w:rFonts w:ascii="Arial" w:hAnsi="Arial" w:cs="Arial"/>
          <w:noProof/>
          <w:sz w:val="24"/>
          <w:szCs w:val="24"/>
        </w:rPr>
        <w:t>n</w:t>
      </w:r>
      <w:r w:rsidRPr="00CA35C4">
        <w:rPr>
          <w:rFonts w:ascii="Arial" w:hAnsi="Arial" w:cs="Arial"/>
          <w:noProof/>
          <w:sz w:val="24"/>
          <w:szCs w:val="24"/>
        </w:rPr>
        <w:t xml:space="preserve"> RNA-seq</w:t>
      </w:r>
      <w:r>
        <w:rPr>
          <w:rFonts w:ascii="Arial" w:hAnsi="Arial" w:cs="Arial"/>
          <w:sz w:val="24"/>
          <w:szCs w:val="24"/>
        </w:rPr>
        <w:t xml:space="preserve"> data from liver cancer. </w:t>
      </w:r>
      <w:r w:rsidR="0009640B">
        <w:rPr>
          <w:rFonts w:ascii="Arial" w:hAnsi="Arial" w:cs="Arial"/>
          <w:sz w:val="24"/>
          <w:szCs w:val="24"/>
        </w:rPr>
        <w:t xml:space="preserve">Figure 3 illustrated the visualization example of network cluster analysis based on Pearson correlation distance. </w:t>
      </w:r>
      <w:r w:rsidR="00504A45">
        <w:rPr>
          <w:rFonts w:ascii="Arial" w:hAnsi="Arial" w:cs="Arial"/>
          <w:sz w:val="24"/>
          <w:szCs w:val="24"/>
        </w:rPr>
        <w:t>F</w:t>
      </w:r>
      <w:r w:rsidR="0009640B">
        <w:rPr>
          <w:rFonts w:ascii="Arial" w:hAnsi="Arial" w:cs="Arial"/>
          <w:sz w:val="24"/>
          <w:szCs w:val="24"/>
        </w:rPr>
        <w:t xml:space="preserve">igure 3A and </w:t>
      </w:r>
      <w:r w:rsidR="00504A45">
        <w:rPr>
          <w:rFonts w:ascii="Arial" w:hAnsi="Arial" w:cs="Arial"/>
          <w:sz w:val="24"/>
          <w:szCs w:val="24"/>
        </w:rPr>
        <w:t>3</w:t>
      </w:r>
      <w:r w:rsidR="0009640B">
        <w:rPr>
          <w:rFonts w:ascii="Arial" w:hAnsi="Arial" w:cs="Arial"/>
          <w:sz w:val="24"/>
          <w:szCs w:val="24"/>
        </w:rPr>
        <w:t xml:space="preserve">B </w:t>
      </w:r>
      <w:r w:rsidR="00504A45">
        <w:rPr>
          <w:rFonts w:ascii="Arial" w:hAnsi="Arial" w:cs="Arial"/>
          <w:sz w:val="24"/>
          <w:szCs w:val="24"/>
        </w:rPr>
        <w:t>showed the</w:t>
      </w:r>
      <w:r w:rsidR="00504A45" w:rsidRPr="00504A45">
        <w:rPr>
          <w:rFonts w:ascii="Arial" w:hAnsi="Arial" w:cs="Arial"/>
          <w:sz w:val="24"/>
          <w:szCs w:val="24"/>
        </w:rPr>
        <w:t xml:space="preserve"> cluster</w:t>
      </w:r>
      <w:r w:rsidR="00504A45">
        <w:rPr>
          <w:rFonts w:ascii="Arial" w:hAnsi="Arial" w:cs="Arial"/>
          <w:sz w:val="24"/>
          <w:szCs w:val="24"/>
        </w:rPr>
        <w:t xml:space="preserve">s by </w:t>
      </w:r>
      <w:r w:rsidR="00D6076E">
        <w:rPr>
          <w:rFonts w:ascii="Arial" w:hAnsi="Arial" w:cs="Arial"/>
          <w:sz w:val="24"/>
          <w:szCs w:val="24"/>
        </w:rPr>
        <w:t xml:space="preserve">the </w:t>
      </w:r>
      <w:r w:rsidR="00504A45" w:rsidRPr="00D6076E">
        <w:rPr>
          <w:rFonts w:ascii="Arial" w:hAnsi="Arial" w:cs="Arial"/>
          <w:noProof/>
          <w:sz w:val="24"/>
          <w:szCs w:val="24"/>
        </w:rPr>
        <w:t>hierarchical</w:t>
      </w:r>
      <w:r w:rsidR="00504A45" w:rsidRPr="00504A45">
        <w:rPr>
          <w:rFonts w:ascii="Arial" w:hAnsi="Arial" w:cs="Arial"/>
          <w:sz w:val="24"/>
          <w:szCs w:val="24"/>
        </w:rPr>
        <w:t xml:space="preserve"> </w:t>
      </w:r>
      <w:r w:rsidR="00504A45">
        <w:rPr>
          <w:rFonts w:ascii="Arial" w:hAnsi="Arial" w:cs="Arial"/>
          <w:sz w:val="24"/>
          <w:szCs w:val="24"/>
        </w:rPr>
        <w:t xml:space="preserve">tree structure and network modularity analysis respectively. Figure 3C showed an example of </w:t>
      </w:r>
      <w:r w:rsidR="00D6076E">
        <w:rPr>
          <w:rFonts w:ascii="Arial" w:hAnsi="Arial" w:cs="Arial"/>
          <w:sz w:val="24"/>
          <w:szCs w:val="24"/>
        </w:rPr>
        <w:t xml:space="preserve">a </w:t>
      </w:r>
      <w:r w:rsidR="00504A45" w:rsidRPr="00D6076E">
        <w:rPr>
          <w:rFonts w:ascii="Arial" w:hAnsi="Arial" w:cs="Arial"/>
          <w:noProof/>
          <w:sz w:val="24"/>
          <w:szCs w:val="24"/>
        </w:rPr>
        <w:t>linear</w:t>
      </w:r>
      <w:r w:rsidR="00504A45">
        <w:rPr>
          <w:rFonts w:ascii="Arial" w:hAnsi="Arial" w:cs="Arial"/>
          <w:sz w:val="24"/>
          <w:szCs w:val="24"/>
        </w:rPr>
        <w:t xml:space="preserve"> relationship between two genes, which is easily detected by </w:t>
      </w:r>
      <w:r w:rsidR="00504A45" w:rsidRPr="00CA35C4">
        <w:rPr>
          <w:rFonts w:ascii="Arial" w:hAnsi="Arial" w:cs="Arial"/>
          <w:noProof/>
          <w:sz w:val="24"/>
          <w:szCs w:val="24"/>
        </w:rPr>
        <w:t>Pearson</w:t>
      </w:r>
      <w:r w:rsidR="00504A45">
        <w:rPr>
          <w:rFonts w:ascii="Arial" w:hAnsi="Arial" w:cs="Arial"/>
          <w:sz w:val="24"/>
          <w:szCs w:val="24"/>
        </w:rPr>
        <w:t xml:space="preserve"> correlation method. </w:t>
      </w:r>
    </w:p>
    <w:p w:rsidR="00FF6F8D" w:rsidRDefault="0009640B" w:rsidP="00BB6346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zh-CN"/>
        </w:rPr>
        <w:drawing>
          <wp:inline distT="0" distB="0" distL="0" distR="0" wp14:anchorId="54357C81">
            <wp:extent cx="5767566" cy="2899954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318" cy="29058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9640B" w:rsidRPr="00EE0649" w:rsidRDefault="0009640B" w:rsidP="00BB6346">
      <w:pPr>
        <w:jc w:val="both"/>
        <w:rPr>
          <w:rFonts w:ascii="Arial" w:hAnsi="Arial" w:cs="Arial"/>
        </w:rPr>
      </w:pPr>
      <w:r w:rsidRPr="00EE0649">
        <w:rPr>
          <w:rFonts w:ascii="Arial" w:hAnsi="Arial" w:cs="Arial"/>
        </w:rPr>
        <w:t xml:space="preserve">Figure 3. </w:t>
      </w:r>
      <w:r w:rsidR="00EE0649" w:rsidRPr="00EE0649">
        <w:rPr>
          <w:rFonts w:ascii="Arial" w:hAnsi="Arial" w:cs="Arial"/>
        </w:rPr>
        <w:t>Illustration of gene clustering based on Pearson correlation method.</w:t>
      </w:r>
    </w:p>
    <w:p w:rsidR="00EE0649" w:rsidRDefault="00EE0649" w:rsidP="00BB6346">
      <w:pPr>
        <w:jc w:val="both"/>
        <w:rPr>
          <w:rFonts w:ascii="Arial" w:hAnsi="Arial" w:cs="Arial"/>
          <w:b/>
          <w:sz w:val="24"/>
          <w:szCs w:val="24"/>
        </w:rPr>
      </w:pPr>
    </w:p>
    <w:p w:rsidR="00D77E2A" w:rsidRPr="00BE27D0" w:rsidRDefault="006637A6" w:rsidP="00BB6346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Web portal </w:t>
      </w:r>
      <w:r w:rsidR="00BE27D0" w:rsidRPr="00BE27D0">
        <w:rPr>
          <w:rFonts w:ascii="Arial" w:hAnsi="Arial" w:cs="Arial"/>
          <w:b/>
          <w:sz w:val="24"/>
          <w:szCs w:val="24"/>
        </w:rPr>
        <w:t xml:space="preserve">Visualization </w:t>
      </w:r>
    </w:p>
    <w:p w:rsidR="00CD586E" w:rsidRDefault="007F2E58" w:rsidP="00BB6346">
      <w:pPr>
        <w:jc w:val="both"/>
        <w:rPr>
          <w:rFonts w:ascii="Arial" w:hAnsi="Arial" w:cs="Arial"/>
          <w:sz w:val="24"/>
          <w:szCs w:val="24"/>
        </w:rPr>
      </w:pPr>
      <w:r w:rsidRPr="007F2E58">
        <w:rPr>
          <w:rFonts w:ascii="Arial" w:hAnsi="Arial" w:cs="Arial"/>
          <w:sz w:val="24"/>
          <w:szCs w:val="24"/>
        </w:rPr>
        <w:lastRenderedPageBreak/>
        <w:t xml:space="preserve">We now </w:t>
      </w:r>
      <w:r>
        <w:rPr>
          <w:rFonts w:ascii="Arial" w:hAnsi="Arial" w:cs="Arial"/>
          <w:sz w:val="24"/>
          <w:szCs w:val="24"/>
        </w:rPr>
        <w:t xml:space="preserve">deployed all these functions in </w:t>
      </w:r>
      <w:r w:rsidRPr="007F2E58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>L</w:t>
      </w:r>
      <w:r w:rsidRPr="009D2403">
        <w:rPr>
          <w:rFonts w:ascii="Arial" w:hAnsi="Arial" w:cs="Arial"/>
          <w:sz w:val="24"/>
          <w:szCs w:val="24"/>
        </w:rPr>
        <w:t>C</w:t>
      </w:r>
      <w:r w:rsidR="009D2403">
        <w:rPr>
          <w:rFonts w:ascii="Arial" w:hAnsi="Arial" w:cs="Arial"/>
          <w:sz w:val="24"/>
          <w:szCs w:val="24"/>
        </w:rPr>
        <w:t>LE</w:t>
      </w:r>
      <w:r w:rsidR="00FF6F8D">
        <w:rPr>
          <w:rFonts w:ascii="Arial" w:hAnsi="Arial" w:cs="Arial"/>
          <w:sz w:val="24"/>
          <w:szCs w:val="24"/>
        </w:rPr>
        <w:t xml:space="preserve"> (</w:t>
      </w:r>
      <w:hyperlink r:id="rId16" w:history="1">
        <w:r w:rsidR="00F13390" w:rsidRPr="00AF5A9A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https://datasciences123.shinyapps.io/</w:t>
        </w:r>
        <w:r w:rsidR="00F13390" w:rsidRPr="00AF5A9A">
          <w:rPr>
            <w:rStyle w:val="Hyperlink"/>
            <w:shd w:val="clear" w:color="auto" w:fill="FFFFFF"/>
          </w:rPr>
          <w:t>LCLE</w:t>
        </w:r>
      </w:hyperlink>
      <w:r w:rsidR="00644FC4">
        <w:rPr>
          <w:rFonts w:ascii="Arial" w:hAnsi="Arial" w:cs="Arial"/>
          <w:sz w:val="24"/>
          <w:szCs w:val="24"/>
        </w:rPr>
        <w:t xml:space="preserve"> </w:t>
      </w:r>
      <w:r w:rsidR="00FF6F8D">
        <w:rPr>
          <w:rFonts w:ascii="Arial" w:hAnsi="Arial" w:cs="Arial"/>
          <w:sz w:val="24"/>
          <w:szCs w:val="24"/>
        </w:rPr>
        <w:t>)</w:t>
      </w:r>
      <w:r w:rsidRPr="007F2E58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we have provided network visualization for different distance </w:t>
      </w:r>
      <w:r w:rsidR="00FF6F8D">
        <w:rPr>
          <w:rFonts w:ascii="Arial" w:hAnsi="Arial" w:cs="Arial"/>
          <w:sz w:val="24"/>
          <w:szCs w:val="24"/>
        </w:rPr>
        <w:t>metrics</w:t>
      </w:r>
      <w:r>
        <w:rPr>
          <w:rFonts w:ascii="Arial" w:hAnsi="Arial" w:cs="Arial"/>
          <w:sz w:val="24"/>
          <w:szCs w:val="24"/>
        </w:rPr>
        <w:t xml:space="preserve"> for </w:t>
      </w:r>
      <w:r w:rsidR="00EB2193">
        <w:rPr>
          <w:rFonts w:ascii="Arial" w:hAnsi="Arial" w:cs="Arial"/>
          <w:sz w:val="24"/>
          <w:szCs w:val="24"/>
        </w:rPr>
        <w:t>Liver cancer</w:t>
      </w:r>
      <w:r>
        <w:rPr>
          <w:rFonts w:ascii="Arial" w:hAnsi="Arial" w:cs="Arial"/>
          <w:sz w:val="24"/>
          <w:szCs w:val="24"/>
        </w:rPr>
        <w:t xml:space="preserve"> </w:t>
      </w:r>
      <w:r w:rsidR="00902CCD">
        <w:rPr>
          <w:rFonts w:ascii="Arial" w:hAnsi="Arial" w:cs="Arial"/>
          <w:sz w:val="24"/>
          <w:szCs w:val="24"/>
        </w:rPr>
        <w:t xml:space="preserve">RNAseq </w:t>
      </w:r>
      <w:r>
        <w:rPr>
          <w:rFonts w:ascii="Arial" w:hAnsi="Arial" w:cs="Arial"/>
          <w:sz w:val="24"/>
          <w:szCs w:val="24"/>
        </w:rPr>
        <w:t xml:space="preserve">data we also </w:t>
      </w:r>
      <w:r w:rsidRPr="00D6076E">
        <w:rPr>
          <w:rFonts w:ascii="Arial" w:hAnsi="Arial" w:cs="Arial"/>
          <w:noProof/>
          <w:sz w:val="24"/>
          <w:szCs w:val="24"/>
        </w:rPr>
        <w:t>allow</w:t>
      </w:r>
      <w:r w:rsidRPr="007F2E58">
        <w:rPr>
          <w:rFonts w:ascii="Arial" w:hAnsi="Arial" w:cs="Arial"/>
          <w:sz w:val="24"/>
          <w:szCs w:val="24"/>
        </w:rPr>
        <w:t xml:space="preserve"> the user</w:t>
      </w:r>
      <w:r>
        <w:rPr>
          <w:rFonts w:ascii="Arial" w:hAnsi="Arial" w:cs="Arial"/>
          <w:sz w:val="24"/>
          <w:szCs w:val="24"/>
        </w:rPr>
        <w:t>s</w:t>
      </w:r>
      <w:r w:rsidRPr="007F2E58">
        <w:rPr>
          <w:rFonts w:ascii="Arial" w:hAnsi="Arial" w:cs="Arial"/>
          <w:sz w:val="24"/>
          <w:szCs w:val="24"/>
        </w:rPr>
        <w:t xml:space="preserve"> to perform a network analysis </w:t>
      </w:r>
      <w:r>
        <w:rPr>
          <w:rFonts w:ascii="Arial" w:hAnsi="Arial" w:cs="Arial"/>
          <w:sz w:val="24"/>
          <w:szCs w:val="24"/>
        </w:rPr>
        <w:t xml:space="preserve">for their own data </w:t>
      </w:r>
      <w:r w:rsidRPr="007F2E58">
        <w:rPr>
          <w:rFonts w:ascii="Arial" w:hAnsi="Arial" w:cs="Arial"/>
          <w:sz w:val="24"/>
          <w:szCs w:val="24"/>
        </w:rPr>
        <w:t xml:space="preserve">with </w:t>
      </w:r>
      <w:r>
        <w:rPr>
          <w:rFonts w:ascii="Arial" w:hAnsi="Arial" w:cs="Arial"/>
          <w:sz w:val="24"/>
          <w:szCs w:val="24"/>
        </w:rPr>
        <w:t>a restricted 2000 genes due to the hardware limitations.</w:t>
      </w:r>
      <w:r w:rsidR="0009640B">
        <w:rPr>
          <w:rFonts w:ascii="Arial" w:hAnsi="Arial" w:cs="Arial"/>
          <w:sz w:val="24"/>
          <w:szCs w:val="24"/>
        </w:rPr>
        <w:t xml:space="preserve"> Users can download the figures and statistic summary tables analyzed by our tool. </w:t>
      </w:r>
    </w:p>
    <w:p w:rsidR="007F2E58" w:rsidRPr="007F2E58" w:rsidRDefault="007F2E58" w:rsidP="00BB6346">
      <w:pPr>
        <w:jc w:val="both"/>
        <w:rPr>
          <w:rFonts w:ascii="Arial" w:hAnsi="Arial" w:cs="Arial"/>
          <w:sz w:val="24"/>
          <w:szCs w:val="24"/>
        </w:rPr>
      </w:pPr>
    </w:p>
    <w:p w:rsidR="00095585" w:rsidRPr="00C65838" w:rsidRDefault="00095585" w:rsidP="00BB6346">
      <w:pPr>
        <w:jc w:val="both"/>
        <w:rPr>
          <w:rFonts w:ascii="Arial" w:hAnsi="Arial" w:cs="Arial"/>
          <w:b/>
          <w:sz w:val="28"/>
          <w:szCs w:val="28"/>
        </w:rPr>
      </w:pPr>
      <w:r w:rsidRPr="00C65838">
        <w:rPr>
          <w:rFonts w:ascii="Arial" w:hAnsi="Arial" w:cs="Arial"/>
          <w:b/>
          <w:sz w:val="28"/>
          <w:szCs w:val="28"/>
        </w:rPr>
        <w:t>Discussion</w:t>
      </w:r>
    </w:p>
    <w:p w:rsidR="00EC31AA" w:rsidRDefault="00FF6F8D" w:rsidP="001931D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9D2403">
        <w:rPr>
          <w:rFonts w:ascii="Arial" w:hAnsi="Arial" w:cs="Arial"/>
          <w:sz w:val="24"/>
          <w:szCs w:val="24"/>
        </w:rPr>
        <w:t xml:space="preserve">One major task in </w:t>
      </w:r>
      <w:r>
        <w:rPr>
          <w:rFonts w:ascii="Arial" w:hAnsi="Arial" w:cs="Arial"/>
          <w:sz w:val="24"/>
          <w:szCs w:val="24"/>
        </w:rPr>
        <w:t>computational system</w:t>
      </w:r>
      <w:r w:rsidRPr="009D2403">
        <w:rPr>
          <w:rFonts w:ascii="Arial" w:hAnsi="Arial" w:cs="Arial"/>
          <w:sz w:val="24"/>
          <w:szCs w:val="24"/>
        </w:rPr>
        <w:t xml:space="preserve"> biology is to understand the dependency among genes to </w:t>
      </w:r>
      <w:r>
        <w:rPr>
          <w:rFonts w:ascii="Arial" w:hAnsi="Arial" w:cs="Arial"/>
          <w:sz w:val="24"/>
          <w:szCs w:val="24"/>
        </w:rPr>
        <w:t xml:space="preserve">model gene correlation networks. </w:t>
      </w:r>
      <w:r w:rsidR="003F5F5A" w:rsidRPr="0009558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Correlation networks facilitate </w:t>
      </w:r>
      <w:r w:rsidR="003F5F5A" w:rsidRPr="00D6076E">
        <w:rPr>
          <w:rFonts w:ascii="Arial" w:eastAsia="Times New Roman" w:hAnsi="Arial" w:cs="Arial"/>
          <w:noProof/>
          <w:color w:val="333333"/>
          <w:sz w:val="24"/>
          <w:szCs w:val="24"/>
          <w:shd w:val="clear" w:color="auto" w:fill="FFFFFF"/>
        </w:rPr>
        <w:t>network</w:t>
      </w:r>
      <w:r w:rsidR="00D6076E">
        <w:rPr>
          <w:rFonts w:ascii="Arial" w:eastAsia="Times New Roman" w:hAnsi="Arial" w:cs="Arial"/>
          <w:noProof/>
          <w:color w:val="333333"/>
          <w:sz w:val="24"/>
          <w:szCs w:val="24"/>
          <w:shd w:val="clear" w:color="auto" w:fill="FFFFFF"/>
        </w:rPr>
        <w:t>-</w:t>
      </w:r>
      <w:r w:rsidR="003F5F5A" w:rsidRPr="00D6076E">
        <w:rPr>
          <w:rFonts w:ascii="Arial" w:eastAsia="Times New Roman" w:hAnsi="Arial" w:cs="Arial"/>
          <w:noProof/>
          <w:color w:val="333333"/>
          <w:sz w:val="24"/>
          <w:szCs w:val="24"/>
          <w:shd w:val="clear" w:color="auto" w:fill="FFFFFF"/>
        </w:rPr>
        <w:t>based</w:t>
      </w:r>
      <w:r w:rsidR="003F5F5A" w:rsidRPr="00095585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 gene screening methods that can be used to identify candidate biomarkers or therapeutic targets.</w:t>
      </w:r>
      <w:r w:rsidR="000E13C7" w:rsidRPr="009D2403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 </w:t>
      </w:r>
      <w:r w:rsidR="001931DC" w:rsidRPr="001931DC">
        <w:rPr>
          <w:rFonts w:ascii="Arial" w:hAnsi="Arial" w:cs="Arial"/>
          <w:noProof/>
          <w:color w:val="333333"/>
          <w:sz w:val="24"/>
          <w:szCs w:val="24"/>
          <w:shd w:val="clear" w:color="auto" w:fill="FFFFFF"/>
        </w:rPr>
        <w:t>However</w:t>
      </w:r>
      <w:r w:rsidR="001931DC">
        <w:rPr>
          <w:rFonts w:ascii="Arial" w:hAnsi="Arial" w:cs="Arial"/>
          <w:noProof/>
          <w:color w:val="333333"/>
          <w:sz w:val="24"/>
          <w:szCs w:val="24"/>
          <w:shd w:val="clear" w:color="auto" w:fill="FFFFFF"/>
        </w:rPr>
        <w:t>,</w:t>
      </w:r>
      <w:r w:rsidR="001931DC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 the </w:t>
      </w:r>
      <w:r w:rsidR="001931DC" w:rsidRPr="001931DC">
        <w:rPr>
          <w:rFonts w:ascii="Arial" w:hAnsi="Arial" w:cs="Arial"/>
          <w:noProof/>
          <w:color w:val="333333"/>
          <w:sz w:val="24"/>
          <w:szCs w:val="24"/>
          <w:shd w:val="clear" w:color="auto" w:fill="FFFFFF"/>
        </w:rPr>
        <w:t>current</w:t>
      </w:r>
      <w:r w:rsidR="001931DC">
        <w:rPr>
          <w:rFonts w:ascii="Arial" w:hAnsi="Arial" w:cs="Arial"/>
          <w:noProof/>
          <w:color w:val="333333"/>
          <w:sz w:val="24"/>
          <w:szCs w:val="24"/>
          <w:shd w:val="clear" w:color="auto" w:fill="FFFFFF"/>
        </w:rPr>
        <w:t>ly</w:t>
      </w:r>
      <w:r w:rsidR="001931DC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 </w:t>
      </w:r>
      <w:r w:rsidR="001931DC" w:rsidRPr="001931DC">
        <w:rPr>
          <w:rFonts w:ascii="Arial" w:hAnsi="Arial" w:cs="Arial"/>
          <w:noProof/>
          <w:color w:val="333333"/>
          <w:sz w:val="24"/>
          <w:szCs w:val="24"/>
          <w:shd w:val="clear" w:color="auto" w:fill="FFFFFF"/>
        </w:rPr>
        <w:t>av</w:t>
      </w:r>
      <w:r w:rsidR="001931DC">
        <w:rPr>
          <w:rFonts w:ascii="Arial" w:hAnsi="Arial" w:cs="Arial"/>
          <w:noProof/>
          <w:color w:val="333333"/>
          <w:sz w:val="24"/>
          <w:szCs w:val="24"/>
          <w:shd w:val="clear" w:color="auto" w:fill="FFFFFF"/>
        </w:rPr>
        <w:t>aila</w:t>
      </w:r>
      <w:r w:rsidR="001931DC" w:rsidRPr="001931DC">
        <w:rPr>
          <w:rFonts w:ascii="Arial" w:hAnsi="Arial" w:cs="Arial"/>
          <w:noProof/>
          <w:color w:val="333333"/>
          <w:sz w:val="24"/>
          <w:szCs w:val="24"/>
          <w:shd w:val="clear" w:color="auto" w:fill="FFFFFF"/>
        </w:rPr>
        <w:t>ble</w:t>
      </w:r>
      <w:r w:rsidR="001931DC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 network tools focus on </w:t>
      </w:r>
      <w:r w:rsidR="001931DC" w:rsidRPr="001931DC">
        <w:rPr>
          <w:rFonts w:ascii="Arial" w:hAnsi="Arial" w:cs="Arial"/>
          <w:noProof/>
          <w:color w:val="333333"/>
          <w:sz w:val="24"/>
          <w:szCs w:val="24"/>
          <w:shd w:val="clear" w:color="auto" w:fill="FFFFFF"/>
        </w:rPr>
        <w:t>a variety</w:t>
      </w:r>
      <w:r w:rsidR="001931DC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 of fancy and comprehensive algorithms while ignored a basic fundamental step for the correlation distance calculation. Here, </w:t>
      </w:r>
      <w:r w:rsidR="001931DC">
        <w:rPr>
          <w:rFonts w:ascii="Arial" w:eastAsia="Times New Roman" w:hAnsi="Arial" w:cs="Arial"/>
          <w:color w:val="333333"/>
          <w:sz w:val="24"/>
          <w:szCs w:val="24"/>
        </w:rPr>
        <w:t>w</w:t>
      </w:r>
      <w:r w:rsidR="00C65838" w:rsidRPr="009D2403">
        <w:rPr>
          <w:rFonts w:ascii="Arial" w:eastAsia="Times New Roman" w:hAnsi="Arial" w:cs="Arial"/>
          <w:color w:val="333333"/>
          <w:sz w:val="24"/>
          <w:szCs w:val="24"/>
        </w:rPr>
        <w:t xml:space="preserve">e provided users </w:t>
      </w:r>
      <w:r w:rsidR="001931DC">
        <w:rPr>
          <w:rFonts w:ascii="Arial" w:eastAsia="Times New Roman" w:hAnsi="Arial" w:cs="Arial"/>
          <w:color w:val="333333"/>
          <w:sz w:val="24"/>
          <w:szCs w:val="24"/>
        </w:rPr>
        <w:t xml:space="preserve">an </w:t>
      </w:r>
      <w:r w:rsidR="00C65838" w:rsidRPr="009D2403">
        <w:rPr>
          <w:rFonts w:ascii="Arial" w:eastAsia="Times New Roman" w:hAnsi="Arial" w:cs="Arial"/>
          <w:color w:val="333333"/>
          <w:sz w:val="24"/>
          <w:szCs w:val="24"/>
        </w:rPr>
        <w:t xml:space="preserve">interactively </w:t>
      </w:r>
      <w:r w:rsidR="001931DC">
        <w:rPr>
          <w:rFonts w:ascii="Arial" w:eastAsia="Times New Roman" w:hAnsi="Arial" w:cs="Arial"/>
          <w:color w:val="333333"/>
          <w:sz w:val="24"/>
          <w:szCs w:val="24"/>
        </w:rPr>
        <w:t xml:space="preserve">web portal so that users can </w:t>
      </w:r>
      <w:r w:rsidR="001931DC">
        <w:rPr>
          <w:rFonts w:ascii="Arial" w:hAnsi="Arial" w:cs="Arial"/>
          <w:color w:val="222222"/>
          <w:sz w:val="24"/>
          <w:szCs w:val="24"/>
          <w:shd w:val="clear" w:color="auto" w:fill="FFFFFF"/>
        </w:rPr>
        <w:t>have more options in</w:t>
      </w:r>
      <w:r w:rsidR="00C65838" w:rsidRPr="009D2403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 w:rsidR="001931DC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genes </w:t>
      </w:r>
      <w:r w:rsidR="00C65838" w:rsidRPr="009D2403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distance </w:t>
      </w:r>
      <w:r w:rsidR="001931DC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measurement based on </w:t>
      </w:r>
      <w:r w:rsidR="001931DC" w:rsidRPr="001931DC">
        <w:rPr>
          <w:rFonts w:ascii="Arial" w:hAnsi="Arial" w:cs="Arial"/>
          <w:noProof/>
          <w:color w:val="222222"/>
          <w:sz w:val="24"/>
          <w:szCs w:val="24"/>
          <w:shd w:val="clear" w:color="auto" w:fill="FFFFFF"/>
        </w:rPr>
        <w:t>their</w:t>
      </w:r>
      <w:r w:rsidR="001931DC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data</w:t>
      </w:r>
      <w:r w:rsidR="00C65838" w:rsidRPr="009D2403">
        <w:rPr>
          <w:rFonts w:ascii="Arial" w:hAnsi="Arial" w:cs="Arial"/>
          <w:color w:val="222222"/>
          <w:sz w:val="24"/>
          <w:szCs w:val="24"/>
          <w:shd w:val="clear" w:color="auto" w:fill="FFFFFF"/>
        </w:rPr>
        <w:t> </w:t>
      </w:r>
      <w:r w:rsidR="001931DC">
        <w:rPr>
          <w:rFonts w:ascii="Arial" w:hAnsi="Arial" w:cs="Arial"/>
          <w:color w:val="222222"/>
          <w:sz w:val="24"/>
          <w:szCs w:val="24"/>
          <w:shd w:val="clear" w:color="auto" w:fill="FFFFFF"/>
        </w:rPr>
        <w:t>distribution.</w:t>
      </w:r>
    </w:p>
    <w:p w:rsidR="001931DC" w:rsidRPr="001931DC" w:rsidRDefault="001931DC" w:rsidP="001931DC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72DB2" w:rsidRDefault="00C65838" w:rsidP="00BB6346">
      <w:pPr>
        <w:jc w:val="both"/>
        <w:rPr>
          <w:rFonts w:ascii="Arial" w:hAnsi="Arial" w:cs="Arial"/>
          <w:sz w:val="24"/>
          <w:szCs w:val="24"/>
        </w:rPr>
      </w:pPr>
      <w:r w:rsidRPr="009D2403">
        <w:rPr>
          <w:rFonts w:ascii="Arial" w:hAnsi="Arial" w:cs="Arial"/>
          <w:sz w:val="24"/>
          <w:szCs w:val="24"/>
        </w:rPr>
        <w:t xml:space="preserve">Pearson’s correlation is the most common method used to measure </w:t>
      </w:r>
      <w:r w:rsidR="001931DC" w:rsidRPr="001931DC">
        <w:rPr>
          <w:rFonts w:ascii="Arial" w:hAnsi="Arial" w:cs="Arial"/>
          <w:noProof/>
          <w:sz w:val="24"/>
          <w:szCs w:val="24"/>
        </w:rPr>
        <w:t xml:space="preserve">the </w:t>
      </w:r>
      <w:r w:rsidRPr="001931DC">
        <w:rPr>
          <w:rFonts w:ascii="Arial" w:hAnsi="Arial" w:cs="Arial"/>
          <w:noProof/>
          <w:sz w:val="24"/>
          <w:szCs w:val="24"/>
        </w:rPr>
        <w:t>distance</w:t>
      </w:r>
      <w:r w:rsidRPr="009D2403">
        <w:rPr>
          <w:rFonts w:ascii="Arial" w:hAnsi="Arial" w:cs="Arial"/>
          <w:sz w:val="24"/>
          <w:szCs w:val="24"/>
        </w:rPr>
        <w:t xml:space="preserve"> between </w:t>
      </w:r>
      <w:r w:rsidR="00EE0649" w:rsidRPr="00D6076E">
        <w:rPr>
          <w:rFonts w:ascii="Arial" w:hAnsi="Arial" w:cs="Arial"/>
          <w:noProof/>
          <w:sz w:val="24"/>
          <w:szCs w:val="24"/>
        </w:rPr>
        <w:t xml:space="preserve">gene expressions, but </w:t>
      </w:r>
      <w:r w:rsidRPr="00D6076E">
        <w:rPr>
          <w:rFonts w:ascii="Arial" w:hAnsi="Arial" w:cs="Arial"/>
          <w:noProof/>
          <w:sz w:val="24"/>
          <w:szCs w:val="24"/>
        </w:rPr>
        <w:t>if the gene pairs are</w:t>
      </w:r>
      <w:r w:rsidRPr="009D2403">
        <w:rPr>
          <w:rFonts w:ascii="Arial" w:hAnsi="Arial" w:cs="Arial"/>
          <w:sz w:val="24"/>
          <w:szCs w:val="24"/>
        </w:rPr>
        <w:t xml:space="preserve"> linearly associated</w:t>
      </w:r>
      <w:r w:rsidR="00EE0649">
        <w:rPr>
          <w:rFonts w:ascii="Arial" w:hAnsi="Arial" w:cs="Arial"/>
          <w:sz w:val="24"/>
          <w:szCs w:val="24"/>
        </w:rPr>
        <w:t>, the results will be optimal</w:t>
      </w:r>
      <w:r w:rsidRPr="00D060A4">
        <w:rPr>
          <w:rFonts w:ascii="Arial" w:hAnsi="Arial" w:cs="Arial"/>
          <w:noProof/>
          <w:sz w:val="24"/>
          <w:szCs w:val="24"/>
        </w:rPr>
        <w:t>.</w:t>
      </w:r>
      <w:r w:rsidR="00CD586E" w:rsidRPr="009D2403">
        <w:rPr>
          <w:rFonts w:ascii="Arial" w:hAnsi="Arial" w:cs="Arial"/>
          <w:sz w:val="24"/>
          <w:szCs w:val="24"/>
        </w:rPr>
        <w:t xml:space="preserve"> For other types of association, such as non-linear or non-functional relationships, methods </w:t>
      </w:r>
      <w:r w:rsidR="00CD586E" w:rsidRPr="00D6076E">
        <w:rPr>
          <w:rFonts w:ascii="Arial" w:hAnsi="Arial" w:cs="Arial"/>
          <w:noProof/>
          <w:sz w:val="24"/>
          <w:szCs w:val="24"/>
        </w:rPr>
        <w:t xml:space="preserve">based on the rank correlation and </w:t>
      </w:r>
      <w:r w:rsidR="00EE0649" w:rsidRPr="00D6076E">
        <w:rPr>
          <w:rFonts w:ascii="Arial" w:hAnsi="Arial" w:cs="Arial"/>
          <w:noProof/>
          <w:sz w:val="24"/>
          <w:szCs w:val="24"/>
        </w:rPr>
        <w:t>information theory</w:t>
      </w:r>
      <w:r w:rsidR="00CD586E" w:rsidRPr="009D2403">
        <w:rPr>
          <w:rFonts w:ascii="Arial" w:hAnsi="Arial" w:cs="Arial"/>
          <w:sz w:val="24"/>
          <w:szCs w:val="24"/>
        </w:rPr>
        <w:t xml:space="preserve"> are </w:t>
      </w:r>
      <w:r w:rsidR="00CD586E" w:rsidRPr="001931DC">
        <w:rPr>
          <w:rFonts w:ascii="Arial" w:hAnsi="Arial" w:cs="Arial"/>
          <w:noProof/>
          <w:sz w:val="24"/>
          <w:szCs w:val="24"/>
        </w:rPr>
        <w:t>more adequate</w:t>
      </w:r>
      <w:r w:rsidR="00CD586E" w:rsidRPr="009D2403">
        <w:rPr>
          <w:rFonts w:ascii="Arial" w:hAnsi="Arial" w:cs="Arial"/>
          <w:sz w:val="24"/>
          <w:szCs w:val="24"/>
        </w:rPr>
        <w:t xml:space="preserve"> than the </w:t>
      </w:r>
      <w:r w:rsidR="00CD586E" w:rsidRPr="00D6076E">
        <w:rPr>
          <w:rFonts w:ascii="Arial" w:hAnsi="Arial" w:cs="Arial"/>
          <w:noProof/>
          <w:sz w:val="24"/>
          <w:szCs w:val="24"/>
        </w:rPr>
        <w:t xml:space="preserve">Pearson’s </w:t>
      </w:r>
      <w:r w:rsidR="00CD586E" w:rsidRPr="001931DC">
        <w:rPr>
          <w:rFonts w:ascii="Arial" w:hAnsi="Arial" w:cs="Arial"/>
          <w:noProof/>
          <w:sz w:val="24"/>
          <w:szCs w:val="24"/>
        </w:rPr>
        <w:t>correlation</w:t>
      </w:r>
      <w:r w:rsidR="00CD586E" w:rsidRPr="00D6076E">
        <w:rPr>
          <w:rFonts w:ascii="Arial" w:hAnsi="Arial" w:cs="Arial"/>
          <w:noProof/>
          <w:sz w:val="24"/>
          <w:szCs w:val="24"/>
        </w:rPr>
        <w:t xml:space="preserve"> but are less used in applications,</w:t>
      </w:r>
      <w:r w:rsidR="00CD586E" w:rsidRPr="009D2403">
        <w:rPr>
          <w:rFonts w:ascii="Arial" w:hAnsi="Arial" w:cs="Arial"/>
          <w:sz w:val="24"/>
          <w:szCs w:val="24"/>
        </w:rPr>
        <w:t xml:space="preserve"> most probably because of a lack of clear </w:t>
      </w:r>
      <w:r w:rsidR="00CD586E" w:rsidRPr="00D6076E">
        <w:rPr>
          <w:rFonts w:ascii="Arial" w:hAnsi="Arial" w:cs="Arial"/>
          <w:noProof/>
          <w:sz w:val="24"/>
          <w:szCs w:val="24"/>
        </w:rPr>
        <w:t>guidelines for their use.</w:t>
      </w:r>
      <w:r w:rsidR="003B7AF9" w:rsidRPr="00D6076E">
        <w:rPr>
          <w:noProof/>
        </w:rPr>
        <w:t xml:space="preserve"> </w:t>
      </w:r>
      <w:r w:rsidR="003B7AF9" w:rsidRPr="00D6076E">
        <w:rPr>
          <w:rFonts w:ascii="Arial" w:hAnsi="Arial" w:cs="Arial"/>
          <w:noProof/>
          <w:sz w:val="24"/>
          <w:szCs w:val="24"/>
        </w:rPr>
        <w:t>Moreover, given the same dataset, significant differences</w:t>
      </w:r>
      <w:r w:rsidR="003B7AF9" w:rsidRPr="003B7AF9">
        <w:rPr>
          <w:rFonts w:ascii="Arial" w:hAnsi="Arial" w:cs="Arial"/>
          <w:sz w:val="24"/>
          <w:szCs w:val="24"/>
        </w:rPr>
        <w:t xml:space="preserve"> in </w:t>
      </w:r>
      <w:r w:rsidR="003B7AF9">
        <w:rPr>
          <w:rFonts w:ascii="Arial" w:hAnsi="Arial" w:cs="Arial"/>
          <w:sz w:val="24"/>
          <w:szCs w:val="24"/>
        </w:rPr>
        <w:t>conclusions</w:t>
      </w:r>
      <w:r w:rsidR="003B7AF9" w:rsidRPr="003B7AF9">
        <w:rPr>
          <w:rFonts w:ascii="Arial" w:hAnsi="Arial" w:cs="Arial"/>
          <w:sz w:val="24"/>
          <w:szCs w:val="24"/>
        </w:rPr>
        <w:t xml:space="preserve"> may arise from the selection of distinct distance measures</w:t>
      </w:r>
      <w:r w:rsidR="003B7AF9">
        <w:rPr>
          <w:rFonts w:ascii="Arial" w:hAnsi="Arial" w:cs="Arial"/>
          <w:sz w:val="24"/>
          <w:szCs w:val="24"/>
        </w:rPr>
        <w:t>. Therefore</w:t>
      </w:r>
      <w:r w:rsidR="003B7AF9" w:rsidRPr="003B7AF9">
        <w:rPr>
          <w:rFonts w:ascii="Arial" w:hAnsi="Arial" w:cs="Arial"/>
          <w:sz w:val="24"/>
          <w:szCs w:val="24"/>
        </w:rPr>
        <w:t xml:space="preserve">, </w:t>
      </w:r>
      <w:r w:rsidR="003B7AF9">
        <w:rPr>
          <w:rFonts w:ascii="Arial" w:hAnsi="Arial" w:cs="Arial"/>
          <w:sz w:val="24"/>
          <w:szCs w:val="24"/>
        </w:rPr>
        <w:t>providing more options for distance</w:t>
      </w:r>
      <w:r w:rsidR="003B7AF9" w:rsidRPr="003B7AF9">
        <w:rPr>
          <w:rFonts w:ascii="Arial" w:hAnsi="Arial" w:cs="Arial"/>
          <w:sz w:val="24"/>
          <w:szCs w:val="24"/>
        </w:rPr>
        <w:t xml:space="preserve"> selection </w:t>
      </w:r>
      <w:r w:rsidR="003B7AF9">
        <w:rPr>
          <w:rFonts w:ascii="Arial" w:hAnsi="Arial" w:cs="Arial"/>
          <w:sz w:val="24"/>
          <w:szCs w:val="24"/>
        </w:rPr>
        <w:t>is an</w:t>
      </w:r>
      <w:r w:rsidR="003B7AF9" w:rsidRPr="003B7AF9">
        <w:rPr>
          <w:rFonts w:ascii="Arial" w:hAnsi="Arial" w:cs="Arial"/>
          <w:sz w:val="24"/>
          <w:szCs w:val="24"/>
        </w:rPr>
        <w:t xml:space="preserve"> appropriate </w:t>
      </w:r>
      <w:r w:rsidR="003B7AF9">
        <w:rPr>
          <w:rFonts w:ascii="Arial" w:hAnsi="Arial" w:cs="Arial"/>
          <w:sz w:val="24"/>
          <w:szCs w:val="24"/>
        </w:rPr>
        <w:t>method</w:t>
      </w:r>
      <w:r w:rsidR="003B7AF9" w:rsidRPr="003B7AF9">
        <w:rPr>
          <w:rFonts w:ascii="Arial" w:hAnsi="Arial" w:cs="Arial"/>
          <w:sz w:val="24"/>
          <w:szCs w:val="24"/>
        </w:rPr>
        <w:t xml:space="preserve"> </w:t>
      </w:r>
      <w:r w:rsidR="003B7AF9">
        <w:rPr>
          <w:rFonts w:ascii="Arial" w:hAnsi="Arial" w:cs="Arial"/>
          <w:sz w:val="24"/>
          <w:szCs w:val="24"/>
        </w:rPr>
        <w:t xml:space="preserve">so that users can identify </w:t>
      </w:r>
      <w:r w:rsidR="003B7AF9" w:rsidRPr="001931DC">
        <w:rPr>
          <w:rFonts w:ascii="Arial" w:hAnsi="Arial" w:cs="Arial"/>
          <w:noProof/>
          <w:sz w:val="24"/>
          <w:szCs w:val="24"/>
        </w:rPr>
        <w:t>novel</w:t>
      </w:r>
      <w:r w:rsidR="003B7AF9" w:rsidRPr="003B7AF9">
        <w:rPr>
          <w:rFonts w:ascii="Arial" w:hAnsi="Arial" w:cs="Arial"/>
          <w:sz w:val="24"/>
          <w:szCs w:val="24"/>
        </w:rPr>
        <w:t xml:space="preserve"> meaningful </w:t>
      </w:r>
      <w:r w:rsidR="003B7AF9">
        <w:rPr>
          <w:rFonts w:ascii="Arial" w:hAnsi="Arial" w:cs="Arial"/>
          <w:sz w:val="24"/>
          <w:szCs w:val="24"/>
        </w:rPr>
        <w:t>genes</w:t>
      </w:r>
      <w:r w:rsidR="003B7AF9" w:rsidRPr="003B7AF9">
        <w:rPr>
          <w:rFonts w:ascii="Arial" w:hAnsi="Arial" w:cs="Arial"/>
          <w:sz w:val="24"/>
          <w:szCs w:val="24"/>
        </w:rPr>
        <w:t>.</w:t>
      </w:r>
    </w:p>
    <w:p w:rsidR="00644FC4" w:rsidRPr="00D060A4" w:rsidRDefault="009D2403" w:rsidP="00644FC4">
      <w:pPr>
        <w:jc w:val="both"/>
        <w:rPr>
          <w:rFonts w:ascii="Arial" w:hAnsi="Arial" w:cs="Arial"/>
          <w:noProof/>
          <w:sz w:val="24"/>
          <w:szCs w:val="24"/>
        </w:rPr>
      </w:pPr>
      <w:r w:rsidRPr="009D2403">
        <w:rPr>
          <w:rFonts w:ascii="Arial" w:hAnsi="Arial" w:cs="Arial"/>
          <w:sz w:val="24"/>
          <w:szCs w:val="24"/>
        </w:rPr>
        <w:t xml:space="preserve">However, </w:t>
      </w:r>
      <w:r w:rsidR="00D060A4">
        <w:rPr>
          <w:rFonts w:ascii="Arial" w:hAnsi="Arial" w:cs="Arial"/>
          <w:sz w:val="24"/>
          <w:szCs w:val="24"/>
        </w:rPr>
        <w:t>i</w:t>
      </w:r>
      <w:r w:rsidR="00EC31AA" w:rsidRPr="009D2403">
        <w:rPr>
          <w:rFonts w:ascii="Arial" w:hAnsi="Arial" w:cs="Arial"/>
          <w:sz w:val="24"/>
          <w:szCs w:val="24"/>
        </w:rPr>
        <w:t>f the data contain a lot of technical artifacts or noise,</w:t>
      </w:r>
      <w:r>
        <w:rPr>
          <w:rFonts w:ascii="Arial" w:hAnsi="Arial" w:cs="Arial"/>
          <w:sz w:val="24"/>
          <w:szCs w:val="24"/>
        </w:rPr>
        <w:t xml:space="preserve"> the </w:t>
      </w:r>
      <w:r w:rsidRPr="00D060A4">
        <w:rPr>
          <w:rFonts w:ascii="Arial" w:hAnsi="Arial" w:cs="Arial"/>
          <w:noProof/>
          <w:sz w:val="24"/>
          <w:szCs w:val="24"/>
        </w:rPr>
        <w:t xml:space="preserve">results will </w:t>
      </w:r>
      <w:r w:rsidR="00D060A4" w:rsidRPr="00D060A4">
        <w:rPr>
          <w:rFonts w:ascii="Arial" w:hAnsi="Arial" w:cs="Arial"/>
          <w:noProof/>
          <w:sz w:val="24"/>
          <w:szCs w:val="24"/>
        </w:rPr>
        <w:t>be very sensitive</w:t>
      </w:r>
      <w:r w:rsidR="00EC31AA" w:rsidRPr="00D060A4">
        <w:rPr>
          <w:rFonts w:ascii="Arial" w:hAnsi="Arial" w:cs="Arial"/>
          <w:noProof/>
          <w:sz w:val="24"/>
          <w:szCs w:val="24"/>
        </w:rPr>
        <w:t xml:space="preserve">. Because </w:t>
      </w:r>
      <w:r w:rsidR="00D060A4">
        <w:rPr>
          <w:rFonts w:ascii="Arial" w:hAnsi="Arial" w:cs="Arial"/>
          <w:noProof/>
          <w:sz w:val="24"/>
          <w:szCs w:val="24"/>
        </w:rPr>
        <w:t xml:space="preserve">of the </w:t>
      </w:r>
      <w:r w:rsidR="00D060A4" w:rsidRPr="009D2403">
        <w:rPr>
          <w:rFonts w:ascii="Arial" w:hAnsi="Arial" w:cs="Arial"/>
          <w:sz w:val="24"/>
          <w:szCs w:val="24"/>
        </w:rPr>
        <w:t>unsupervised</w:t>
      </w:r>
      <w:r w:rsidR="00D060A4" w:rsidRPr="00D060A4">
        <w:rPr>
          <w:rFonts w:ascii="Arial" w:hAnsi="Arial" w:cs="Arial"/>
          <w:noProof/>
          <w:sz w:val="24"/>
          <w:szCs w:val="24"/>
        </w:rPr>
        <w:t xml:space="preserve"> </w:t>
      </w:r>
      <w:r w:rsidR="00D060A4">
        <w:rPr>
          <w:rFonts w:ascii="Arial" w:hAnsi="Arial" w:cs="Arial"/>
          <w:noProof/>
          <w:sz w:val="24"/>
          <w:szCs w:val="24"/>
        </w:rPr>
        <w:t xml:space="preserve">clustering in </w:t>
      </w:r>
      <w:r w:rsidR="00EC31AA" w:rsidRPr="00D060A4">
        <w:rPr>
          <w:rFonts w:ascii="Arial" w:hAnsi="Arial" w:cs="Arial"/>
          <w:noProof/>
          <w:sz w:val="24"/>
          <w:szCs w:val="24"/>
        </w:rPr>
        <w:t>network analysis</w:t>
      </w:r>
      <w:r w:rsidR="00EC31AA" w:rsidRPr="009D2403">
        <w:rPr>
          <w:rFonts w:ascii="Arial" w:hAnsi="Arial" w:cs="Arial"/>
          <w:sz w:val="24"/>
          <w:szCs w:val="24"/>
        </w:rPr>
        <w:t xml:space="preserve">, it is important </w:t>
      </w:r>
      <w:r w:rsidR="00D060A4">
        <w:rPr>
          <w:rFonts w:ascii="Arial" w:hAnsi="Arial" w:cs="Arial"/>
          <w:sz w:val="24"/>
          <w:szCs w:val="24"/>
        </w:rPr>
        <w:t xml:space="preserve">to detect </w:t>
      </w:r>
      <w:r w:rsidR="00EC31AA" w:rsidRPr="00D060A4">
        <w:rPr>
          <w:rFonts w:ascii="Arial" w:hAnsi="Arial" w:cs="Arial"/>
          <w:noProof/>
          <w:sz w:val="24"/>
          <w:szCs w:val="24"/>
        </w:rPr>
        <w:t>f unwanted variation</w:t>
      </w:r>
      <w:r w:rsidR="00D060A4">
        <w:rPr>
          <w:rFonts w:ascii="Arial" w:hAnsi="Arial" w:cs="Arial"/>
          <w:noProof/>
          <w:sz w:val="24"/>
          <w:szCs w:val="24"/>
        </w:rPr>
        <w:t>s</w:t>
      </w:r>
      <w:r w:rsidR="00EC31AA" w:rsidRPr="00D060A4">
        <w:rPr>
          <w:rFonts w:ascii="Arial" w:hAnsi="Arial" w:cs="Arial"/>
          <w:noProof/>
          <w:sz w:val="24"/>
          <w:szCs w:val="24"/>
        </w:rPr>
        <w:t>.</w:t>
      </w:r>
      <w:r w:rsidR="00D060A4">
        <w:rPr>
          <w:rFonts w:ascii="Arial" w:hAnsi="Arial" w:cs="Arial"/>
          <w:noProof/>
          <w:sz w:val="24"/>
          <w:szCs w:val="24"/>
        </w:rPr>
        <w:t xml:space="preserve"> </w:t>
      </w:r>
      <w:r w:rsidR="00644FC4" w:rsidRPr="00D060A4">
        <w:rPr>
          <w:rFonts w:ascii="Arial" w:eastAsia="Times New Roman" w:hAnsi="Arial" w:cs="Arial"/>
          <w:noProof/>
          <w:color w:val="333333"/>
          <w:sz w:val="24"/>
          <w:szCs w:val="24"/>
        </w:rPr>
        <w:t>While</w:t>
      </w:r>
      <w:r w:rsidR="00644FC4" w:rsidRPr="00095585">
        <w:rPr>
          <w:rFonts w:ascii="Arial" w:eastAsia="Times New Roman" w:hAnsi="Arial" w:cs="Arial"/>
          <w:color w:val="333333"/>
          <w:sz w:val="24"/>
          <w:szCs w:val="24"/>
        </w:rPr>
        <w:t xml:space="preserve"> the methods development was motivated by gene expression data, the underlying data mining approach can be applied to a variety of different </w:t>
      </w:r>
      <w:r w:rsidR="00644FC4">
        <w:rPr>
          <w:rFonts w:ascii="Arial" w:eastAsia="Times New Roman" w:hAnsi="Arial" w:cs="Arial"/>
          <w:color w:val="333333"/>
          <w:sz w:val="24"/>
          <w:szCs w:val="24"/>
        </w:rPr>
        <w:t>types of data</w:t>
      </w:r>
      <w:r w:rsidR="00644FC4" w:rsidRPr="00095585">
        <w:rPr>
          <w:rFonts w:ascii="Arial" w:eastAsia="Times New Roman" w:hAnsi="Arial" w:cs="Arial"/>
          <w:color w:val="333333"/>
          <w:sz w:val="24"/>
          <w:szCs w:val="24"/>
        </w:rPr>
        <w:t>.</w:t>
      </w:r>
      <w:r w:rsidR="003B7AF9">
        <w:rPr>
          <w:rFonts w:ascii="Arial" w:eastAsia="Times New Roman" w:hAnsi="Arial" w:cs="Arial"/>
          <w:color w:val="333333"/>
          <w:sz w:val="24"/>
          <w:szCs w:val="24"/>
        </w:rPr>
        <w:t xml:space="preserve"> More importantly, not limited to network analysis, any clustering or classification problems of samples or genes </w:t>
      </w:r>
      <w:r w:rsidR="003B7AF9" w:rsidRPr="001931DC">
        <w:rPr>
          <w:rFonts w:ascii="Arial" w:eastAsia="Times New Roman" w:hAnsi="Arial" w:cs="Arial"/>
          <w:noProof/>
          <w:color w:val="333333"/>
          <w:sz w:val="24"/>
          <w:szCs w:val="24"/>
        </w:rPr>
        <w:t>involve</w:t>
      </w:r>
      <w:r w:rsidR="001931DC" w:rsidRPr="001931DC">
        <w:rPr>
          <w:rFonts w:ascii="Arial" w:eastAsia="Times New Roman" w:hAnsi="Arial" w:cs="Arial"/>
          <w:noProof/>
          <w:color w:val="333333"/>
          <w:sz w:val="24"/>
          <w:szCs w:val="24"/>
        </w:rPr>
        <w:t>d</w:t>
      </w:r>
      <w:r w:rsidR="003B7AF9">
        <w:rPr>
          <w:rFonts w:ascii="Arial" w:eastAsia="Times New Roman" w:hAnsi="Arial" w:cs="Arial"/>
          <w:color w:val="333333"/>
          <w:sz w:val="24"/>
          <w:szCs w:val="24"/>
        </w:rPr>
        <w:t xml:space="preserve"> with choosing an appropriate distance,  because some distance metric will be sensible than others, depending on the properties of </w:t>
      </w:r>
      <w:r w:rsidR="001931DC" w:rsidRPr="001931DC">
        <w:rPr>
          <w:rFonts w:ascii="Arial" w:eastAsia="Times New Roman" w:hAnsi="Arial" w:cs="Arial"/>
          <w:noProof/>
          <w:color w:val="333333"/>
          <w:sz w:val="24"/>
          <w:szCs w:val="24"/>
        </w:rPr>
        <w:t xml:space="preserve">the </w:t>
      </w:r>
      <w:r w:rsidR="003B7AF9" w:rsidRPr="001931DC">
        <w:rPr>
          <w:rFonts w:ascii="Arial" w:eastAsia="Times New Roman" w:hAnsi="Arial" w:cs="Arial"/>
          <w:noProof/>
          <w:color w:val="333333"/>
          <w:sz w:val="24"/>
          <w:szCs w:val="24"/>
        </w:rPr>
        <w:t>given</w:t>
      </w:r>
      <w:r w:rsidR="003B7AF9">
        <w:rPr>
          <w:rFonts w:ascii="Arial" w:eastAsia="Times New Roman" w:hAnsi="Arial" w:cs="Arial"/>
          <w:color w:val="333333"/>
          <w:sz w:val="24"/>
          <w:szCs w:val="24"/>
        </w:rPr>
        <w:t xml:space="preserve"> dataset.</w:t>
      </w:r>
    </w:p>
    <w:p w:rsidR="00644FC4" w:rsidRDefault="00644FC4" w:rsidP="00BB6346">
      <w:pPr>
        <w:jc w:val="both"/>
        <w:rPr>
          <w:rFonts w:ascii="Arial" w:hAnsi="Arial" w:cs="Arial"/>
          <w:sz w:val="24"/>
          <w:szCs w:val="24"/>
        </w:rPr>
      </w:pPr>
    </w:p>
    <w:p w:rsidR="00F13390" w:rsidRDefault="00F13390" w:rsidP="00F13390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Acknowledgement</w:t>
      </w:r>
    </w:p>
    <w:p w:rsidR="00F13390" w:rsidRPr="00193081" w:rsidRDefault="00F13390" w:rsidP="00F13390">
      <w:pPr>
        <w:jc w:val="both"/>
        <w:rPr>
          <w:rFonts w:cs="Calibri"/>
        </w:rPr>
      </w:pPr>
      <w:r>
        <w:rPr>
          <w:rFonts w:cs="Calibri"/>
        </w:rPr>
        <w:t xml:space="preserve">This study was kindly supported by grants from the University of Mississippi Medical Center Intramural Research Support Program for Clinical Population Science fund (No. 51002630519 (YZ)) and </w:t>
      </w:r>
      <w:r w:rsidR="00193081">
        <w:rPr>
          <w:rFonts w:cs="Calibri"/>
        </w:rPr>
        <w:t>partially</w:t>
      </w:r>
      <w:r w:rsidRPr="00F13390">
        <w:rPr>
          <w:rFonts w:cs="Calibri"/>
        </w:rPr>
        <w:t xml:space="preserve"> supported by grants from the fol</w:t>
      </w:r>
      <w:r w:rsidR="00193081">
        <w:rPr>
          <w:rFonts w:cs="Calibri"/>
        </w:rPr>
        <w:t xml:space="preserve">lowing: National </w:t>
      </w:r>
      <w:r w:rsidRPr="00F13390">
        <w:rPr>
          <w:rFonts w:cs="Calibri"/>
        </w:rPr>
        <w:t xml:space="preserve">Natural Science Foundation </w:t>
      </w:r>
      <w:r w:rsidR="00193081">
        <w:rPr>
          <w:rFonts w:cs="Calibri"/>
        </w:rPr>
        <w:t>of China (No. 81602544</w:t>
      </w:r>
      <w:r w:rsidRPr="00F13390">
        <w:rPr>
          <w:rFonts w:cs="Calibri"/>
        </w:rPr>
        <w:t>).</w:t>
      </w:r>
    </w:p>
    <w:p w:rsidR="001723E5" w:rsidRDefault="001723E5" w:rsidP="00BB6346">
      <w:pPr>
        <w:jc w:val="both"/>
        <w:rPr>
          <w:rFonts w:ascii="Arial" w:hAnsi="Arial" w:cs="Arial"/>
          <w:b/>
          <w:sz w:val="24"/>
          <w:szCs w:val="24"/>
        </w:rPr>
      </w:pPr>
    </w:p>
    <w:p w:rsidR="00672DB2" w:rsidRPr="00F13390" w:rsidRDefault="00F13390" w:rsidP="00BB6346">
      <w:pPr>
        <w:jc w:val="both"/>
        <w:rPr>
          <w:rFonts w:ascii="Arial" w:hAnsi="Arial" w:cs="Arial"/>
          <w:b/>
          <w:sz w:val="24"/>
          <w:szCs w:val="24"/>
        </w:rPr>
      </w:pPr>
      <w:r w:rsidRPr="00F13390">
        <w:rPr>
          <w:rFonts w:ascii="Arial" w:hAnsi="Arial" w:cs="Arial"/>
          <w:b/>
          <w:sz w:val="24"/>
          <w:szCs w:val="24"/>
        </w:rPr>
        <w:t>Reference</w:t>
      </w:r>
    </w:p>
    <w:p w:rsidR="006E656E" w:rsidRPr="006E656E" w:rsidRDefault="00B56F4B" w:rsidP="006E656E">
      <w:pPr>
        <w:pStyle w:val="EndNoteBibliography"/>
        <w:spacing w:after="0"/>
        <w:ind w:left="720" w:hanging="720"/>
      </w:pPr>
      <w:r>
        <w:lastRenderedPageBreak/>
        <w:fldChar w:fldCharType="begin"/>
      </w:r>
      <w:r>
        <w:instrText xml:space="preserve"> ADDIN EN.REFLIST </w:instrText>
      </w:r>
      <w:r>
        <w:fldChar w:fldCharType="separate"/>
      </w:r>
      <w:r w:rsidR="006E656E" w:rsidRPr="006E656E">
        <w:t>1.</w:t>
      </w:r>
      <w:r w:rsidR="006E656E" w:rsidRPr="006E656E">
        <w:tab/>
        <w:t xml:space="preserve">de Siqueira Santos S, Takahashi DY, Nakata A, Fujita A: </w:t>
      </w:r>
      <w:r w:rsidR="006E656E" w:rsidRPr="006E656E">
        <w:rPr>
          <w:b/>
        </w:rPr>
        <w:t>A comparative study of statistical methods used to identify dependencies between gene expression signals</w:t>
      </w:r>
      <w:r w:rsidR="006E656E" w:rsidRPr="006E656E">
        <w:t xml:space="preserve">. </w:t>
      </w:r>
      <w:r w:rsidR="006E656E" w:rsidRPr="006E656E">
        <w:rPr>
          <w:i/>
        </w:rPr>
        <w:t xml:space="preserve">Briefings in bioinformatics </w:t>
      </w:r>
      <w:r w:rsidR="006E656E" w:rsidRPr="006E656E">
        <w:t xml:space="preserve">2013, </w:t>
      </w:r>
      <w:r w:rsidR="006E656E" w:rsidRPr="006E656E">
        <w:rPr>
          <w:b/>
        </w:rPr>
        <w:t>15</w:t>
      </w:r>
      <w:r w:rsidR="006E656E" w:rsidRPr="006E656E">
        <w:t>(6):906-918.</w:t>
      </w:r>
    </w:p>
    <w:p w:rsidR="006E656E" w:rsidRPr="006E656E" w:rsidRDefault="006E656E" w:rsidP="006E656E">
      <w:pPr>
        <w:pStyle w:val="EndNoteBibliography"/>
        <w:spacing w:after="0"/>
        <w:ind w:left="720" w:hanging="720"/>
      </w:pPr>
      <w:r w:rsidRPr="006E656E">
        <w:t>2.</w:t>
      </w:r>
      <w:r w:rsidRPr="006E656E">
        <w:tab/>
        <w:t xml:space="preserve">Langfelder P, Horvath S: </w:t>
      </w:r>
      <w:r w:rsidRPr="006E656E">
        <w:rPr>
          <w:b/>
        </w:rPr>
        <w:t>WGCNA: an R package for weighted correlation network analysis</w:t>
      </w:r>
      <w:r w:rsidRPr="006E656E">
        <w:t xml:space="preserve">. </w:t>
      </w:r>
      <w:r w:rsidRPr="006E656E">
        <w:rPr>
          <w:i/>
        </w:rPr>
        <w:t xml:space="preserve">BMC bioinformatics </w:t>
      </w:r>
      <w:r w:rsidRPr="006E656E">
        <w:t xml:space="preserve">2008, </w:t>
      </w:r>
      <w:r w:rsidRPr="006E656E">
        <w:rPr>
          <w:b/>
        </w:rPr>
        <w:t>9</w:t>
      </w:r>
      <w:r w:rsidRPr="006E656E">
        <w:t>(1):559.</w:t>
      </w:r>
    </w:p>
    <w:p w:rsidR="006E656E" w:rsidRPr="006E656E" w:rsidRDefault="006E656E" w:rsidP="006E656E">
      <w:pPr>
        <w:pStyle w:val="EndNoteBibliography"/>
        <w:spacing w:after="0"/>
        <w:ind w:left="720" w:hanging="720"/>
      </w:pPr>
      <w:r w:rsidRPr="006E656E">
        <w:t>3.</w:t>
      </w:r>
      <w:r w:rsidRPr="006E656E">
        <w:tab/>
        <w:t xml:space="preserve">Galton F: </w:t>
      </w:r>
      <w:r w:rsidRPr="006E656E">
        <w:rPr>
          <w:b/>
        </w:rPr>
        <w:t>I. Co-relations and their measurement, chiefly from anthropometric data</w:t>
      </w:r>
      <w:r w:rsidRPr="006E656E">
        <w:t xml:space="preserve">. </w:t>
      </w:r>
      <w:r w:rsidRPr="006E656E">
        <w:rPr>
          <w:i/>
        </w:rPr>
        <w:t xml:space="preserve">Proceedings of the Royal Society of London </w:t>
      </w:r>
      <w:r w:rsidRPr="006E656E">
        <w:t xml:space="preserve">1889, </w:t>
      </w:r>
      <w:r w:rsidRPr="006E656E">
        <w:rPr>
          <w:b/>
        </w:rPr>
        <w:t>45</w:t>
      </w:r>
      <w:r w:rsidRPr="006E656E">
        <w:t>(273-279):135-145.</w:t>
      </w:r>
    </w:p>
    <w:p w:rsidR="006E656E" w:rsidRPr="006E656E" w:rsidRDefault="006E656E" w:rsidP="006E656E">
      <w:pPr>
        <w:pStyle w:val="EndNoteBibliography"/>
        <w:spacing w:after="0"/>
        <w:ind w:left="720" w:hanging="720"/>
      </w:pPr>
      <w:r w:rsidRPr="006E656E">
        <w:t>4.</w:t>
      </w:r>
      <w:r w:rsidRPr="006E656E">
        <w:tab/>
        <w:t xml:space="preserve">Pearson K: </w:t>
      </w:r>
      <w:r w:rsidRPr="006E656E">
        <w:rPr>
          <w:b/>
        </w:rPr>
        <w:t>Notes on the history of correlation</w:t>
      </w:r>
      <w:r w:rsidRPr="006E656E">
        <w:t xml:space="preserve">. </w:t>
      </w:r>
      <w:r w:rsidRPr="006E656E">
        <w:rPr>
          <w:i/>
        </w:rPr>
        <w:t xml:space="preserve">Biometrika </w:t>
      </w:r>
      <w:r w:rsidRPr="006E656E">
        <w:t xml:space="preserve">1920, </w:t>
      </w:r>
      <w:r w:rsidRPr="006E656E">
        <w:rPr>
          <w:b/>
        </w:rPr>
        <w:t>13</w:t>
      </w:r>
      <w:r w:rsidRPr="006E656E">
        <w:t>(1):25-45.</w:t>
      </w:r>
    </w:p>
    <w:p w:rsidR="006E656E" w:rsidRPr="006E656E" w:rsidRDefault="006E656E" w:rsidP="006E656E">
      <w:pPr>
        <w:pStyle w:val="EndNoteBibliography"/>
        <w:spacing w:after="0"/>
        <w:ind w:left="720" w:hanging="720"/>
      </w:pPr>
      <w:r w:rsidRPr="006E656E">
        <w:t>5.</w:t>
      </w:r>
      <w:r w:rsidRPr="006E656E">
        <w:tab/>
        <w:t xml:space="preserve">Spearman C: </w:t>
      </w:r>
      <w:r w:rsidRPr="006E656E">
        <w:rPr>
          <w:b/>
        </w:rPr>
        <w:t>" General Intelligence," objectively determined and measured</w:t>
      </w:r>
      <w:r w:rsidRPr="006E656E">
        <w:t xml:space="preserve">. </w:t>
      </w:r>
      <w:r w:rsidRPr="006E656E">
        <w:rPr>
          <w:i/>
        </w:rPr>
        <w:t xml:space="preserve">The American Journal of Psychology </w:t>
      </w:r>
      <w:r w:rsidRPr="006E656E">
        <w:t xml:space="preserve">1904, </w:t>
      </w:r>
      <w:r w:rsidRPr="006E656E">
        <w:rPr>
          <w:b/>
        </w:rPr>
        <w:t>15</w:t>
      </w:r>
      <w:r w:rsidRPr="006E656E">
        <w:t>(2):201-292.</w:t>
      </w:r>
    </w:p>
    <w:p w:rsidR="006E656E" w:rsidRPr="006E656E" w:rsidRDefault="006E656E" w:rsidP="006E656E">
      <w:pPr>
        <w:pStyle w:val="EndNoteBibliography"/>
        <w:spacing w:after="0"/>
        <w:ind w:left="720" w:hanging="720"/>
      </w:pPr>
      <w:r w:rsidRPr="006E656E">
        <w:t>6.</w:t>
      </w:r>
      <w:r w:rsidRPr="006E656E">
        <w:tab/>
        <w:t xml:space="preserve">Kendall MG: </w:t>
      </w:r>
      <w:r w:rsidRPr="006E656E">
        <w:rPr>
          <w:b/>
        </w:rPr>
        <w:t>A new measure of rank correlation</w:t>
      </w:r>
      <w:r w:rsidRPr="006E656E">
        <w:t xml:space="preserve">. </w:t>
      </w:r>
      <w:r w:rsidRPr="006E656E">
        <w:rPr>
          <w:i/>
        </w:rPr>
        <w:t xml:space="preserve">Biometrika </w:t>
      </w:r>
      <w:r w:rsidRPr="006E656E">
        <w:t xml:space="preserve">1938, </w:t>
      </w:r>
      <w:r w:rsidRPr="006E656E">
        <w:rPr>
          <w:b/>
        </w:rPr>
        <w:t>30</w:t>
      </w:r>
      <w:r w:rsidRPr="006E656E">
        <w:t>(1/2):81-93.</w:t>
      </w:r>
    </w:p>
    <w:p w:rsidR="006E656E" w:rsidRPr="006E656E" w:rsidRDefault="006E656E" w:rsidP="006E656E">
      <w:pPr>
        <w:pStyle w:val="EndNoteBibliography"/>
        <w:spacing w:after="0"/>
        <w:ind w:left="720" w:hanging="720"/>
      </w:pPr>
      <w:r w:rsidRPr="006E656E">
        <w:t>7.</w:t>
      </w:r>
      <w:r w:rsidRPr="006E656E">
        <w:tab/>
        <w:t xml:space="preserve">Székely GJ, Rizzo ML, Bakirov NK: </w:t>
      </w:r>
      <w:r w:rsidRPr="006E656E">
        <w:rPr>
          <w:b/>
        </w:rPr>
        <w:t>Measuring and testing dependence by correlation of distances</w:t>
      </w:r>
      <w:r w:rsidRPr="006E656E">
        <w:t xml:space="preserve">. </w:t>
      </w:r>
      <w:r w:rsidRPr="006E656E">
        <w:rPr>
          <w:i/>
        </w:rPr>
        <w:t xml:space="preserve">The annals of statistics </w:t>
      </w:r>
      <w:r w:rsidRPr="006E656E">
        <w:t xml:space="preserve">2007, </w:t>
      </w:r>
      <w:r w:rsidRPr="006E656E">
        <w:rPr>
          <w:b/>
        </w:rPr>
        <w:t>35</w:t>
      </w:r>
      <w:r w:rsidRPr="006E656E">
        <w:t>(6):2769-2794.</w:t>
      </w:r>
    </w:p>
    <w:p w:rsidR="006E656E" w:rsidRPr="006E656E" w:rsidRDefault="006E656E" w:rsidP="006E656E">
      <w:pPr>
        <w:pStyle w:val="EndNoteBibliography"/>
        <w:spacing w:after="0"/>
        <w:ind w:left="720" w:hanging="720"/>
      </w:pPr>
      <w:r w:rsidRPr="006E656E">
        <w:t>8.</w:t>
      </w:r>
      <w:r w:rsidRPr="006E656E">
        <w:tab/>
        <w:t xml:space="preserve">Reshef DN, Reshef YA, Finucane HK, Grossman SR, McVean G, Turnbaugh PJ, Lander ES, Mitzenmacher M, Sabeti PC: </w:t>
      </w:r>
      <w:r w:rsidRPr="006E656E">
        <w:rPr>
          <w:b/>
        </w:rPr>
        <w:t>Detecting novel associations in large data sets</w:t>
      </w:r>
      <w:r w:rsidRPr="006E656E">
        <w:t xml:space="preserve">. </w:t>
      </w:r>
      <w:r w:rsidRPr="006E656E">
        <w:rPr>
          <w:i/>
        </w:rPr>
        <w:t xml:space="preserve">science </w:t>
      </w:r>
      <w:r w:rsidRPr="006E656E">
        <w:t xml:space="preserve">2011, </w:t>
      </w:r>
      <w:r w:rsidRPr="006E656E">
        <w:rPr>
          <w:b/>
        </w:rPr>
        <w:t>334</w:t>
      </w:r>
      <w:r w:rsidRPr="006E656E">
        <w:t>(6062):1518-1524.</w:t>
      </w:r>
    </w:p>
    <w:p w:rsidR="006E656E" w:rsidRPr="006E656E" w:rsidRDefault="006E656E" w:rsidP="006E656E">
      <w:pPr>
        <w:pStyle w:val="EndNoteBibliography"/>
        <w:spacing w:after="0"/>
        <w:ind w:left="720" w:hanging="720"/>
      </w:pPr>
      <w:r w:rsidRPr="006E656E">
        <w:t>9.</w:t>
      </w:r>
      <w:r w:rsidRPr="006E656E">
        <w:tab/>
        <w:t xml:space="preserve">Vivian J, Rao AA, Nothaft FA, Ketchum C, Armstrong J, Novak A, Pfeil J, Narkizian J, Deran AD, Musselman-Brown A: </w:t>
      </w:r>
      <w:r w:rsidRPr="006E656E">
        <w:rPr>
          <w:b/>
        </w:rPr>
        <w:t>Toil enables reproducible, open source, big biomedical data analyses</w:t>
      </w:r>
      <w:r w:rsidRPr="006E656E">
        <w:t xml:space="preserve">. </w:t>
      </w:r>
      <w:r w:rsidRPr="006E656E">
        <w:rPr>
          <w:i/>
        </w:rPr>
        <w:t xml:space="preserve">Nature biotechnology </w:t>
      </w:r>
      <w:r w:rsidRPr="006E656E">
        <w:t xml:space="preserve">2017, </w:t>
      </w:r>
      <w:r w:rsidRPr="006E656E">
        <w:rPr>
          <w:b/>
        </w:rPr>
        <w:t>35</w:t>
      </w:r>
      <w:r w:rsidRPr="006E656E">
        <w:t>(4):314.</w:t>
      </w:r>
    </w:p>
    <w:p w:rsidR="006E656E" w:rsidRPr="006E656E" w:rsidRDefault="006E656E" w:rsidP="006E656E">
      <w:pPr>
        <w:pStyle w:val="EndNoteBibliography"/>
        <w:spacing w:after="0"/>
        <w:ind w:left="720" w:hanging="720"/>
      </w:pPr>
      <w:r w:rsidRPr="006E656E">
        <w:t>10.</w:t>
      </w:r>
      <w:r w:rsidRPr="006E656E">
        <w:tab/>
        <w:t xml:space="preserve">Ritchie ME, Phipson B, Wu D, Hu Y, Law CW, Shi W, Smyth GK: </w:t>
      </w:r>
      <w:r w:rsidRPr="006E656E">
        <w:rPr>
          <w:b/>
        </w:rPr>
        <w:t>limma powers differential expression analyses for RNA-sequencing and microarray studies</w:t>
      </w:r>
      <w:r w:rsidRPr="006E656E">
        <w:t xml:space="preserve">. </w:t>
      </w:r>
      <w:r w:rsidRPr="006E656E">
        <w:rPr>
          <w:i/>
        </w:rPr>
        <w:t xml:space="preserve">Nucleic acids research </w:t>
      </w:r>
      <w:r w:rsidRPr="006E656E">
        <w:t xml:space="preserve">2015, </w:t>
      </w:r>
      <w:r w:rsidRPr="006E656E">
        <w:rPr>
          <w:b/>
        </w:rPr>
        <w:t>43</w:t>
      </w:r>
      <w:r w:rsidRPr="006E656E">
        <w:t>(7):e47-e47.</w:t>
      </w:r>
    </w:p>
    <w:p w:rsidR="006E656E" w:rsidRPr="006E656E" w:rsidRDefault="006E656E" w:rsidP="006E656E">
      <w:pPr>
        <w:pStyle w:val="EndNoteBibliography"/>
        <w:spacing w:after="0"/>
        <w:ind w:left="720" w:hanging="720"/>
      </w:pPr>
      <w:r w:rsidRPr="006E656E">
        <w:t>11.</w:t>
      </w:r>
      <w:r w:rsidRPr="006E656E">
        <w:tab/>
        <w:t xml:space="preserve">Speed T: </w:t>
      </w:r>
      <w:r w:rsidRPr="006E656E">
        <w:rPr>
          <w:b/>
        </w:rPr>
        <w:t>A correlation for the 21st century</w:t>
      </w:r>
      <w:r w:rsidRPr="006E656E">
        <w:t xml:space="preserve">. </w:t>
      </w:r>
      <w:r w:rsidRPr="006E656E">
        <w:rPr>
          <w:i/>
        </w:rPr>
        <w:t xml:space="preserve">Science </w:t>
      </w:r>
      <w:r w:rsidRPr="006E656E">
        <w:t xml:space="preserve">2011, </w:t>
      </w:r>
      <w:r w:rsidRPr="006E656E">
        <w:rPr>
          <w:b/>
        </w:rPr>
        <w:t>334</w:t>
      </w:r>
      <w:r w:rsidRPr="006E656E">
        <w:t>(6062):1502-1503.</w:t>
      </w:r>
    </w:p>
    <w:p w:rsidR="006E656E" w:rsidRPr="006E656E" w:rsidRDefault="006E656E" w:rsidP="006E656E">
      <w:pPr>
        <w:pStyle w:val="EndNoteBibliography"/>
        <w:spacing w:after="0"/>
        <w:ind w:left="720" w:hanging="720"/>
      </w:pPr>
      <w:r w:rsidRPr="006E656E">
        <w:t>12.</w:t>
      </w:r>
      <w:r w:rsidRPr="006E656E">
        <w:tab/>
        <w:t xml:space="preserve">Ding AA, Li Y: </w:t>
      </w:r>
      <w:r w:rsidRPr="006E656E">
        <w:rPr>
          <w:b/>
        </w:rPr>
        <w:t>Copula correlation: An equitable dependence measure and extension of pearson's correlation</w:t>
      </w:r>
      <w:r w:rsidRPr="006E656E">
        <w:t xml:space="preserve">. </w:t>
      </w:r>
      <w:r w:rsidRPr="006E656E">
        <w:rPr>
          <w:i/>
        </w:rPr>
        <w:t xml:space="preserve">arXiv preprint arXiv:13127214 </w:t>
      </w:r>
      <w:r w:rsidRPr="006E656E">
        <w:t>2013.</w:t>
      </w:r>
    </w:p>
    <w:p w:rsidR="006E656E" w:rsidRPr="006E656E" w:rsidRDefault="006E656E" w:rsidP="006E656E">
      <w:pPr>
        <w:pStyle w:val="EndNoteBibliography"/>
        <w:spacing w:after="0"/>
        <w:ind w:left="720" w:hanging="720"/>
      </w:pPr>
      <w:r w:rsidRPr="006E656E">
        <w:t>13.</w:t>
      </w:r>
      <w:r w:rsidRPr="006E656E">
        <w:tab/>
        <w:t xml:space="preserve">Kendall MG: </w:t>
      </w:r>
      <w:r w:rsidRPr="006E656E">
        <w:rPr>
          <w:b/>
        </w:rPr>
        <w:t>Rank correlation methods</w:t>
      </w:r>
      <w:r w:rsidRPr="006E656E">
        <w:t>. 1948.</w:t>
      </w:r>
    </w:p>
    <w:p w:rsidR="006E656E" w:rsidRPr="006E656E" w:rsidRDefault="006E656E" w:rsidP="006E656E">
      <w:pPr>
        <w:pStyle w:val="EndNoteBibliography"/>
        <w:ind w:left="720" w:hanging="720"/>
      </w:pPr>
      <w:r w:rsidRPr="006E656E">
        <w:t>14.</w:t>
      </w:r>
      <w:r w:rsidRPr="006E656E">
        <w:tab/>
        <w:t xml:space="preserve">Pearson K: </w:t>
      </w:r>
      <w:r w:rsidRPr="006E656E">
        <w:rPr>
          <w:b/>
        </w:rPr>
        <w:t>Contributions to the mathematical theory of evolution</w:t>
      </w:r>
      <w:r w:rsidRPr="006E656E">
        <w:t xml:space="preserve">. </w:t>
      </w:r>
      <w:r w:rsidRPr="006E656E">
        <w:rPr>
          <w:i/>
        </w:rPr>
        <w:t xml:space="preserve">Philosophical Transactions of the Royal Society of London A </w:t>
      </w:r>
      <w:r w:rsidRPr="006E656E">
        <w:t xml:space="preserve">1894, </w:t>
      </w:r>
      <w:r w:rsidRPr="006E656E">
        <w:rPr>
          <w:b/>
        </w:rPr>
        <w:t>185</w:t>
      </w:r>
      <w:r w:rsidRPr="006E656E">
        <w:t>:71-110.</w:t>
      </w:r>
    </w:p>
    <w:p w:rsidR="002454D1" w:rsidRPr="000E13C7" w:rsidRDefault="00B56F4B" w:rsidP="00B56F4B">
      <w:pPr>
        <w:jc w:val="both"/>
      </w:pPr>
      <w:r>
        <w:fldChar w:fldCharType="end"/>
      </w:r>
    </w:p>
    <w:sectPr w:rsidR="002454D1" w:rsidRPr="000E1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73EF" w:rsidRDefault="00DD73EF" w:rsidP="007A0325">
      <w:pPr>
        <w:spacing w:after="0" w:line="240" w:lineRule="auto"/>
      </w:pPr>
      <w:r>
        <w:separator/>
      </w:r>
    </w:p>
  </w:endnote>
  <w:endnote w:type="continuationSeparator" w:id="0">
    <w:p w:rsidR="00DD73EF" w:rsidRDefault="00DD73EF" w:rsidP="007A0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">
    <w:altName w:val="等线"/>
    <w:panose1 w:val="00000000000000000000"/>
    <w:charset w:val="86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73EF" w:rsidRDefault="00DD73EF" w:rsidP="007A0325">
      <w:pPr>
        <w:spacing w:after="0" w:line="240" w:lineRule="auto"/>
      </w:pPr>
      <w:r>
        <w:separator/>
      </w:r>
    </w:p>
  </w:footnote>
  <w:footnote w:type="continuationSeparator" w:id="0">
    <w:p w:rsidR="00DD73EF" w:rsidRDefault="00DD73EF" w:rsidP="007A03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U2MjG1MDU1MrA0N7FQ0lEKTi0uzszPAykwrQUAwevN9iwAAAA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BMC Cancer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9rprx9r94etespet2xip2vz4wew50wsv295e&quot;&gt;treatment_bias&lt;record-ids&gt;&lt;item&gt;28&lt;/item&gt;&lt;item&gt;30&lt;/item&gt;&lt;item&gt;31&lt;/item&gt;&lt;item&gt;32&lt;/item&gt;&lt;item&gt;33&lt;/item&gt;&lt;item&gt;34&lt;/item&gt;&lt;/record-ids&gt;&lt;/item&gt;&lt;/Libraries&gt;"/>
  </w:docVars>
  <w:rsids>
    <w:rsidRoot w:val="00095585"/>
    <w:rsid w:val="000101E5"/>
    <w:rsid w:val="0001143A"/>
    <w:rsid w:val="000308BE"/>
    <w:rsid w:val="0003163E"/>
    <w:rsid w:val="00053BAD"/>
    <w:rsid w:val="00072408"/>
    <w:rsid w:val="00095585"/>
    <w:rsid w:val="0009640B"/>
    <w:rsid w:val="000A1A99"/>
    <w:rsid w:val="000A2AF0"/>
    <w:rsid w:val="000B09FA"/>
    <w:rsid w:val="000C2E78"/>
    <w:rsid w:val="000D29ED"/>
    <w:rsid w:val="000E13C7"/>
    <w:rsid w:val="000E2392"/>
    <w:rsid w:val="000F64C7"/>
    <w:rsid w:val="0012096A"/>
    <w:rsid w:val="0015799A"/>
    <w:rsid w:val="001723E5"/>
    <w:rsid w:val="00192E7B"/>
    <w:rsid w:val="00193081"/>
    <w:rsid w:val="001931DC"/>
    <w:rsid w:val="001B4261"/>
    <w:rsid w:val="001F4E1B"/>
    <w:rsid w:val="00220965"/>
    <w:rsid w:val="00220CA9"/>
    <w:rsid w:val="002454D1"/>
    <w:rsid w:val="00275A89"/>
    <w:rsid w:val="00293E97"/>
    <w:rsid w:val="002A15FF"/>
    <w:rsid w:val="002B4019"/>
    <w:rsid w:val="0030025D"/>
    <w:rsid w:val="00302BDF"/>
    <w:rsid w:val="00315D17"/>
    <w:rsid w:val="00327AE2"/>
    <w:rsid w:val="00336CC6"/>
    <w:rsid w:val="00352778"/>
    <w:rsid w:val="0037048D"/>
    <w:rsid w:val="00376B37"/>
    <w:rsid w:val="003A5CD7"/>
    <w:rsid w:val="003B7AF9"/>
    <w:rsid w:val="003D4362"/>
    <w:rsid w:val="003E36F5"/>
    <w:rsid w:val="003F5F5A"/>
    <w:rsid w:val="00415472"/>
    <w:rsid w:val="00422E36"/>
    <w:rsid w:val="00424C34"/>
    <w:rsid w:val="004419A8"/>
    <w:rsid w:val="00474A78"/>
    <w:rsid w:val="004929B7"/>
    <w:rsid w:val="004A6721"/>
    <w:rsid w:val="004B48D9"/>
    <w:rsid w:val="004B5AF6"/>
    <w:rsid w:val="004E0323"/>
    <w:rsid w:val="004E67BA"/>
    <w:rsid w:val="00504A45"/>
    <w:rsid w:val="00517318"/>
    <w:rsid w:val="00527AD9"/>
    <w:rsid w:val="00542A12"/>
    <w:rsid w:val="005513C0"/>
    <w:rsid w:val="005577D9"/>
    <w:rsid w:val="005602D1"/>
    <w:rsid w:val="00592BF6"/>
    <w:rsid w:val="00601880"/>
    <w:rsid w:val="0062708F"/>
    <w:rsid w:val="00644FC4"/>
    <w:rsid w:val="00660ED2"/>
    <w:rsid w:val="006637A6"/>
    <w:rsid w:val="00672DB2"/>
    <w:rsid w:val="00673FED"/>
    <w:rsid w:val="00676BAC"/>
    <w:rsid w:val="006B739C"/>
    <w:rsid w:val="006C54C0"/>
    <w:rsid w:val="006E656E"/>
    <w:rsid w:val="0070065F"/>
    <w:rsid w:val="00701C75"/>
    <w:rsid w:val="0071262E"/>
    <w:rsid w:val="00715134"/>
    <w:rsid w:val="00722A3D"/>
    <w:rsid w:val="007338CC"/>
    <w:rsid w:val="00742E0C"/>
    <w:rsid w:val="007554A8"/>
    <w:rsid w:val="007616E1"/>
    <w:rsid w:val="00764C89"/>
    <w:rsid w:val="00792240"/>
    <w:rsid w:val="007A0325"/>
    <w:rsid w:val="007C45AD"/>
    <w:rsid w:val="007C7C6E"/>
    <w:rsid w:val="007F2E58"/>
    <w:rsid w:val="007F531B"/>
    <w:rsid w:val="007F6860"/>
    <w:rsid w:val="00862F03"/>
    <w:rsid w:val="0087530A"/>
    <w:rsid w:val="00884D3C"/>
    <w:rsid w:val="00893870"/>
    <w:rsid w:val="0089424E"/>
    <w:rsid w:val="008A326C"/>
    <w:rsid w:val="008B7691"/>
    <w:rsid w:val="008B7ADA"/>
    <w:rsid w:val="008C41A7"/>
    <w:rsid w:val="008C6304"/>
    <w:rsid w:val="008D220C"/>
    <w:rsid w:val="008E301B"/>
    <w:rsid w:val="008F4960"/>
    <w:rsid w:val="00901BB0"/>
    <w:rsid w:val="00902CCD"/>
    <w:rsid w:val="00924852"/>
    <w:rsid w:val="00937718"/>
    <w:rsid w:val="00953CD7"/>
    <w:rsid w:val="0097577D"/>
    <w:rsid w:val="0098169E"/>
    <w:rsid w:val="00983655"/>
    <w:rsid w:val="0099200D"/>
    <w:rsid w:val="0099270F"/>
    <w:rsid w:val="009C142D"/>
    <w:rsid w:val="009D2403"/>
    <w:rsid w:val="009D7EC7"/>
    <w:rsid w:val="00A2784A"/>
    <w:rsid w:val="00A36E1F"/>
    <w:rsid w:val="00A372BB"/>
    <w:rsid w:val="00A6547B"/>
    <w:rsid w:val="00AB63AB"/>
    <w:rsid w:val="00AD758E"/>
    <w:rsid w:val="00AE4E2A"/>
    <w:rsid w:val="00AE5AE2"/>
    <w:rsid w:val="00AF0F2B"/>
    <w:rsid w:val="00AF5EE6"/>
    <w:rsid w:val="00B27DAA"/>
    <w:rsid w:val="00B41320"/>
    <w:rsid w:val="00B4218A"/>
    <w:rsid w:val="00B458F8"/>
    <w:rsid w:val="00B56198"/>
    <w:rsid w:val="00B56F4B"/>
    <w:rsid w:val="00B67057"/>
    <w:rsid w:val="00B6758D"/>
    <w:rsid w:val="00B7354F"/>
    <w:rsid w:val="00B823A2"/>
    <w:rsid w:val="00B965A0"/>
    <w:rsid w:val="00BB2CF0"/>
    <w:rsid w:val="00BB6346"/>
    <w:rsid w:val="00BE27D0"/>
    <w:rsid w:val="00C00955"/>
    <w:rsid w:val="00C140C4"/>
    <w:rsid w:val="00C36225"/>
    <w:rsid w:val="00C63374"/>
    <w:rsid w:val="00C65838"/>
    <w:rsid w:val="00C73558"/>
    <w:rsid w:val="00C91C33"/>
    <w:rsid w:val="00CA35C4"/>
    <w:rsid w:val="00CD586E"/>
    <w:rsid w:val="00CE5133"/>
    <w:rsid w:val="00CE513B"/>
    <w:rsid w:val="00CF3D8B"/>
    <w:rsid w:val="00D04800"/>
    <w:rsid w:val="00D060A4"/>
    <w:rsid w:val="00D16367"/>
    <w:rsid w:val="00D37950"/>
    <w:rsid w:val="00D55DA3"/>
    <w:rsid w:val="00D6076E"/>
    <w:rsid w:val="00D70078"/>
    <w:rsid w:val="00D77E2A"/>
    <w:rsid w:val="00D9510A"/>
    <w:rsid w:val="00DA1723"/>
    <w:rsid w:val="00DC4F45"/>
    <w:rsid w:val="00DC7E26"/>
    <w:rsid w:val="00DD73EF"/>
    <w:rsid w:val="00DD7CEC"/>
    <w:rsid w:val="00E0432A"/>
    <w:rsid w:val="00E06EF5"/>
    <w:rsid w:val="00E071D2"/>
    <w:rsid w:val="00E10B85"/>
    <w:rsid w:val="00E16D1B"/>
    <w:rsid w:val="00E245B7"/>
    <w:rsid w:val="00E31944"/>
    <w:rsid w:val="00E45908"/>
    <w:rsid w:val="00E578EC"/>
    <w:rsid w:val="00E914D9"/>
    <w:rsid w:val="00E932FB"/>
    <w:rsid w:val="00EA46B0"/>
    <w:rsid w:val="00EB2193"/>
    <w:rsid w:val="00EC31AA"/>
    <w:rsid w:val="00EE0649"/>
    <w:rsid w:val="00F13390"/>
    <w:rsid w:val="00F24797"/>
    <w:rsid w:val="00F362AE"/>
    <w:rsid w:val="00F83FC9"/>
    <w:rsid w:val="00FA3A48"/>
    <w:rsid w:val="00FC2A54"/>
    <w:rsid w:val="00FC638D"/>
    <w:rsid w:val="00FE76B4"/>
    <w:rsid w:val="00FF63EA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9E7DF5-240E-4733-8072-016AE4B65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558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Emphasis">
    <w:name w:val="Emphasis"/>
    <w:uiPriority w:val="20"/>
    <w:qFormat/>
    <w:rsid w:val="00095585"/>
    <w:rPr>
      <w:i/>
      <w:iCs/>
    </w:rPr>
  </w:style>
  <w:style w:type="paragraph" w:customStyle="1" w:styleId="EndNoteBibliographyTitle">
    <w:name w:val="EndNote Bibliography Title"/>
    <w:basedOn w:val="Normal"/>
    <w:link w:val="EndNoteBibliographyTitleChar"/>
    <w:rsid w:val="00672DB2"/>
    <w:pPr>
      <w:spacing w:after="0"/>
      <w:jc w:val="center"/>
    </w:pPr>
    <w:rPr>
      <w:rFonts w:cs="Calibri"/>
      <w:noProof/>
    </w:rPr>
  </w:style>
  <w:style w:type="character" w:customStyle="1" w:styleId="EndNoteBibliographyTitleChar">
    <w:name w:val="EndNote Bibliography Title Char"/>
    <w:link w:val="EndNoteBibliographyTitle"/>
    <w:rsid w:val="00672DB2"/>
    <w:rPr>
      <w:rFonts w:cs="Calibri"/>
      <w:noProof/>
      <w:sz w:val="22"/>
      <w:szCs w:val="22"/>
    </w:rPr>
  </w:style>
  <w:style w:type="paragraph" w:customStyle="1" w:styleId="EndNoteBibliography">
    <w:name w:val="EndNote Bibliography"/>
    <w:basedOn w:val="Normal"/>
    <w:link w:val="EndNoteBibliographyChar"/>
    <w:rsid w:val="00672DB2"/>
    <w:pPr>
      <w:spacing w:line="240" w:lineRule="auto"/>
    </w:pPr>
    <w:rPr>
      <w:rFonts w:cs="Calibri"/>
      <w:noProof/>
    </w:rPr>
  </w:style>
  <w:style w:type="character" w:customStyle="1" w:styleId="EndNoteBibliographyChar">
    <w:name w:val="EndNote Bibliography Char"/>
    <w:link w:val="EndNoteBibliography"/>
    <w:rsid w:val="00672DB2"/>
    <w:rPr>
      <w:rFonts w:cs="Calibri"/>
      <w:noProof/>
      <w:sz w:val="22"/>
      <w:szCs w:val="22"/>
    </w:rPr>
  </w:style>
  <w:style w:type="character" w:styleId="Hyperlink">
    <w:name w:val="Hyperlink"/>
    <w:uiPriority w:val="99"/>
    <w:unhideWhenUsed/>
    <w:rsid w:val="00BB6346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2454D1"/>
    <w:pPr>
      <w:ind w:left="720"/>
      <w:contextualSpacing/>
    </w:pPr>
  </w:style>
  <w:style w:type="table" w:styleId="TableGrid">
    <w:name w:val="Table Grid"/>
    <w:basedOn w:val="TableNormal"/>
    <w:uiPriority w:val="39"/>
    <w:rsid w:val="000C2E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A36E1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A03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325"/>
  </w:style>
  <w:style w:type="paragraph" w:styleId="Footer">
    <w:name w:val="footer"/>
    <w:basedOn w:val="Normal"/>
    <w:link w:val="FooterChar"/>
    <w:uiPriority w:val="99"/>
    <w:unhideWhenUsed/>
    <w:rsid w:val="007A03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325"/>
  </w:style>
  <w:style w:type="paragraph" w:customStyle="1" w:styleId="Default">
    <w:name w:val="Default"/>
    <w:rsid w:val="00F13390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6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wangjunqingmd@163.com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datasciences123.shinyapps.io/LCLE" TargetMode="External"/><Relationship Id="rId1" Type="http://schemas.openxmlformats.org/officeDocument/2006/relationships/styles" Target="styles.xml"/><Relationship Id="rId6" Type="http://schemas.openxmlformats.org/officeDocument/2006/relationships/hyperlink" Target="mailto:yzhou@umc.edu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5610</Words>
  <Characters>31978</Characters>
  <Application>Microsoft Office Word</Application>
  <DocSecurity>0</DocSecurity>
  <Lines>266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UMMC</Company>
  <LinksUpToDate>false</LinksUpToDate>
  <CharactersWithSpaces>37513</CharactersWithSpaces>
  <SharedDoc>false</SharedDoc>
  <HLinks>
    <vt:vector size="12" baseType="variant">
      <vt:variant>
        <vt:i4>6422624</vt:i4>
      </vt:variant>
      <vt:variant>
        <vt:i4>234</vt:i4>
      </vt:variant>
      <vt:variant>
        <vt:i4>0</vt:i4>
      </vt:variant>
      <vt:variant>
        <vt:i4>5</vt:i4>
      </vt:variant>
      <vt:variant>
        <vt:lpwstr>https://jenna.shinyapps.io/LCLE</vt:lpwstr>
      </vt:variant>
      <vt:variant>
        <vt:lpwstr/>
      </vt:variant>
      <vt:variant>
        <vt:i4>56</vt:i4>
      </vt:variant>
      <vt:variant>
        <vt:i4>0</vt:i4>
      </vt:variant>
      <vt:variant>
        <vt:i4>0</vt:i4>
      </vt:variant>
      <vt:variant>
        <vt:i4>5</vt:i4>
      </vt:variant>
      <vt:variant>
        <vt:lpwstr>mailto:yzhou@umc.edu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Yunyun Zhou</dc:creator>
  <cp:keywords/>
  <dc:description/>
  <cp:lastModifiedBy>User</cp:lastModifiedBy>
  <cp:revision>4</cp:revision>
  <cp:lastPrinted>2019-02-26T20:25:00Z</cp:lastPrinted>
  <dcterms:created xsi:type="dcterms:W3CDTF">2019-05-19T04:01:00Z</dcterms:created>
  <dcterms:modified xsi:type="dcterms:W3CDTF">2019-05-19T04:09:00Z</dcterms:modified>
</cp:coreProperties>
</file>