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7"/>
        <w:ind w:left="48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>小飞蛾</w:t>
      </w: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  <w:lang w:eastAsia="zh-CN"/>
        </w:rPr>
        <w:t>小飞蛾</w:t>
      </w:r>
      <w:r>
        <w:rPr>
          <w:rFonts w:hint="eastAsia"/>
          <w:szCs w:val="21"/>
        </w:rPr>
        <w:t>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3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/>
    <w:p>
      <w:pPr>
        <w:jc w:val="left"/>
        <w:rPr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pStyle w:val="3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eastAsia="zh-CN"/>
        </w:rPr>
        <w:t>小飞蛾</w:t>
      </w:r>
      <w:r>
        <w:rPr>
          <w:rFonts w:hint="eastAsia"/>
          <w:sz w:val="30"/>
          <w:szCs w:val="30"/>
        </w:rPr>
        <w:t>系统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3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3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drawing>
          <wp:inline distT="0" distB="0" distL="114300" distR="114300">
            <wp:extent cx="2142490" cy="921385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pStyle w:val="3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3"/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redis配置 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启动本地redis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redis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>地址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 localhost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>端口，默认为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>6379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6379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>数据库索引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database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>密码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>连接超时时间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 10s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lettuce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pool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>连接池中的最小空闲连接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min-idle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>连接池中的最大空闲连接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max-idle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8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>连接池的最大数据库连接数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max-active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8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629755"/>
          <w:sz w:val="30"/>
          <w:szCs w:val="30"/>
          <w:shd w:val="clear" w:fill="2B2B2B"/>
        </w:rPr>
        <w:t># #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>连接池最大阻塞等待时间（使用负值表示没有限制）</w:t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max-wait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: -1ms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mysql配置</w:t>
      </w:r>
    </w:p>
    <w:p>
      <w:pPr>
        <w:pStyle w:val="3"/>
        <w:ind w:firstLine="420" w:firstLineChars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  <w:lang w:val="en-US" w:eastAsia="zh-CN"/>
        </w:rPr>
        <w:t>导入mysql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object>
          <v:shape id="_x0000_i1041" o:spt="75" type="#_x0000_t75" style="height:35pt;width:66.4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41" DrawAspect="Content" ObjectID="_1468075725" r:id="rId5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6DB99"/>
    <w:multiLevelType w:val="singleLevel"/>
    <w:tmpl w:val="47E6DB9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57111"/>
    <w:rsid w:val="0EC20B76"/>
    <w:rsid w:val="569A4F24"/>
    <w:rsid w:val="65DC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99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481</Characters>
  <Lines>0</Lines>
  <Paragraphs>0</Paragraphs>
  <TotalTime>2</TotalTime>
  <ScaleCrop>false</ScaleCrop>
  <LinksUpToDate>false</LinksUpToDate>
  <CharactersWithSpaces>507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2022-05-07T07:43:05Z</dcterms:created>
  <dc:creator>Administrator</dc:creator>
  <cp:lastModifiedBy>Administrator</cp:lastModifiedBy>
  <dcterms:modified xsi:type="dcterms:W3CDTF">2022-05-07T07:50:29Z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B9163F7F92D64E0797141FB301C7E8DC</vt:lpwstr>
  </property>
</Properties>
</file>