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[SafeOS] safe sshd 工具 - Test Design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Change History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Version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Date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Author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Remarks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10/9/2024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dale.qi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First Version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Overview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Locktrace ps top showmem等工具需要依赖文件系统，当文件系统不可时可以进入fsless mode，并采用safe模式下的这四个工具来找到导致文件系统不可用的原因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Requirement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485"/>
        <w:gridCol w:w="3795"/>
      </w:tblGrid>
      <w:tr>
        <w:tc>
          <w:tcPr>
            <w:tcW w:w="4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Dut Availability check</w:t>
            </w:r>
          </w:p>
        </w:tc>
        <w:tc>
          <w:tcPr>
            <w:tcW w:w="3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JIRA Tikcket</w:t>
            </w:r>
          </w:p>
        </w:tc>
      </w:tr>
      <w:tr>
        <w:tc>
          <w:tcPr>
            <w:tcW w:w="4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[SafeOS] safe sshd 工具 - Test Design</w:t>
            </w:r>
          </w:p>
        </w:tc>
        <w:tc>
          <w:tcPr>
            <w:tcW w:w="3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https://jira.nioint.com/browse/NVOS-73796</w:t>
            </w:r>
          </w:p>
        </w:tc>
      </w:tr>
      <w:tr>
        <w:tc>
          <w:tcPr>
            <w:tcW w:w="44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[SafeOS] safe sshd 工具 - Test Implement</w:t>
            </w:r>
          </w:p>
        </w:tc>
        <w:tc>
          <w:tcPr>
            <w:tcW w:w="3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https://jira.nioint.com/browse/NVOS-73797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Test Case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80"/>
        <w:gridCol w:w="480"/>
        <w:gridCol w:w="1215"/>
        <w:gridCol w:w="480"/>
        <w:gridCol w:w="1665"/>
        <w:gridCol w:w="2205"/>
        <w:gridCol w:w="1440"/>
        <w:gridCol w:w="315"/>
      </w:tblGrid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Test ID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NVOSQ</w:t>
            </w: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Test Name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category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Objective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Precedures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Expected Results for Each Steps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test_safe_locktrace_excute</w:t>
            </w:r>
          </w:p>
        </w:tc>
        <w:tc>
          <w:tcPr>
            <w:tcW w:w="48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功能测试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测试safe_locktrace全部命令，输出结果是否符合预期，查看指定进程的线程调用栈和内存映射信息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</w:t>
            </w:r>
            <w:r>
              <w:rPr>
                <w:rFonts w:eastAsia="等线" w:ascii="Arial" w:cs="Arial" w:hAnsi="Arial"/>
                <w:b w:val="true"/>
                <w:sz w:val="22"/>
              </w:rPr>
              <w:t>locktrace</w:t>
            </w:r>
            <w:r>
              <w:rPr>
                <w:rFonts w:eastAsia="等线" w:ascii="Arial" w:cs="Arial" w:hAnsi="Arial"/>
                <w:sz w:val="22"/>
              </w:rPr>
              <w:t xml:space="preserve"> -p $pid -o $path_pty(/dev/pts/*)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</w:t>
            </w:r>
            <w:r>
              <w:rPr>
                <w:rFonts w:eastAsia="等线" w:ascii="Arial" w:cs="Arial" w:hAnsi="Arial"/>
                <w:b w:val="true"/>
                <w:sz w:val="22"/>
              </w:rPr>
              <w:t>locktrace</w:t>
            </w:r>
            <w:r>
              <w:rPr>
                <w:rFonts w:eastAsia="等线" w:ascii="Arial" w:cs="Arial" w:hAnsi="Arial"/>
                <w:sz w:val="22"/>
              </w:rPr>
              <w:t xml:space="preserve"> -o $path_pty(/dev/pts/*)缺少参数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</w:t>
            </w:r>
            <w:r>
              <w:rPr>
                <w:rFonts w:eastAsia="等线" w:ascii="Arial" w:cs="Arial" w:hAnsi="Arial"/>
                <w:b w:val="true"/>
                <w:sz w:val="22"/>
              </w:rPr>
              <w:t>locktrace</w:t>
            </w:r>
            <w:r>
              <w:rPr>
                <w:rFonts w:eastAsia="等线" w:ascii="Arial" w:cs="Arial" w:hAnsi="Arial"/>
                <w:sz w:val="22"/>
              </w:rPr>
              <w:t xml:space="preserve"> -? 异常参数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显示出指定进程的memory map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重要字段存在，输出符合预期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test_safe_ps_excute</w:t>
            </w: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测试safe_ps全部命令，输出结果是否符合预期，查看当前系统中所有进程状态，包括进程ID、进程状态、CPU和内存的使用情况等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safe_ps -o $path_pty(/dev/pts/*)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safe_ps -T -o $path_pty(/dev/pts/*)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safe_ps -f -o $path_pty(/dev/pts/*)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safe_ps -? 异常参数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显示当前系统中的所有进程状态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重要字段存在，输出符合预期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test_safe_top_excute</w:t>
            </w: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测试safe_top全部命令，输出结果是否符合预期，查看当前系统各个进程的资源占有情况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safe_top -o $path_pty(/dev/pts/*) -t 1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safe_top -p $pid -o $path_pty(/dev/pts/*) -t 1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safe_top -s 10 -o $path_pty(/dev/pts/*) -t 1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safe_top -? 异常参数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显示当前系统各个进程资源占有情况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重要字段存在，输出符合预期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test_safe_showmem_excute</w:t>
            </w: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测试safe_showmem全部命令，输出结果是否符合预期，查看当前系统内存使用情况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safe_showmem -o $path_pty(/dev/pts/*)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safe_showmem -a -o $path_pty(/dev/pts/*)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safe_showmem -d -o $path_pty(/dev/pts/*)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safe_showmem -p $pid -o $path_pty(/dev/pts/*)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safe_showmem -? 异常参数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显示当前系统内存使用情况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重要字段存在，输出符合预期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test_fsless_mode_after_fs_failure</w:t>
            </w: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测试fsless mode的四个命令在文件系统出现问题后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Kill extfs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safe_ps -Tf -o $path_pty(/dev/pts/*)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safe_top -o $path_pty(/dev/pts/*)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safe_showmem -ad -o $path_pty(/dev/pts/*)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通过上面三个命令找到异常进程pid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efc safe_</w:t>
            </w:r>
            <w:r>
              <w:rPr>
                <w:rFonts w:eastAsia="等线" w:ascii="Arial" w:cs="Arial" w:hAnsi="Arial"/>
                <w:b w:val="true"/>
                <w:sz w:val="22"/>
              </w:rPr>
              <w:t>locktrace</w:t>
            </w:r>
            <w:r>
              <w:rPr>
                <w:rFonts w:eastAsia="等线" w:ascii="Arial" w:cs="Arial" w:hAnsi="Arial"/>
                <w:sz w:val="22"/>
              </w:rPr>
              <w:t xml:space="preserve"> -p $pid -o $path_pty(/dev/pts/*)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找到存在问题的进程pid并且查看该进程的系统调用栈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重要字段存在，输出符合预期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test_sshd_password_eorror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安全测试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测试尝试多次使用错误密码连接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因为sshd仅检测前12位且密码错误三次会导致本ip锁定，拒绝再次连接，因此设计三个错误密码来代表三类密码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123456789000（简单密码）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#L@nT1ng&gt;&lt;u#da（</w:t>
            </w:r>
            <w:r>
              <w:rPr>
                <w:rFonts w:eastAsia="等线" w:ascii="Arial" w:cs="Arial" w:hAnsi="Arial"/>
                <w:sz w:val="22"/>
              </w:rPr>
              <w:t>与正确密码相似</w:t>
            </w:r>
            <w:r>
              <w:rPr>
                <w:rFonts w:eastAsia="等线" w:ascii="Arial" w:cs="Arial" w:hAnsi="Arial"/>
                <w:i w:val="true"/>
                <w:sz w:val="22"/>
              </w:rPr>
              <w:t>）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#L@nT1ng</w:t>
            </w:r>
            <w:r>
              <w:rPr>
                <w:rFonts w:eastAsia="等线" w:ascii="Arial" w:cs="Arial" w:hAnsi="Arial"/>
                <w:sz w:val="22"/>
              </w:rPr>
              <w:t>（与正确密码相似且不满12位）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password：123456789000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#L@nT1ng&gt;&lt;u#da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连接失败，连接三次后拒绝登录，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且本次上电拒绝再次登录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test_fsless_mode_execute_performance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8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性能测试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测试单个用户登录并执行命令的响应时间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测试每个命令的响应速度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#L@nT1ng&gt;&lt;u#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efc safe_</w:t>
            </w:r>
            <w:r>
              <w:rPr>
                <w:rFonts w:eastAsia="等线" w:ascii="Arial" w:cs="Arial" w:hAnsi="Arial"/>
                <w:b w:val="true"/>
                <w:sz w:val="22"/>
              </w:rPr>
              <w:t>locktrace</w:t>
            </w:r>
            <w:r>
              <w:rPr>
                <w:rFonts w:eastAsia="等线" w:ascii="Arial" w:cs="Arial" w:hAnsi="Arial"/>
                <w:sz w:val="22"/>
              </w:rPr>
              <w:t xml:space="preserve"> -p $pid -o $path_pty(/dev/pts/*)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记录登录响应时间和命令响应时间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响应时间应该都在可接受范围内（&lt;1s）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test_multi_user_concurrent_login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测试多用户并发登录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#L@nT1ng&gt;&lt;u#</w:t>
            </w:r>
            <w:r>
              <w:rPr>
                <w:rFonts w:eastAsia="等线" w:ascii="Arial" w:cs="Arial" w:hAnsi="Arial"/>
                <w:sz w:val="22"/>
              </w:rPr>
              <w:br/>
            </w:r>
            <w:r>
              <w:rPr>
                <w:rFonts w:eastAsia="等线" w:ascii="Arial" w:cs="Arial" w:hAnsi="Arial"/>
                <w:sz w:val="22"/>
              </w:rPr>
              <w:t>在保持登录下再次登录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该工具仅支持单用户登录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再次登录会卡住，</w:t>
            </w: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test_low_latency_network_connection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测试在低网络延迟情况下进行ssh连接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sudo tc qdisc add dev eno1 root handle 1: htb default 12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sudo tc class add dev eno1 parent 1: classid 1:1 htb rate 100kbps ceil 100kbps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sudo tc filter add dev eno1 protocol ip parent 1:0 prio 1 u32 match ip dport 3333 0xffff flowid 1:1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sudo tc filter add dev eno1 protocol ip parent 1:0 prio 1 u32 match ip sport 3333 0xffff flowid 1:1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sudo tc qdisc show dev eno1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#L@nT1ng&gt;&lt;u#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sudo tc qdisc del dev eno1 root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执行命令成功，记录在低网络延迟下的登录响应时间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test_execute_commands_multiple_times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8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压力测试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测试在连接后，多次执行fsless mode 下的四条命令，记录每次执行命令的响应速度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#L@nT1ng&gt;&lt;u#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efc safe_ps -Tf -o $path_pty(/dev/pts/*)（+50）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efc safe_top -o $path_pty(/dev/pts/*)（+50）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efc safe_showmem -ad -o $path_pty(/dev/pts/*)（+50）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Time efc safe_</w:t>
            </w:r>
            <w:r>
              <w:rPr>
                <w:rFonts w:eastAsia="等线" w:ascii="Arial" w:cs="Arial" w:hAnsi="Arial"/>
                <w:b w:val="true"/>
                <w:sz w:val="22"/>
              </w:rPr>
              <w:t>locktrace</w:t>
            </w:r>
            <w:r>
              <w:rPr>
                <w:rFonts w:eastAsia="等线" w:ascii="Arial" w:cs="Arial" w:hAnsi="Arial"/>
                <w:sz w:val="22"/>
              </w:rPr>
              <w:t xml:space="preserve"> -p $pid -o $path_pty(/dev/pts/*)（+50）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成功建立连接，并执行50次命令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11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test_stay_connection_long_time</w:t>
            </w: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测试在连接后长时间保持ssh会话，记录自动断开连接的时间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password：c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Wait 1000连接后挂起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登录后挂起，记录自动断开的时间</w:t>
              <w:br/>
            </w:r>
            <w:r>
              <w:rPr>
                <w:rFonts w:eastAsia="等线" w:ascii="Arial" w:cs="Arial" w:hAnsi="Arial"/>
                <w:sz w:val="22"/>
              </w:rPr>
              <w:t>（目前手动测试为15分钟）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  <w:tr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</w:t>
            </w:r>
          </w:p>
        </w:tc>
        <w:tc>
          <w:tcPr>
            <w:tcW w:w="4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test_repeated_entry</w:t>
            </w:r>
          </w:p>
        </w:tc>
        <w:tc>
          <w:tcPr>
            <w:tcW w:w="48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测试在一个shell窗口反复登录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ssh -p 3333 root@172.20.1.1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password：</w:t>
            </w:r>
            <w:r>
              <w:rPr>
                <w:rFonts w:eastAsia="等线" w:ascii="Arial" w:cs="Arial" w:hAnsi="Arial"/>
                <w:i w:val="true"/>
                <w:sz w:val="22"/>
              </w:rPr>
              <w:t>#L@nT1ng&gt;&lt;u#（+10）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exit（+10）</w:t>
            </w:r>
          </w:p>
        </w:tc>
        <w:tc>
          <w:tcPr>
            <w:tcW w:w="1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记录在第几次时开始拒绝连接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(目前手动测试登录第七次后会开始拒绝连接)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sz w:val="36"/>
        </w:rPr>
        <w:t>Test Execution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功能测试</w:t>
              <w:br/>
            </w:r>
            <w:r>
              <w:rPr>
                <w:rFonts w:eastAsia="Consolas" w:ascii="Consolas" w:cs="Consolas" w:hAnsi="Consolas"/>
                <w:sz w:val="22"/>
              </w:rPr>
              <w:t>efc safe_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locktrace</w:t>
            </w:r>
            <w:r>
              <w:rPr>
                <w:rFonts w:eastAsia="Consolas" w:ascii="Consolas" w:cs="Consolas" w:hAnsi="Consolas"/>
                <w:sz w:val="22"/>
              </w:rPr>
              <w:t xml:space="preserve"> -p $pid -o $path_pty(/dev/pts/*)</w:t>
              <w:br/>
            </w:r>
            <w:r>
              <w:rPr>
                <w:rFonts w:eastAsia="Consolas" w:ascii="Consolas" w:cs="Consolas" w:hAnsi="Consolas"/>
                <w:sz w:val="22"/>
              </w:rPr>
              <w:t>efc safe_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locktrace</w:t>
            </w:r>
            <w:r>
              <w:rPr>
                <w:rFonts w:eastAsia="Consolas" w:ascii="Consolas" w:cs="Consolas" w:hAnsi="Consolas"/>
                <w:sz w:val="22"/>
              </w:rPr>
              <w:t xml:space="preserve"> -o $path_pty(/dev/pts/*)</w:t>
              <w:br/>
            </w:r>
            <w:r>
              <w:rPr>
                <w:rFonts w:eastAsia="Consolas" w:ascii="Consolas" w:cs="Consolas" w:hAnsi="Consolas"/>
                <w:sz w:val="22"/>
              </w:rPr>
              <w:t>efc safe_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locktrace</w:t>
            </w:r>
            <w:r>
              <w:rPr>
                <w:rFonts w:eastAsia="Consolas" w:ascii="Consolas" w:cs="Consolas" w:hAnsi="Consolas"/>
                <w:sz w:val="22"/>
              </w:rPr>
              <w:t xml:space="preserve"> -? </w:t>
              <w:br/>
              <w:br/>
              <w:t>efc safe_ps -o $path_pty(/dev/pts/*)</w:t>
              <w:br/>
              <w:t>efc safe_ps -T -o $path_pty(/dev/pts/*)</w:t>
              <w:br/>
              <w:t>efc safe_ps -f -o $path_pty(/dev/pts/*)</w:t>
              <w:br/>
              <w:t xml:space="preserve">efc safe_ps -? </w:t>
              <w:br/>
              <w:br/>
              <w:t>efc safe_top -o $path_pty(/dev/pts/*)</w:t>
              <w:br/>
              <w:t>efc safe_top -p $pid -o $path_pty(/dev/pts/*)</w:t>
              <w:br/>
              <w:t>efc safe_top -t 10 -o $path_pty(/dev/pts/*)</w:t>
              <w:br/>
              <w:t>efc safe_top -e POSIX -o $path_pty(/dev/pts/*)</w:t>
              <w:br/>
              <w:t xml:space="preserve">efc safe_top -? </w:t>
              <w:br/>
              <w:br/>
              <w:t>efc safe_showmem -o $path_pty(/dev/pts/*)</w:t>
              <w:br/>
              <w:t>efc safe_showmem -a -o $path_pty(/dev/pts/*)</w:t>
              <w:br/>
              <w:t>efc safe_showmem -d -o $path_pty(/dev/pts/*)</w:t>
              <w:br/>
              <w:t>efc safe_showmem -p $pid -o $path_pty(/dev/pts/*)</w:t>
              <w:br/>
              <w:t>efc safe_showmem -?</w:t>
              <w:br/>
              <w:br/>
              <w:t>Kill extfs</w:t>
              <w:br/>
              <w:t>efc safe_ps -Tf -o $path_pty(/dev/pts/*)</w:t>
              <w:br/>
              <w:t>efc safe_top -o $path_pty(/dev/pts/*)</w:t>
              <w:br/>
              <w:t>efc safe_showmem -ad -o $path_pty(/dev/pts/*)</w:t>
              <w:br/>
              <w:t>#通过上面三个命令找到异常进程pid</w:t>
              <w:br/>
            </w:r>
            <w:r>
              <w:rPr>
                <w:rFonts w:eastAsia="Consolas" w:ascii="Consolas" w:cs="Consolas" w:hAnsi="Consolas"/>
                <w:sz w:val="22"/>
              </w:rPr>
              <w:t>efc safe_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locktrace</w:t>
            </w:r>
            <w:r>
              <w:rPr>
                <w:rFonts w:eastAsia="Consolas" w:ascii="Consolas" w:cs="Consolas" w:hAnsi="Consolas"/>
                <w:sz w:val="22"/>
              </w:rPr>
              <w:t xml:space="preserve"> -p $pid -o $path_pty(/dev/pts/*)</w:t>
              <w:br/>
              <w:br/>
              <w:t>#安全测试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password：123456789000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#L@nT1ng&gt;&lt;u#da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</w:t>
              <w:br/>
              <w:t xml:space="preserve"> #性能测试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#L@nT1ng&gt;&lt;u#</w:t>
            </w:r>
            <w:r>
              <w:rPr>
                <w:rFonts w:eastAsia="Consolas" w:ascii="Consolas" w:cs="Consolas" w:hAnsi="Consolas"/>
                <w:sz w:val="22"/>
              </w:rPr>
              <w:br/>
              <w:t>Time efc safe_ps -Tf -o $path_pty(/dev/pts/*)</w:t>
              <w:br/>
              <w:t>Time efc safe_top -o $path_pty(/dev/pts/*)</w:t>
              <w:br/>
              <w:t>Time efc safe_showmem -ad -o $path_pty(/dev/pts/*)</w:t>
              <w:br/>
            </w:r>
            <w:r>
              <w:rPr>
                <w:rFonts w:eastAsia="Consolas" w:ascii="Consolas" w:cs="Consolas" w:hAnsi="Consolas"/>
                <w:sz w:val="22"/>
              </w:rPr>
              <w:t>Time efc safe_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locktrace</w:t>
            </w:r>
            <w:r>
              <w:rPr>
                <w:rFonts w:eastAsia="Consolas" w:ascii="Consolas" w:cs="Consolas" w:hAnsi="Consolas"/>
                <w:sz w:val="22"/>
              </w:rPr>
              <w:t xml:space="preserve"> -p $pid -o $path_pty(/dev/pts/*)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</w:t>
            </w:r>
            <w:r>
              <w:rPr>
                <w:rFonts w:eastAsia="Consolas" w:ascii="Consolas" w:cs="Consolas" w:hAnsi="Consolas"/>
                <w:sz w:val="22"/>
              </w:rPr>
              <w:t xml:space="preserve">  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  <w:br/>
              <w:t xml:space="preserve">  </w:t>
              <w:br/>
              <w:t>sudo tc qdisc add dev eno1 root handle 1: htb default 12</w:t>
              <w:br/>
              <w:t>sudo tc class add dev eno1 parent 1: classid 1:1 htb rate 100kbps ceil 100kbps</w:t>
              <w:br/>
              <w:t>sudo tc filter add dev eno1 protocol ip parent 1:0 prio 1 u32 match ip dport 3333 0xffff flowid 1:1</w:t>
              <w:br/>
              <w:t>sudo tc filter add dev eno1 protocol ip parent 1:0 prio 1 u32 match ip sport 3333 0xffff flowid 1:1</w:t>
              <w:br/>
              <w:t>sudo tc qdisc show dev eno1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</w:t>
            </w:r>
            <w:r>
              <w:rPr>
                <w:rFonts w:eastAsia="Consolas" w:ascii="Consolas" w:cs="Consolas" w:hAnsi="Consolas"/>
                <w:sz w:val="22"/>
              </w:rPr>
              <w:br/>
              <w:t>sudo tc qdisc del dev eno1 root</w:t>
              <w:br/>
              <w:br/>
              <w:t>#压力测试</w:t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</w:t>
            </w:r>
            <w:r>
              <w:rPr>
                <w:rFonts w:eastAsia="Consolas" w:ascii="Consolas" w:cs="Consolas" w:hAnsi="Consolas"/>
                <w:sz w:val="22"/>
              </w:rPr>
              <w:br/>
              <w:t>Time efc safe_ps -Tf -o $path_pty(/dev/pts/*)（+50）</w:t>
              <w:br/>
              <w:t>Time efc safe_top -o $path_pty(/dev/pts/*)（+50）</w:t>
              <w:br/>
              <w:t>Time efc safe_showmem -ad -o $path_pty(/dev/pts/*)（+50）</w:t>
              <w:br/>
            </w:r>
            <w:r>
              <w:rPr>
                <w:rFonts w:eastAsia="Consolas" w:ascii="Consolas" w:cs="Consolas" w:hAnsi="Consolas"/>
                <w:sz w:val="22"/>
              </w:rPr>
              <w:t>Time efc safe_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locktrace</w:t>
            </w:r>
            <w:r>
              <w:rPr>
                <w:rFonts w:eastAsia="Consolas" w:ascii="Consolas" w:cs="Consolas" w:hAnsi="Consolas"/>
                <w:sz w:val="22"/>
              </w:rPr>
              <w:t xml:space="preserve"> -p $pid -o $path_pty(/dev/pts/*)（+50）</w:t>
              <w:br/>
              <w:br/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wait 1000</w:t>
              <w:br/>
              <w:t xml:space="preserve">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ssh -p 3333 root@172.20.1.1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password：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#L@nT1ng&gt;&lt;u#（+10）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exit（+10）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sz w:val="36"/>
        </w:rPr>
        <w:t>Reference</w:t>
      </w:r>
      <w:bookmarkEnd w:id="5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55668">
    <w:lvl>
      <w:start w:val="1"/>
      <w:numFmt w:val="decimal"/>
      <w:suff w:val="tab"/>
      <w:lvlText w:val="%1."/>
      <w:rPr>
        <w:color w:val="3370ff"/>
      </w:rPr>
    </w:lvl>
  </w:abstractNum>
  <w:abstractNum w:abstractNumId="355669">
    <w:lvl>
      <w:start w:val="2"/>
      <w:numFmt w:val="decimal"/>
      <w:suff w:val="tab"/>
      <w:lvlText w:val="%1."/>
      <w:rPr>
        <w:color w:val="3370ff"/>
      </w:rPr>
    </w:lvl>
  </w:abstractNum>
  <w:abstractNum w:abstractNumId="355670">
    <w:lvl>
      <w:start w:val="3"/>
      <w:numFmt w:val="decimal"/>
      <w:suff w:val="tab"/>
      <w:lvlText w:val="%1."/>
      <w:rPr>
        <w:color w:val="3370ff"/>
      </w:rPr>
    </w:lvl>
  </w:abstractNum>
  <w:abstractNum w:abstractNumId="355671">
    <w:lvl>
      <w:start w:val="1"/>
      <w:numFmt w:val="decimal"/>
      <w:suff w:val="tab"/>
      <w:lvlText w:val="%1."/>
      <w:rPr>
        <w:color w:val="3370ff"/>
      </w:rPr>
    </w:lvl>
  </w:abstractNum>
  <w:abstractNum w:abstractNumId="355672">
    <w:lvl>
      <w:start w:val="2"/>
      <w:numFmt w:val="decimal"/>
      <w:suff w:val="tab"/>
      <w:lvlText w:val="%1."/>
      <w:rPr>
        <w:color w:val="3370ff"/>
      </w:rPr>
    </w:lvl>
  </w:abstractNum>
  <w:abstractNum w:abstractNumId="355673">
    <w:lvl>
      <w:start w:val="3"/>
      <w:numFmt w:val="decimal"/>
      <w:suff w:val="tab"/>
      <w:lvlText w:val="%1."/>
      <w:rPr>
        <w:color w:val="3370ff"/>
      </w:rPr>
    </w:lvl>
  </w:abstractNum>
  <w:abstractNum w:abstractNumId="355674">
    <w:lvl>
      <w:start w:val="4"/>
      <w:numFmt w:val="decimal"/>
      <w:suff w:val="tab"/>
      <w:lvlText w:val="%1."/>
      <w:rPr>
        <w:color w:val="3370ff"/>
      </w:rPr>
    </w:lvl>
  </w:abstractNum>
  <w:abstractNum w:abstractNumId="355675">
    <w:lvl>
      <w:start w:val="1"/>
      <w:numFmt w:val="decimal"/>
      <w:suff w:val="tab"/>
      <w:lvlText w:val="%1."/>
      <w:rPr>
        <w:color w:val="3370ff"/>
      </w:rPr>
    </w:lvl>
  </w:abstractNum>
  <w:abstractNum w:abstractNumId="355676">
    <w:lvl>
      <w:start w:val="2"/>
      <w:numFmt w:val="decimal"/>
      <w:suff w:val="tab"/>
      <w:lvlText w:val="%1."/>
      <w:rPr>
        <w:color w:val="3370ff"/>
      </w:rPr>
    </w:lvl>
  </w:abstractNum>
  <w:abstractNum w:abstractNumId="355677">
    <w:lvl>
      <w:start w:val="3"/>
      <w:numFmt w:val="decimal"/>
      <w:suff w:val="tab"/>
      <w:lvlText w:val="%1."/>
      <w:rPr>
        <w:color w:val="3370ff"/>
      </w:rPr>
    </w:lvl>
  </w:abstractNum>
  <w:abstractNum w:abstractNumId="355678">
    <w:lvl>
      <w:start w:val="4"/>
      <w:numFmt w:val="decimal"/>
      <w:suff w:val="tab"/>
      <w:lvlText w:val="%1."/>
      <w:rPr>
        <w:color w:val="3370ff"/>
      </w:rPr>
    </w:lvl>
  </w:abstractNum>
  <w:abstractNum w:abstractNumId="355679">
    <w:lvl>
      <w:start w:val="1"/>
      <w:numFmt w:val="decimal"/>
      <w:suff w:val="tab"/>
      <w:lvlText w:val="%1."/>
      <w:rPr>
        <w:color w:val="3370ff"/>
      </w:rPr>
    </w:lvl>
  </w:abstractNum>
  <w:abstractNum w:abstractNumId="355680">
    <w:lvl>
      <w:start w:val="2"/>
      <w:numFmt w:val="decimal"/>
      <w:suff w:val="tab"/>
      <w:lvlText w:val="%1."/>
      <w:rPr>
        <w:color w:val="3370ff"/>
      </w:rPr>
    </w:lvl>
  </w:abstractNum>
  <w:abstractNum w:abstractNumId="355681">
    <w:lvl>
      <w:start w:val="3"/>
      <w:numFmt w:val="decimal"/>
      <w:suff w:val="tab"/>
      <w:lvlText w:val="%1."/>
      <w:rPr>
        <w:color w:val="3370ff"/>
      </w:rPr>
    </w:lvl>
  </w:abstractNum>
  <w:abstractNum w:abstractNumId="355682">
    <w:lvl>
      <w:start w:val="4"/>
      <w:numFmt w:val="decimal"/>
      <w:suff w:val="tab"/>
      <w:lvlText w:val="%1."/>
      <w:rPr>
        <w:color w:val="3370ff"/>
      </w:rPr>
    </w:lvl>
  </w:abstractNum>
  <w:abstractNum w:abstractNumId="355683">
    <w:lvl>
      <w:start w:val="5"/>
      <w:numFmt w:val="decimal"/>
      <w:suff w:val="tab"/>
      <w:lvlText w:val="%1."/>
      <w:rPr>
        <w:color w:val="3370ff"/>
      </w:rPr>
    </w:lvl>
  </w:abstractNum>
  <w:abstractNum w:abstractNumId="355684">
    <w:lvl>
      <w:start w:val="1"/>
      <w:numFmt w:val="decimal"/>
      <w:suff w:val="tab"/>
      <w:lvlText w:val="%1."/>
      <w:rPr>
        <w:color w:val="3370ff"/>
      </w:rPr>
    </w:lvl>
  </w:abstractNum>
  <w:abstractNum w:abstractNumId="355685">
    <w:lvl>
      <w:start w:val="2"/>
      <w:numFmt w:val="decimal"/>
      <w:suff w:val="tab"/>
      <w:lvlText w:val="%1."/>
      <w:rPr>
        <w:color w:val="3370ff"/>
      </w:rPr>
    </w:lvl>
  </w:abstractNum>
  <w:abstractNum w:abstractNumId="355686">
    <w:lvl>
      <w:start w:val="3"/>
      <w:numFmt w:val="decimal"/>
      <w:suff w:val="tab"/>
      <w:lvlText w:val="%1."/>
      <w:rPr>
        <w:color w:val="3370ff"/>
      </w:rPr>
    </w:lvl>
  </w:abstractNum>
  <w:abstractNum w:abstractNumId="355687">
    <w:lvl>
      <w:start w:val="4"/>
      <w:numFmt w:val="decimal"/>
      <w:suff w:val="tab"/>
      <w:lvlText w:val="%1."/>
      <w:rPr>
        <w:color w:val="3370ff"/>
      </w:rPr>
    </w:lvl>
  </w:abstractNum>
  <w:abstractNum w:abstractNumId="355688">
    <w:lvl>
      <w:start w:val="5"/>
      <w:numFmt w:val="decimal"/>
      <w:suff w:val="tab"/>
      <w:lvlText w:val="%1."/>
      <w:rPr>
        <w:color w:val="3370ff"/>
      </w:rPr>
    </w:lvl>
  </w:abstractNum>
  <w:abstractNum w:abstractNumId="355689">
    <w:lvl>
      <w:start w:val="6"/>
      <w:numFmt w:val="decimal"/>
      <w:suff w:val="tab"/>
      <w:lvlText w:val="%1."/>
      <w:rPr>
        <w:color w:val="3370ff"/>
      </w:rPr>
    </w:lvl>
  </w:abstractNum>
  <w:abstractNum w:abstractNumId="355690">
    <w:lvl>
      <w:start w:val="1"/>
      <w:numFmt w:val="decimal"/>
      <w:suff w:val="tab"/>
      <w:lvlText w:val="%1."/>
      <w:rPr>
        <w:color w:val="3370ff"/>
      </w:rPr>
    </w:lvl>
  </w:abstractNum>
  <w:abstractNum w:abstractNumId="355691">
    <w:lvl>
      <w:start w:val="2"/>
      <w:numFmt w:val="decimal"/>
      <w:suff w:val="tab"/>
      <w:lvlText w:val="%1."/>
      <w:rPr>
        <w:color w:val="3370ff"/>
      </w:rPr>
    </w:lvl>
  </w:abstractNum>
  <w:abstractNum w:abstractNumId="355692">
    <w:lvl>
      <w:start w:val="3"/>
      <w:numFmt w:val="decimal"/>
      <w:suff w:val="tab"/>
      <w:lvlText w:val="%1."/>
      <w:rPr>
        <w:color w:val="3370ff"/>
      </w:rPr>
    </w:lvl>
  </w:abstractNum>
  <w:abstractNum w:abstractNumId="355693">
    <w:lvl>
      <w:start w:val="1"/>
      <w:numFmt w:val="decimal"/>
      <w:suff w:val="tab"/>
      <w:lvlText w:val="%1."/>
      <w:rPr>
        <w:color w:val="3370ff"/>
      </w:rPr>
    </w:lvl>
  </w:abstractNum>
  <w:abstractNum w:abstractNumId="355694">
    <w:lvl>
      <w:start w:val="1"/>
      <w:numFmt w:val="decimal"/>
      <w:suff w:val="tab"/>
      <w:lvlText w:val="%1."/>
      <w:rPr>
        <w:color w:val="3370ff"/>
      </w:rPr>
    </w:lvl>
  </w:abstractNum>
  <w:abstractNum w:abstractNumId="355695">
    <w:lvl>
      <w:start w:val="2"/>
      <w:numFmt w:val="decimal"/>
      <w:suff w:val="tab"/>
      <w:lvlText w:val="%1."/>
      <w:rPr>
        <w:color w:val="3370ff"/>
      </w:rPr>
    </w:lvl>
  </w:abstractNum>
  <w:abstractNum w:abstractNumId="355696">
    <w:lvl>
      <w:start w:val="3"/>
      <w:numFmt w:val="decimal"/>
      <w:suff w:val="tab"/>
      <w:lvlText w:val="%1."/>
      <w:rPr>
        <w:color w:val="3370ff"/>
      </w:rPr>
    </w:lvl>
  </w:abstractNum>
  <w:abstractNum w:abstractNumId="355697">
    <w:lvl>
      <w:start w:val="1"/>
      <w:numFmt w:val="decimal"/>
      <w:suff w:val="tab"/>
      <w:lvlText w:val="%1."/>
      <w:rPr>
        <w:color w:val="3370ff"/>
      </w:rPr>
    </w:lvl>
  </w:abstractNum>
  <w:abstractNum w:abstractNumId="355698">
    <w:lvl>
      <w:start w:val="1"/>
      <w:numFmt w:val="decimal"/>
      <w:suff w:val="tab"/>
      <w:lvlText w:val="%1."/>
      <w:rPr>
        <w:color w:val="3370ff"/>
      </w:rPr>
    </w:lvl>
  </w:abstractNum>
  <w:abstractNum w:abstractNumId="355699">
    <w:lvl>
      <w:start w:val="2"/>
      <w:numFmt w:val="decimal"/>
      <w:suff w:val="tab"/>
      <w:lvlText w:val="%1."/>
      <w:rPr>
        <w:color w:val="3370ff"/>
      </w:rPr>
    </w:lvl>
  </w:abstractNum>
  <w:abstractNum w:abstractNumId="355700">
    <w:lvl>
      <w:start w:val="3"/>
      <w:numFmt w:val="decimal"/>
      <w:suff w:val="tab"/>
      <w:lvlText w:val="%1."/>
      <w:rPr>
        <w:color w:val="3370ff"/>
      </w:rPr>
    </w:lvl>
  </w:abstractNum>
  <w:abstractNum w:abstractNumId="355701">
    <w:lvl>
      <w:start w:val="4"/>
      <w:numFmt w:val="decimal"/>
      <w:suff w:val="tab"/>
      <w:lvlText w:val="%1."/>
      <w:rPr>
        <w:color w:val="3370ff"/>
      </w:rPr>
    </w:lvl>
  </w:abstractNum>
  <w:abstractNum w:abstractNumId="355702">
    <w:lvl>
      <w:start w:val="5"/>
      <w:numFmt w:val="decimal"/>
      <w:suff w:val="tab"/>
      <w:lvlText w:val="%1."/>
      <w:rPr>
        <w:color w:val="3370ff"/>
      </w:rPr>
    </w:lvl>
  </w:abstractNum>
  <w:abstractNum w:abstractNumId="355703">
    <w:lvl>
      <w:start w:val="6"/>
      <w:numFmt w:val="decimal"/>
      <w:suff w:val="tab"/>
      <w:lvlText w:val="%1."/>
      <w:rPr>
        <w:color w:val="3370ff"/>
      </w:rPr>
    </w:lvl>
  </w:abstractNum>
  <w:abstractNum w:abstractNumId="355704">
    <w:lvl>
      <w:start w:val="7"/>
      <w:numFmt w:val="decimal"/>
      <w:suff w:val="tab"/>
      <w:lvlText w:val="%1."/>
      <w:rPr>
        <w:color w:val="3370ff"/>
      </w:rPr>
    </w:lvl>
  </w:abstractNum>
  <w:abstractNum w:abstractNumId="355705">
    <w:lvl>
      <w:start w:val="1"/>
      <w:numFmt w:val="decimal"/>
      <w:suff w:val="tab"/>
      <w:lvlText w:val="%1."/>
      <w:rPr>
        <w:color w:val="3370ff"/>
      </w:rPr>
    </w:lvl>
  </w:abstractNum>
  <w:abstractNum w:abstractNumId="355706">
    <w:lvl>
      <w:start w:val="2"/>
      <w:numFmt w:val="decimal"/>
      <w:suff w:val="tab"/>
      <w:lvlText w:val="%1."/>
      <w:rPr>
        <w:color w:val="3370ff"/>
      </w:rPr>
    </w:lvl>
  </w:abstractNum>
  <w:abstractNum w:abstractNumId="355707">
    <w:lvl>
      <w:start w:val="3"/>
      <w:numFmt w:val="decimal"/>
      <w:suff w:val="tab"/>
      <w:lvlText w:val="%1."/>
      <w:rPr>
        <w:color w:val="3370ff"/>
      </w:rPr>
    </w:lvl>
  </w:abstractNum>
  <w:abstractNum w:abstractNumId="355708">
    <w:lvl>
      <w:start w:val="4"/>
      <w:numFmt w:val="decimal"/>
      <w:suff w:val="tab"/>
      <w:lvlText w:val="%1."/>
      <w:rPr>
        <w:color w:val="3370ff"/>
      </w:rPr>
    </w:lvl>
  </w:abstractNum>
  <w:abstractNum w:abstractNumId="355709">
    <w:lvl>
      <w:start w:val="5"/>
      <w:numFmt w:val="decimal"/>
      <w:suff w:val="tab"/>
      <w:lvlText w:val="%1."/>
      <w:rPr>
        <w:color w:val="3370ff"/>
      </w:rPr>
    </w:lvl>
  </w:abstractNum>
  <w:abstractNum w:abstractNumId="355710">
    <w:lvl>
      <w:start w:val="1"/>
      <w:numFmt w:val="decimal"/>
      <w:suff w:val="tab"/>
      <w:lvlText w:val="%1."/>
      <w:rPr>
        <w:color w:val="3370ff"/>
      </w:rPr>
    </w:lvl>
  </w:abstractNum>
  <w:abstractNum w:abstractNumId="355711">
    <w:lvl>
      <w:start w:val="2"/>
      <w:numFmt w:val="decimal"/>
      <w:suff w:val="tab"/>
      <w:lvlText w:val="%1."/>
      <w:rPr>
        <w:color w:val="3370ff"/>
      </w:rPr>
    </w:lvl>
  </w:abstractNum>
  <w:abstractNum w:abstractNumId="355712">
    <w:lvl>
      <w:start w:val="1"/>
      <w:numFmt w:val="decimal"/>
      <w:suff w:val="tab"/>
      <w:lvlText w:val="%1."/>
      <w:rPr>
        <w:color w:val="3370ff"/>
      </w:rPr>
    </w:lvl>
  </w:abstractNum>
  <w:abstractNum w:abstractNumId="355713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355668"/>
  </w:num>
  <w:num w:numId="2">
    <w:abstractNumId w:val="355669"/>
  </w:num>
  <w:num w:numId="3">
    <w:abstractNumId w:val="355670"/>
  </w:num>
  <w:num w:numId="4">
    <w:abstractNumId w:val="355671"/>
  </w:num>
  <w:num w:numId="5">
    <w:abstractNumId w:val="355672"/>
  </w:num>
  <w:num w:numId="6">
    <w:abstractNumId w:val="355673"/>
  </w:num>
  <w:num w:numId="7">
    <w:abstractNumId w:val="355674"/>
  </w:num>
  <w:num w:numId="8">
    <w:abstractNumId w:val="355675"/>
  </w:num>
  <w:num w:numId="9">
    <w:abstractNumId w:val="355676"/>
  </w:num>
  <w:num w:numId="10">
    <w:abstractNumId w:val="355677"/>
  </w:num>
  <w:num w:numId="11">
    <w:abstractNumId w:val="355678"/>
  </w:num>
  <w:num w:numId="12">
    <w:abstractNumId w:val="355679"/>
  </w:num>
  <w:num w:numId="13">
    <w:abstractNumId w:val="355680"/>
  </w:num>
  <w:num w:numId="14">
    <w:abstractNumId w:val="355681"/>
  </w:num>
  <w:num w:numId="15">
    <w:abstractNumId w:val="355682"/>
  </w:num>
  <w:num w:numId="16">
    <w:abstractNumId w:val="355683"/>
  </w:num>
  <w:num w:numId="17">
    <w:abstractNumId w:val="355684"/>
  </w:num>
  <w:num w:numId="18">
    <w:abstractNumId w:val="355685"/>
  </w:num>
  <w:num w:numId="19">
    <w:abstractNumId w:val="355686"/>
  </w:num>
  <w:num w:numId="20">
    <w:abstractNumId w:val="355687"/>
  </w:num>
  <w:num w:numId="21">
    <w:abstractNumId w:val="355688"/>
  </w:num>
  <w:num w:numId="22">
    <w:abstractNumId w:val="355689"/>
  </w:num>
  <w:num w:numId="23">
    <w:abstractNumId w:val="355690"/>
  </w:num>
  <w:num w:numId="24">
    <w:abstractNumId w:val="355691"/>
  </w:num>
  <w:num w:numId="25">
    <w:abstractNumId w:val="355692"/>
  </w:num>
  <w:num w:numId="26">
    <w:abstractNumId w:val="355693"/>
  </w:num>
  <w:num w:numId="27">
    <w:abstractNumId w:val="355694"/>
  </w:num>
  <w:num w:numId="28">
    <w:abstractNumId w:val="355695"/>
  </w:num>
  <w:num w:numId="29">
    <w:abstractNumId w:val="355696"/>
  </w:num>
  <w:num w:numId="30">
    <w:abstractNumId w:val="355697"/>
  </w:num>
  <w:num w:numId="31">
    <w:abstractNumId w:val="355698"/>
  </w:num>
  <w:num w:numId="32">
    <w:abstractNumId w:val="355699"/>
  </w:num>
  <w:num w:numId="33">
    <w:abstractNumId w:val="355700"/>
  </w:num>
  <w:num w:numId="34">
    <w:abstractNumId w:val="355701"/>
  </w:num>
  <w:num w:numId="35">
    <w:abstractNumId w:val="355702"/>
  </w:num>
  <w:num w:numId="36">
    <w:abstractNumId w:val="355703"/>
  </w:num>
  <w:num w:numId="37">
    <w:abstractNumId w:val="355704"/>
  </w:num>
  <w:num w:numId="38">
    <w:abstractNumId w:val="355705"/>
  </w:num>
  <w:num w:numId="39">
    <w:abstractNumId w:val="355706"/>
  </w:num>
  <w:num w:numId="40">
    <w:abstractNumId w:val="355707"/>
  </w:num>
  <w:num w:numId="41">
    <w:abstractNumId w:val="355708"/>
  </w:num>
  <w:num w:numId="42">
    <w:abstractNumId w:val="355709"/>
  </w:num>
  <w:num w:numId="43">
    <w:abstractNumId w:val="355710"/>
  </w:num>
  <w:num w:numId="44">
    <w:abstractNumId w:val="355711"/>
  </w:num>
  <w:num w:numId="45">
    <w:abstractNumId w:val="355712"/>
  </w:num>
  <w:num w:numId="46">
    <w:abstractNumId w:val="3557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2024-12-09T02:51:30Z</dcterms:created>
  <dc:creator>Apache POI</dc:creator>
</cp:coreProperties>
</file>