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方法说明</w:t>
      </w:r>
    </w:p>
    <w:p>
      <w:pPr>
        <w:pStyle w:val="4"/>
        <w:keepNext w:val="0"/>
        <w:keepLines w:val="0"/>
        <w:widowControl/>
        <w:suppressLineNumbers w:val="0"/>
      </w:pPr>
      <w:r>
        <w:t>我们的组使用了一种基于卷积神经网络（CNN）的神经风格迁移方法。该方法使用预训练的VGG19网络来提取图像的内容特征和风格特征，通过优化生成图像使其同时匹配内容图像和风格图像。</w:t>
      </w:r>
    </w:p>
    <w:p>
      <w:pPr>
        <w:pStyle w:val="3"/>
        <w:keepNext w:val="0"/>
        <w:keepLines w:val="0"/>
        <w:widowControl/>
        <w:suppressLineNumbers w:val="0"/>
      </w:pPr>
      <w:r>
        <w:t>主要步骤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载入和预处理图像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定义模型和损失函数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训练模型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显示和保存结果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Style w:val="7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Style w:val="7"/>
          <w:rFonts w:hint="default" w:eastAsiaTheme="minorEastAsia"/>
          <w:b w:val="0"/>
          <w:bCs/>
          <w:sz w:val="24"/>
          <w:szCs w:val="32"/>
          <w:lang w:val="en-US" w:eastAsia="zh-CN"/>
        </w:rPr>
      </w:pPr>
      <w:r>
        <w:rPr>
          <w:rStyle w:val="7"/>
          <w:rFonts w:hint="eastAsia"/>
          <w:b w:val="0"/>
          <w:bCs/>
          <w:sz w:val="24"/>
          <w:szCs w:val="32"/>
          <w:lang w:val="en-US" w:eastAsia="zh-CN"/>
        </w:rPr>
        <w:t>其中1，3，4为自己写的代码段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A888E5"/>
    <w:multiLevelType w:val="multilevel"/>
    <w:tmpl w:val="0BA888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wZTA3NmU2YzNhYjg1MTY3ODYxYmI2N2ZlNGQwNjcifQ=="/>
  </w:docVars>
  <w:rsids>
    <w:rsidRoot w:val="5FBD22C9"/>
    <w:rsid w:val="5FB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2024-06-29T12:25:00Z</dcterms:created>
  <dc:creator>WPS_1659842081</dc:creator>
  <cp:lastModifiedBy>WPS_1659842081</cp:lastModifiedBy>
  <dcterms:modified xsi:type="dcterms:W3CDTF">2024-06-29T12:27:22Z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1869F9816A2040599F59D1905C6DFA18_11</vt:lpwstr>
  </property>
</Properties>
</file>