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CC0F9">
      <w:pPr>
        <w:jc w:val="center"/>
      </w:pPr>
      <w:r>
        <w:drawing>
          <wp:anchor distT="0" distB="0" distL="114300" distR="114300" simplePos="0" relativeHeight="251659264" behindDoc="0" locked="0" layoutInCell="1" allowOverlap="1">
            <wp:simplePos x="0" y="0"/>
            <wp:positionH relativeFrom="margin">
              <wp:posOffset>1287780</wp:posOffset>
            </wp:positionH>
            <wp:positionV relativeFrom="paragraph">
              <wp:posOffset>1267460</wp:posOffset>
            </wp:positionV>
            <wp:extent cx="2673350" cy="930910"/>
            <wp:effectExtent l="0" t="0" r="0" b="2540"/>
            <wp:wrapTopAndBottom/>
            <wp:docPr id="1" name="图片 1"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标校名"/>
                    <pic:cNvPicPr>
                      <a:picLocks noChangeAspect="1" noChangeArrowheads="1"/>
                    </pic:cNvPicPr>
                  </pic:nvPicPr>
                  <pic:blipFill>
                    <a:blip r:embed="rId4" cstate="print">
                      <a:extLst>
                        <a:ext uri="{28A0092B-C50C-407E-A947-70E740481C1C}">
                          <a14:useLocalDpi xmlns:a14="http://schemas.microsoft.com/office/drawing/2010/main" val="0"/>
                        </a:ext>
                      </a:extLst>
                    </a:blip>
                    <a:srcRect l="25859"/>
                    <a:stretch>
                      <a:fillRect/>
                    </a:stretch>
                  </pic:blipFill>
                  <pic:spPr>
                    <a:xfrm>
                      <a:off x="0" y="0"/>
                      <a:ext cx="2673350" cy="93091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2061210</wp:posOffset>
            </wp:positionH>
            <wp:positionV relativeFrom="paragraph">
              <wp:posOffset>132715</wp:posOffset>
            </wp:positionV>
            <wp:extent cx="1104265" cy="1104265"/>
            <wp:effectExtent l="0" t="0" r="635" b="635"/>
            <wp:wrapTopAndBottom/>
            <wp:docPr id="2" name="图片 2"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校名"/>
                    <pic:cNvPicPr>
                      <a:picLocks noChangeAspect="1" noChangeArrowheads="1"/>
                    </pic:cNvPicPr>
                  </pic:nvPicPr>
                  <pic:blipFill>
                    <a:blip r:embed="rId5" cstate="print">
                      <a:extLst>
                        <a:ext uri="{28A0092B-C50C-407E-A947-70E740481C1C}">
                          <a14:useLocalDpi xmlns:a14="http://schemas.microsoft.com/office/drawing/2010/main" val="0"/>
                        </a:ext>
                      </a:extLst>
                    </a:blip>
                    <a:srcRect r="73418"/>
                    <a:stretch>
                      <a:fillRect/>
                    </a:stretch>
                  </pic:blipFill>
                  <pic:spPr>
                    <a:xfrm>
                      <a:off x="0" y="0"/>
                      <a:ext cx="1104265" cy="1104265"/>
                    </a:xfrm>
                    <a:prstGeom prst="rect">
                      <a:avLst/>
                    </a:prstGeom>
                    <a:noFill/>
                    <a:ln>
                      <a:noFill/>
                    </a:ln>
                  </pic:spPr>
                </pic:pic>
              </a:graphicData>
            </a:graphic>
          </wp:anchor>
        </w:drawing>
      </w:r>
    </w:p>
    <w:p w14:paraId="6DA40664">
      <w:pPr>
        <w:jc w:val="center"/>
        <w:rPr>
          <w:sz w:val="52"/>
          <w:szCs w:val="52"/>
        </w:rPr>
      </w:pPr>
      <w:r>
        <w:rPr>
          <w:rFonts w:hint="eastAsia"/>
          <w:sz w:val="52"/>
          <w:szCs w:val="52"/>
        </w:rPr>
        <w:t xml:space="preserve">电 工 </w:t>
      </w:r>
      <w:r>
        <w:rPr>
          <w:sz w:val="52"/>
          <w:szCs w:val="52"/>
        </w:rPr>
        <w:t>电</w:t>
      </w:r>
      <w:r>
        <w:rPr>
          <w:rFonts w:hint="eastAsia"/>
          <w:sz w:val="52"/>
          <w:szCs w:val="52"/>
        </w:rPr>
        <w:t xml:space="preserve"> </w:t>
      </w:r>
      <w:r>
        <w:rPr>
          <w:sz w:val="52"/>
          <w:szCs w:val="52"/>
        </w:rPr>
        <w:t>子</w:t>
      </w:r>
      <w:r>
        <w:rPr>
          <w:rFonts w:hint="eastAsia"/>
          <w:sz w:val="52"/>
          <w:szCs w:val="52"/>
        </w:rPr>
        <w:t xml:space="preserve"> 实 验 报 告</w:t>
      </w:r>
    </w:p>
    <w:p w14:paraId="489626C9">
      <w:pPr>
        <w:jc w:val="center"/>
      </w:pPr>
    </w:p>
    <w:p w14:paraId="435ABB9F">
      <w:pPr>
        <w:jc w:val="center"/>
      </w:pPr>
    </w:p>
    <w:p w14:paraId="0ADC8AFF">
      <w:pPr>
        <w:jc w:val="center"/>
      </w:pPr>
    </w:p>
    <w:p w14:paraId="49CD1002">
      <w:pPr>
        <w:ind w:firstLine="960" w:firstLineChars="300"/>
        <w:rPr>
          <w:sz w:val="32"/>
          <w:szCs w:val="32"/>
          <w:u w:val="single"/>
        </w:rPr>
      </w:pPr>
      <w:r>
        <w:rPr>
          <w:rFonts w:hint="eastAsia"/>
          <w:sz w:val="32"/>
          <w:szCs w:val="32"/>
        </w:rPr>
        <w:t>课程名称：</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 xml:space="preserve">电工电子基础实验B </w:t>
      </w:r>
      <w:r>
        <w:rPr>
          <w:sz w:val="32"/>
          <w:szCs w:val="32"/>
          <w:u w:val="single"/>
        </w:rPr>
        <w:t xml:space="preserve">                          </w:t>
      </w:r>
    </w:p>
    <w:p w14:paraId="5AEBFF7B">
      <w:pPr>
        <w:ind w:firstLine="960" w:firstLineChars="300"/>
        <w:jc w:val="left"/>
        <w:rPr>
          <w:sz w:val="32"/>
          <w:szCs w:val="32"/>
          <w:u w:val="single"/>
        </w:rPr>
      </w:pPr>
      <w:r>
        <w:rPr>
          <w:rFonts w:hint="eastAsia"/>
          <w:sz w:val="32"/>
          <w:szCs w:val="32"/>
        </w:rPr>
        <w:t>实验名称：</w:t>
      </w:r>
      <w:r>
        <w:rPr>
          <w:rFonts w:hint="eastAsia"/>
          <w:sz w:val="32"/>
          <w:szCs w:val="32"/>
          <w:u w:val="single"/>
        </w:rPr>
        <w:t xml:space="preserve"> </w:t>
      </w:r>
      <w:r>
        <w:rPr>
          <w:sz w:val="32"/>
          <w:szCs w:val="32"/>
          <w:u w:val="single"/>
        </w:rPr>
        <w:t xml:space="preserve">  </w:t>
      </w:r>
      <w:r>
        <w:rPr>
          <w:rFonts w:hint="eastAsia"/>
          <w:sz w:val="32"/>
          <w:szCs w:val="32"/>
          <w:u w:val="single"/>
        </w:rPr>
        <w:t>多功能数字钟</w:t>
      </w:r>
      <w:r>
        <w:rPr>
          <w:rFonts w:hint="eastAsia"/>
          <w:sz w:val="32"/>
          <w:szCs w:val="32"/>
          <w:u w:val="single"/>
          <w:lang w:val="en-US" w:eastAsia="zh-CN"/>
        </w:rPr>
        <w:t>实验</w:t>
      </w:r>
      <w:r>
        <w:rPr>
          <w:sz w:val="32"/>
          <w:szCs w:val="32"/>
          <w:u w:val="single"/>
        </w:rPr>
        <w:t xml:space="preserve">                          </w:t>
      </w:r>
    </w:p>
    <w:p w14:paraId="2AB4FAF6">
      <w:pPr>
        <w:ind w:firstLine="960" w:firstLineChars="300"/>
        <w:rPr>
          <w:sz w:val="32"/>
          <w:szCs w:val="32"/>
          <w:u w:val="single"/>
        </w:rPr>
      </w:pPr>
      <w:r>
        <w:rPr>
          <w:sz w:val="32"/>
          <w:szCs w:val="32"/>
        </w:rPr>
        <w:t xml:space="preserve">          </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 xml:space="preserve">        </w:t>
      </w:r>
      <w:r>
        <w:rPr>
          <w:sz w:val="32"/>
          <w:szCs w:val="32"/>
          <w:u w:val="single"/>
        </w:rPr>
        <w:t xml:space="preserve">                  </w:t>
      </w:r>
    </w:p>
    <w:p w14:paraId="7C0C6AB5">
      <w:pPr>
        <w:ind w:firstLine="960" w:firstLineChars="300"/>
        <w:rPr>
          <w:sz w:val="32"/>
          <w:szCs w:val="32"/>
        </w:rPr>
      </w:pPr>
      <w:r>
        <w:rPr>
          <w:rFonts w:hint="eastAsia"/>
          <w:sz w:val="32"/>
          <w:szCs w:val="32"/>
        </w:rPr>
        <w:t xml:space="preserve"> </w:t>
      </w:r>
      <w:r>
        <w:rPr>
          <w:sz w:val="32"/>
          <w:szCs w:val="32"/>
        </w:rPr>
        <w:t xml:space="preserve">                   </w:t>
      </w:r>
    </w:p>
    <w:p w14:paraId="03669C91">
      <w:pPr>
        <w:jc w:val="center"/>
      </w:pPr>
    </w:p>
    <w:p w14:paraId="12910F11">
      <w:pPr>
        <w:jc w:val="center"/>
      </w:pPr>
    </w:p>
    <w:p w14:paraId="61FBAEFA">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院：</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物联网学院     </w:t>
      </w:r>
      <w:r>
        <w:rPr>
          <w:sz w:val="28"/>
          <w:szCs w:val="28"/>
          <w:u w:val="single"/>
        </w:rPr>
        <w:t xml:space="preserve">                      </w:t>
      </w:r>
    </w:p>
    <w:p w14:paraId="0F74A8AE">
      <w:pPr>
        <w:ind w:left="1558" w:leftChars="742"/>
        <w:jc w:val="left"/>
        <w:rPr>
          <w:sz w:val="28"/>
          <w:szCs w:val="28"/>
          <w:u w:val="single"/>
        </w:rPr>
      </w:pPr>
      <w:r>
        <w:rPr>
          <w:rFonts w:hint="eastAsia"/>
          <w:sz w:val="28"/>
          <w:szCs w:val="28"/>
        </w:rPr>
        <w:t xml:space="preserve">班 </w:t>
      </w:r>
      <w:r>
        <w:rPr>
          <w:sz w:val="28"/>
          <w:szCs w:val="28"/>
        </w:rPr>
        <w:t xml:space="preserve">   </w:t>
      </w:r>
      <w:r>
        <w:rPr>
          <w:rFonts w:hint="eastAsia"/>
          <w:sz w:val="28"/>
          <w:szCs w:val="28"/>
        </w:rPr>
        <w:t>级：</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B240804        </w:t>
      </w:r>
      <w:r>
        <w:rPr>
          <w:sz w:val="28"/>
          <w:szCs w:val="28"/>
          <w:u w:val="single"/>
        </w:rPr>
        <w:t xml:space="preserve">                      </w:t>
      </w:r>
    </w:p>
    <w:p w14:paraId="0977D85B">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号：</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B24080403      </w:t>
      </w:r>
      <w:r>
        <w:rPr>
          <w:sz w:val="28"/>
          <w:szCs w:val="28"/>
          <w:u w:val="single"/>
        </w:rPr>
        <w:t xml:space="preserve">                      </w:t>
      </w:r>
    </w:p>
    <w:p w14:paraId="55B3D6ED">
      <w:pPr>
        <w:ind w:left="1558" w:leftChars="742"/>
        <w:jc w:val="left"/>
        <w:rPr>
          <w:sz w:val="28"/>
          <w:szCs w:val="28"/>
          <w:u w:val="single"/>
        </w:rPr>
      </w:pPr>
      <w:r>
        <w:rPr>
          <w:rFonts w:hint="eastAsia"/>
          <w:sz w:val="28"/>
          <w:szCs w:val="28"/>
        </w:rPr>
        <w:t xml:space="preserve">姓 </w:t>
      </w:r>
      <w:r>
        <w:rPr>
          <w:sz w:val="28"/>
          <w:szCs w:val="28"/>
        </w:rPr>
        <w:t xml:space="preserve">   </w:t>
      </w:r>
      <w:r>
        <w:rPr>
          <w:rFonts w:hint="eastAsia"/>
          <w:sz w:val="28"/>
          <w:szCs w:val="28"/>
        </w:rPr>
        <w:t>名：</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饶雨婕           </w:t>
      </w:r>
      <w:r>
        <w:rPr>
          <w:sz w:val="28"/>
          <w:szCs w:val="28"/>
          <w:u w:val="single"/>
        </w:rPr>
        <w:t xml:space="preserve">                      </w:t>
      </w:r>
    </w:p>
    <w:p w14:paraId="6F4920F4">
      <w:pPr>
        <w:ind w:left="1558" w:leftChars="742"/>
        <w:jc w:val="left"/>
        <w:rPr>
          <w:sz w:val="28"/>
          <w:szCs w:val="28"/>
          <w:u w:val="single"/>
        </w:rPr>
      </w:pPr>
      <w:r>
        <w:rPr>
          <w:rFonts w:hint="eastAsia"/>
          <w:sz w:val="28"/>
          <w:szCs w:val="28"/>
        </w:rPr>
        <w:t>指导教师：</w:t>
      </w:r>
      <w:r>
        <w:rPr>
          <w:rFonts w:hint="eastAsia"/>
          <w:sz w:val="28"/>
          <w:szCs w:val="28"/>
          <w:u w:val="single"/>
        </w:rPr>
        <w:t xml:space="preserve"> </w:t>
      </w:r>
      <w:r>
        <w:rPr>
          <w:sz w:val="28"/>
          <w:szCs w:val="28"/>
          <w:u w:val="single"/>
        </w:rPr>
        <w:t xml:space="preserve">  </w:t>
      </w:r>
      <w:r>
        <w:rPr>
          <w:rFonts w:hint="eastAsia"/>
          <w:sz w:val="28"/>
          <w:szCs w:val="28"/>
          <w:u w:val="single"/>
        </w:rPr>
        <w:t>殷弋帆</w:t>
      </w:r>
      <w:r>
        <w:rPr>
          <w:rFonts w:hint="eastAsia"/>
          <w:sz w:val="28"/>
          <w:szCs w:val="28"/>
          <w:u w:val="single"/>
          <w:lang w:val="en-US" w:eastAsia="zh-CN"/>
        </w:rPr>
        <w:t xml:space="preserve">            </w:t>
      </w:r>
      <w:r>
        <w:rPr>
          <w:sz w:val="28"/>
          <w:szCs w:val="28"/>
          <w:u w:val="single"/>
        </w:rPr>
        <w:t xml:space="preserve">                      </w:t>
      </w:r>
    </w:p>
    <w:p w14:paraId="63822F31">
      <w:pPr>
        <w:ind w:left="1558" w:leftChars="742"/>
        <w:jc w:val="left"/>
        <w:rPr>
          <w:sz w:val="28"/>
          <w:szCs w:val="28"/>
          <w:u w:val="single"/>
        </w:rPr>
      </w:pPr>
      <w:r>
        <w:rPr>
          <w:rFonts w:hint="eastAsia"/>
          <w:sz w:val="28"/>
          <w:szCs w:val="28"/>
        </w:rPr>
        <w:t xml:space="preserve">学 </w:t>
      </w:r>
      <w:r>
        <w:rPr>
          <w:sz w:val="28"/>
          <w:szCs w:val="28"/>
        </w:rPr>
        <w:t xml:space="preserve">   </w:t>
      </w:r>
      <w:r>
        <w:rPr>
          <w:rFonts w:hint="eastAsia"/>
          <w:sz w:val="28"/>
          <w:szCs w:val="28"/>
        </w:rPr>
        <w:t>期：</w:t>
      </w:r>
      <w:r>
        <w:rPr>
          <w:sz w:val="28"/>
          <w:szCs w:val="28"/>
          <w:u w:val="single"/>
        </w:rPr>
        <w:t xml:space="preserve"> </w:t>
      </w:r>
      <w:r>
        <w:rPr>
          <w:rFonts w:hint="eastAsia"/>
          <w:sz w:val="28"/>
          <w:szCs w:val="28"/>
          <w:u w:val="single"/>
          <w:lang w:val="en-US" w:eastAsia="zh-CN"/>
        </w:rPr>
        <w:t>2025-2026</w:t>
      </w:r>
      <w:r>
        <w:rPr>
          <w:sz w:val="28"/>
          <w:szCs w:val="28"/>
          <w:u w:val="single"/>
        </w:rPr>
        <w:t xml:space="preserve">  </w:t>
      </w:r>
      <w:r>
        <w:rPr>
          <w:rFonts w:hint="eastAsia"/>
          <w:sz w:val="28"/>
          <w:szCs w:val="28"/>
        </w:rPr>
        <w:t>学年第</w:t>
      </w:r>
      <w:r>
        <w:rPr>
          <w:rFonts w:hint="eastAsia"/>
          <w:sz w:val="28"/>
          <w:szCs w:val="28"/>
          <w:u w:val="single"/>
        </w:rPr>
        <w:t xml:space="preserve"> </w:t>
      </w:r>
      <w:r>
        <w:rPr>
          <w:rFonts w:hint="eastAsia"/>
          <w:sz w:val="28"/>
          <w:szCs w:val="28"/>
          <w:u w:val="single"/>
          <w:lang w:val="en-US" w:eastAsia="zh-CN"/>
        </w:rPr>
        <w:t>二</w:t>
      </w:r>
      <w:r>
        <w:rPr>
          <w:sz w:val="28"/>
          <w:szCs w:val="28"/>
          <w:u w:val="single"/>
        </w:rPr>
        <w:t xml:space="preserve"> </w:t>
      </w:r>
      <w:r>
        <w:rPr>
          <w:rFonts w:hint="eastAsia"/>
          <w:sz w:val="28"/>
          <w:szCs w:val="28"/>
        </w:rPr>
        <w:t>学期</w:t>
      </w:r>
    </w:p>
    <w:p w14:paraId="14596310">
      <w:pPr>
        <w:rPr>
          <w:u w:val="single"/>
        </w:rPr>
      </w:pPr>
    </w:p>
    <w:p w14:paraId="443A24BE">
      <w:pPr>
        <w:rPr>
          <w:u w:val="single"/>
        </w:rPr>
      </w:pPr>
    </w:p>
    <w:p w14:paraId="05A07541">
      <w:pPr>
        <w:rPr>
          <w:u w:val="single"/>
        </w:rPr>
      </w:pPr>
    </w:p>
    <w:p w14:paraId="77BEE520">
      <w:pPr>
        <w:jc w:val="center"/>
        <w:rPr>
          <w:sz w:val="28"/>
          <w:szCs w:val="28"/>
        </w:rPr>
      </w:pPr>
      <w:r>
        <w:rPr>
          <w:rFonts w:hint="eastAsia"/>
          <w:sz w:val="28"/>
          <w:szCs w:val="28"/>
        </w:rPr>
        <w:t>电工电子实验教学中心</w:t>
      </w:r>
    </w:p>
    <w:p w14:paraId="7168E466">
      <w:pPr>
        <w:jc w:val="center"/>
        <w:rPr>
          <w:b/>
          <w:bCs/>
          <w:sz w:val="30"/>
          <w:szCs w:val="30"/>
        </w:rPr>
      </w:pPr>
      <w:r>
        <w:rPr>
          <w:rFonts w:hint="eastAsia"/>
          <w:b/>
          <w:bCs/>
          <w:sz w:val="30"/>
          <w:szCs w:val="30"/>
        </w:rPr>
        <w:t>多功能数字钟实验</w:t>
      </w:r>
    </w:p>
    <w:p w14:paraId="3C6F9AEB">
      <w:pPr>
        <w:pStyle w:val="6"/>
        <w:numPr>
          <w:ilvl w:val="0"/>
          <w:numId w:val="1"/>
        </w:numPr>
        <w:ind w:firstLineChars="0"/>
        <w:jc w:val="left"/>
        <w:rPr>
          <w:sz w:val="28"/>
          <w:szCs w:val="28"/>
        </w:rPr>
      </w:pPr>
      <w:r>
        <w:rPr>
          <w:rFonts w:hint="eastAsia"/>
          <w:sz w:val="28"/>
          <w:szCs w:val="28"/>
        </w:rPr>
        <w:t>实验目的</w:t>
      </w:r>
    </w:p>
    <w:p w14:paraId="4356604B">
      <w:pPr>
        <w:pStyle w:val="6"/>
        <w:numPr>
          <w:ilvl w:val="0"/>
          <w:numId w:val="0"/>
        </w:numPr>
        <w:ind w:left="720" w:leftChars="0"/>
        <w:jc w:val="left"/>
        <w:rPr>
          <w:rFonts w:hint="eastAsia" w:ascii="宋体" w:hAnsi="宋体" w:eastAsia="宋体"/>
          <w:szCs w:val="21"/>
        </w:rPr>
      </w:pPr>
      <w:r>
        <w:rPr>
          <w:rFonts w:hint="eastAsia" w:ascii="宋体" w:hAnsi="宋体" w:eastAsia="宋体"/>
          <w:szCs w:val="21"/>
        </w:rPr>
        <w:t>1、</w:t>
      </w:r>
      <w:r>
        <w:rPr>
          <w:rFonts w:hint="eastAsia" w:ascii="宋体" w:hAnsi="宋体" w:eastAsia="宋体"/>
          <w:szCs w:val="21"/>
          <w:lang w:val="en-US" w:eastAsia="zh-CN"/>
        </w:rPr>
        <w:t>熟悉并掌握集成电路的使用方法</w:t>
      </w:r>
      <w:r>
        <w:rPr>
          <w:rFonts w:hint="eastAsia" w:ascii="宋体" w:hAnsi="宋体" w:eastAsia="宋体"/>
          <w:szCs w:val="21"/>
        </w:rPr>
        <w:t>。</w:t>
      </w:r>
    </w:p>
    <w:p w14:paraId="40EB4E2A">
      <w:pPr>
        <w:pStyle w:val="6"/>
        <w:numPr>
          <w:ilvl w:val="0"/>
          <w:numId w:val="0"/>
        </w:numPr>
        <w:ind w:left="720" w:leftChars="0"/>
        <w:jc w:val="left"/>
        <w:rPr>
          <w:rFonts w:hint="eastAsia" w:ascii="宋体" w:hAnsi="宋体" w:eastAsia="宋体"/>
          <w:szCs w:val="21"/>
        </w:rPr>
      </w:pPr>
      <w:r>
        <w:rPr>
          <w:rFonts w:hint="eastAsia" w:ascii="宋体" w:hAnsi="宋体" w:eastAsia="宋体"/>
          <w:szCs w:val="21"/>
        </w:rPr>
        <w:t>2、掌握</w:t>
      </w:r>
      <w:r>
        <w:rPr>
          <w:rFonts w:hint="eastAsia" w:ascii="宋体" w:hAnsi="宋体" w:eastAsia="宋体"/>
          <w:szCs w:val="21"/>
          <w:lang w:val="en-US" w:eastAsia="zh-CN"/>
        </w:rPr>
        <w:t>秒脉冲信号电路的设计方法</w:t>
      </w:r>
      <w:r>
        <w:rPr>
          <w:rFonts w:hint="eastAsia" w:ascii="宋体" w:hAnsi="宋体" w:eastAsia="宋体"/>
          <w:szCs w:val="21"/>
        </w:rPr>
        <w:t>。</w:t>
      </w:r>
    </w:p>
    <w:p w14:paraId="1C30B22C">
      <w:pPr>
        <w:pStyle w:val="6"/>
        <w:numPr>
          <w:ilvl w:val="0"/>
          <w:numId w:val="0"/>
        </w:numPr>
        <w:ind w:left="720" w:leftChars="0"/>
        <w:jc w:val="left"/>
        <w:rPr>
          <w:rFonts w:hint="eastAsia" w:ascii="宋体" w:hAnsi="宋体" w:eastAsia="宋体"/>
          <w:szCs w:val="21"/>
        </w:rPr>
      </w:pPr>
      <w:r>
        <w:rPr>
          <w:rFonts w:hint="eastAsia" w:ascii="宋体" w:hAnsi="宋体" w:eastAsia="宋体"/>
          <w:szCs w:val="21"/>
        </w:rPr>
        <w:t>3、</w:t>
      </w:r>
      <w:r>
        <w:rPr>
          <w:rFonts w:hint="eastAsia" w:ascii="宋体" w:hAnsi="宋体" w:eastAsia="宋体"/>
          <w:szCs w:val="21"/>
          <w:lang w:val="en-US" w:eastAsia="zh-CN"/>
        </w:rPr>
        <w:t>学习并掌握用中规模集成电路设计数字电路的方法和调试技术</w:t>
      </w:r>
      <w:r>
        <w:rPr>
          <w:rFonts w:hint="eastAsia" w:ascii="宋体" w:hAnsi="宋体" w:eastAsia="宋体"/>
          <w:szCs w:val="21"/>
        </w:rPr>
        <w:t>。</w:t>
      </w:r>
    </w:p>
    <w:p w14:paraId="2096F367">
      <w:pPr>
        <w:pStyle w:val="6"/>
        <w:numPr>
          <w:ilvl w:val="0"/>
          <w:numId w:val="0"/>
        </w:numPr>
        <w:ind w:left="720" w:leftChars="0"/>
        <w:jc w:val="left"/>
        <w:rPr>
          <w:rFonts w:ascii="宋体" w:hAnsi="宋体" w:eastAsia="宋体"/>
          <w:szCs w:val="21"/>
        </w:rPr>
      </w:pPr>
      <w:r>
        <w:rPr>
          <w:rFonts w:hint="eastAsia" w:ascii="宋体" w:hAnsi="宋体" w:eastAsia="宋体"/>
          <w:szCs w:val="21"/>
        </w:rPr>
        <w:t>4、掌握</w:t>
      </w:r>
      <w:r>
        <w:rPr>
          <w:rFonts w:hint="eastAsia" w:ascii="宋体" w:hAnsi="宋体" w:eastAsia="宋体"/>
          <w:szCs w:val="21"/>
          <w:lang w:val="en-US" w:eastAsia="zh-CN"/>
        </w:rPr>
        <w:t>数字钟功能扩展电路的设计方法</w:t>
      </w:r>
      <w:r>
        <w:rPr>
          <w:rFonts w:hint="eastAsia" w:ascii="宋体" w:hAnsi="宋体" w:eastAsia="宋体"/>
          <w:szCs w:val="21"/>
        </w:rPr>
        <w:t>。</w:t>
      </w:r>
    </w:p>
    <w:p w14:paraId="7905A957">
      <w:pPr>
        <w:pStyle w:val="6"/>
        <w:numPr>
          <w:ilvl w:val="0"/>
          <w:numId w:val="1"/>
        </w:numPr>
        <w:ind w:firstLineChars="0"/>
        <w:jc w:val="left"/>
        <w:rPr>
          <w:sz w:val="28"/>
          <w:szCs w:val="28"/>
        </w:rPr>
      </w:pPr>
      <w:r>
        <w:rPr>
          <w:rFonts w:hint="eastAsia"/>
          <w:sz w:val="28"/>
          <w:szCs w:val="28"/>
        </w:rPr>
        <w:t>主要</w:t>
      </w:r>
      <w:r>
        <w:rPr>
          <w:sz w:val="28"/>
          <w:szCs w:val="28"/>
        </w:rPr>
        <w:t>仪器设备及</w:t>
      </w:r>
      <w:r>
        <w:rPr>
          <w:rFonts w:hint="eastAsia"/>
          <w:sz w:val="28"/>
          <w:szCs w:val="28"/>
        </w:rPr>
        <w:t>软件</w:t>
      </w:r>
    </w:p>
    <w:p w14:paraId="693E60DE">
      <w:pPr>
        <w:ind w:firstLine="630" w:firstLineChars="300"/>
        <w:jc w:val="left"/>
        <w:rPr>
          <w:rFonts w:hint="default" w:ascii="宋体" w:hAnsi="宋体" w:eastAsia="宋体"/>
          <w:szCs w:val="21"/>
          <w:lang w:val="en-US" w:eastAsia="zh-CN"/>
        </w:rPr>
      </w:pPr>
      <w:r>
        <w:rPr>
          <w:rFonts w:hint="eastAsia" w:ascii="宋体" w:hAnsi="宋体" w:eastAsia="宋体"/>
          <w:szCs w:val="21"/>
        </w:rPr>
        <w:t>硬件：</w:t>
      </w:r>
      <w:r>
        <w:rPr>
          <w:rFonts w:hint="eastAsia" w:ascii="宋体" w:hAnsi="宋体" w:eastAsia="宋体"/>
          <w:szCs w:val="21"/>
          <w:lang w:val="en-US" w:eastAsia="zh-CN"/>
        </w:rPr>
        <w:t>实验箱、示波器</w:t>
      </w:r>
    </w:p>
    <w:p w14:paraId="19172501">
      <w:pPr>
        <w:ind w:firstLine="630" w:firstLineChars="300"/>
        <w:jc w:val="left"/>
        <w:rPr>
          <w:rFonts w:hint="default" w:ascii="宋体" w:hAnsi="宋体" w:eastAsia="宋体"/>
          <w:szCs w:val="21"/>
          <w:lang w:val="en-US" w:eastAsia="zh-CN"/>
        </w:rPr>
      </w:pPr>
      <w:r>
        <w:rPr>
          <w:rFonts w:hint="eastAsia" w:ascii="宋体" w:hAnsi="宋体" w:eastAsia="宋体"/>
          <w:szCs w:val="21"/>
        </w:rPr>
        <w:t>软件</w:t>
      </w:r>
      <w:r>
        <w:rPr>
          <w:rFonts w:ascii="宋体" w:hAnsi="宋体" w:eastAsia="宋体"/>
          <w:szCs w:val="21"/>
        </w:rPr>
        <w:t>：</w:t>
      </w:r>
      <w:r>
        <w:rPr>
          <w:rFonts w:hint="eastAsia" w:ascii="宋体" w:hAnsi="宋体" w:eastAsia="宋体"/>
          <w:szCs w:val="21"/>
          <w:lang w:val="en-US" w:eastAsia="zh-CN"/>
        </w:rPr>
        <w:t>ISE14.7</w:t>
      </w:r>
    </w:p>
    <w:p w14:paraId="27F3509C">
      <w:pPr>
        <w:pStyle w:val="6"/>
        <w:numPr>
          <w:ilvl w:val="0"/>
          <w:numId w:val="1"/>
        </w:numPr>
        <w:ind w:firstLineChars="0"/>
        <w:jc w:val="left"/>
        <w:rPr>
          <w:sz w:val="28"/>
          <w:szCs w:val="28"/>
        </w:rPr>
      </w:pPr>
      <w:r>
        <w:rPr>
          <w:rFonts w:hint="eastAsia"/>
          <w:sz w:val="28"/>
          <w:szCs w:val="28"/>
        </w:rPr>
        <w:t>设计过程</w:t>
      </w:r>
    </w:p>
    <w:p w14:paraId="4A71C630">
      <w:pPr>
        <w:pStyle w:val="6"/>
        <w:ind w:left="720" w:firstLine="420" w:firstLineChars="200"/>
        <w:jc w:val="left"/>
        <w:rPr>
          <w:rFonts w:hint="eastAsia" w:ascii="宋体" w:hAnsi="宋体" w:eastAsia="宋体"/>
          <w:sz w:val="21"/>
          <w:szCs w:val="21"/>
        </w:rPr>
      </w:pPr>
      <w:r>
        <w:rPr>
          <w:rFonts w:hint="eastAsia" w:ascii="宋体" w:hAnsi="宋体" w:eastAsia="宋体"/>
          <w:sz w:val="21"/>
          <w:szCs w:val="21"/>
        </w:rPr>
        <w:t>首先，我们需要完成多功能数字钟的整体方案规划，明确以标准1Hz秒脉冲作为计时基准，将整个系统划分为实现基础计时与显示的主体电路，和用于扩展附加功能的扩展电路两大板块，同时确定选用74系列或4000系列的通用集成电路，为后续器件选型和模块设计提供整体框架。</w:t>
      </w:r>
    </w:p>
    <w:p w14:paraId="14FBB775">
      <w:pPr>
        <w:pStyle w:val="6"/>
        <w:ind w:left="720" w:firstLine="420" w:firstLineChars="200"/>
        <w:jc w:val="left"/>
        <w:rPr>
          <w:rFonts w:hint="eastAsia" w:ascii="宋体" w:hAnsi="宋体" w:eastAsia="宋体"/>
          <w:sz w:val="21"/>
          <w:szCs w:val="21"/>
        </w:rPr>
      </w:pPr>
      <w:r>
        <w:rPr>
          <w:rFonts w:hint="eastAsia" w:ascii="宋体" w:hAnsi="宋体" w:eastAsia="宋体"/>
          <w:sz w:val="21"/>
          <w:szCs w:val="21"/>
        </w:rPr>
        <w:t>接下来进入核心模块的详细设计阶段，先搭建秒脉冲生成电路，可根据精度需求选择晶体振荡分频电路或555多谐振荡器，通过多级分频得到稳定的1Hz标准秒信号，再以此为基础，用两片级联的十进制计数器构成秒、分六十进制计数器，用专用计数器搭建支持12小时制或24小时制的时计数器，同时配置BCD七段译码器与LED数码管，将计数结果转换为直观的数字显示，此外还要设计校时、分校电路，通过控制开关实现正常计数与校正模式的切换，保证校正时间时不影响其他模块的正常运行。</w:t>
      </w:r>
    </w:p>
    <w:p w14:paraId="50B703EC">
      <w:pPr>
        <w:pStyle w:val="6"/>
        <w:ind w:left="720" w:firstLine="420" w:firstLineChars="200"/>
        <w:jc w:val="left"/>
        <w:rPr>
          <w:rFonts w:hint="eastAsia" w:ascii="宋体" w:hAnsi="宋体" w:eastAsia="宋体"/>
          <w:sz w:val="21"/>
          <w:szCs w:val="21"/>
        </w:rPr>
      </w:pPr>
      <w:r>
        <w:rPr>
          <w:rFonts w:hint="eastAsia" w:ascii="宋体" w:hAnsi="宋体" w:eastAsia="宋体"/>
          <w:sz w:val="21"/>
          <w:szCs w:val="21"/>
        </w:rPr>
        <w:t>完成各模块的电路设计后，先在Multisim软件中搭建完整电路进行仿真调试，验证秒脉冲生成、计数进位、译码显示以及校正功能的逻辑正确性，调整分频系数、计数器复位逻辑和译码驱动参数，解决信号抖动、进位异常等问题，待仿真结果稳定无误后，再在实验箱硬件上进行实物搭建，按照电路连接各集成电路芯片，从秒信号生成模块开始，依次测试时分秒计数显示、校时电路，最后调试整点报时等扩展功能，排查硬件连接与器件工作状态，逐步完成整个多功能数字钟的设计与实现。</w:t>
      </w:r>
    </w:p>
    <w:p w14:paraId="718EC969">
      <w:pPr>
        <w:pStyle w:val="6"/>
        <w:numPr>
          <w:ilvl w:val="0"/>
          <w:numId w:val="1"/>
        </w:numPr>
        <w:ind w:firstLineChars="0"/>
        <w:jc w:val="left"/>
        <w:rPr>
          <w:sz w:val="28"/>
          <w:szCs w:val="28"/>
        </w:rPr>
      </w:pPr>
      <w:r>
        <w:rPr>
          <w:rFonts w:hint="eastAsia"/>
          <w:sz w:val="28"/>
          <w:szCs w:val="28"/>
        </w:rPr>
        <w:t>实验电路图</w:t>
      </w:r>
      <w:r>
        <w:rPr>
          <w:rFonts w:hint="eastAsia"/>
          <w:sz w:val="28"/>
          <w:szCs w:val="28"/>
          <w:lang w:eastAsia="zh-CN"/>
        </w:rPr>
        <w:t>、</w:t>
      </w:r>
    </w:p>
    <w:p w14:paraId="0FC12595">
      <w:pPr>
        <w:pStyle w:val="6"/>
        <w:numPr>
          <w:numId w:val="0"/>
        </w:numPr>
        <w:ind w:leftChars="0"/>
        <w:jc w:val="center"/>
        <w:rPr>
          <w:sz w:val="28"/>
          <w:szCs w:val="28"/>
        </w:rPr>
      </w:pPr>
      <w:r>
        <w:rPr>
          <w:rFonts w:ascii="宋体" w:hAnsi="宋体" w:eastAsia="宋体" w:cs="宋体"/>
          <w:sz w:val="24"/>
          <w:szCs w:val="24"/>
        </w:rPr>
        <w:drawing>
          <wp:inline distT="0" distB="0" distL="114300" distR="114300">
            <wp:extent cx="3357880" cy="2214245"/>
            <wp:effectExtent l="0" t="0" r="7620" b="8255"/>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6"/>
                    <a:stretch>
                      <a:fillRect/>
                    </a:stretch>
                  </pic:blipFill>
                  <pic:spPr>
                    <a:xfrm>
                      <a:off x="0" y="0"/>
                      <a:ext cx="3357880" cy="2214245"/>
                    </a:xfrm>
                    <a:prstGeom prst="rect">
                      <a:avLst/>
                    </a:prstGeom>
                    <a:noFill/>
                    <a:ln w="9525">
                      <a:noFill/>
                    </a:ln>
                  </pic:spPr>
                </pic:pic>
              </a:graphicData>
            </a:graphic>
          </wp:inline>
        </w:drawing>
      </w:r>
    </w:p>
    <w:p w14:paraId="0DD1B0A4">
      <w:pPr>
        <w:pStyle w:val="6"/>
        <w:ind w:left="720" w:firstLine="0" w:firstLineChars="0"/>
        <w:jc w:val="center"/>
        <w:rPr>
          <w:rFonts w:hint="eastAsia" w:ascii="宋体" w:hAnsi="宋体" w:eastAsia="宋体" w:cs="宋体"/>
          <w:sz w:val="24"/>
          <w:szCs w:val="24"/>
          <w:lang w:eastAsia="zh-CN"/>
        </w:rPr>
      </w:pPr>
      <w:r>
        <w:rPr>
          <w:rFonts w:ascii="宋体" w:hAnsi="宋体" w:eastAsia="宋体" w:cs="宋体"/>
          <w:sz w:val="24"/>
          <w:szCs w:val="24"/>
        </w:rPr>
        <w:drawing>
          <wp:inline distT="0" distB="0" distL="114300" distR="114300">
            <wp:extent cx="3716020" cy="2787015"/>
            <wp:effectExtent l="0" t="0" r="5080" b="6985"/>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7"/>
                    <a:stretch>
                      <a:fillRect/>
                    </a:stretch>
                  </pic:blipFill>
                  <pic:spPr>
                    <a:xfrm>
                      <a:off x="0" y="0"/>
                      <a:ext cx="3716020" cy="2787015"/>
                    </a:xfrm>
                    <a:prstGeom prst="rect">
                      <a:avLst/>
                    </a:prstGeom>
                    <a:noFill/>
                    <a:ln w="9525">
                      <a:noFill/>
                    </a:ln>
                  </pic:spPr>
                </pic:pic>
              </a:graphicData>
            </a:graphic>
          </wp:inline>
        </w:drawing>
      </w:r>
      <w:r>
        <w:rPr>
          <w:rFonts w:hint="eastAsia" w:ascii="宋体" w:hAnsi="宋体" w:eastAsia="宋体" w:cs="宋体"/>
          <w:sz w:val="24"/>
          <w:szCs w:val="24"/>
          <w:lang w:eastAsia="zh-CN"/>
        </w:rPr>
        <w:t>、</w:t>
      </w:r>
    </w:p>
    <w:p w14:paraId="4D29C352">
      <w:pPr>
        <w:pStyle w:val="6"/>
        <w:ind w:left="72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600450" cy="2576830"/>
            <wp:effectExtent l="0" t="0" r="6350" b="1270"/>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8"/>
                    <a:stretch>
                      <a:fillRect/>
                    </a:stretch>
                  </pic:blipFill>
                  <pic:spPr>
                    <a:xfrm>
                      <a:off x="0" y="0"/>
                      <a:ext cx="3600450" cy="2576830"/>
                    </a:xfrm>
                    <a:prstGeom prst="rect">
                      <a:avLst/>
                    </a:prstGeom>
                    <a:noFill/>
                    <a:ln w="9525">
                      <a:noFill/>
                    </a:ln>
                  </pic:spPr>
                </pic:pic>
              </a:graphicData>
            </a:graphic>
          </wp:inline>
        </w:drawing>
      </w:r>
    </w:p>
    <w:p w14:paraId="35C5A194">
      <w:pPr>
        <w:pStyle w:val="6"/>
        <w:ind w:left="72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049395" cy="3037840"/>
            <wp:effectExtent l="0" t="0" r="1905" b="10160"/>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9"/>
                    <a:stretch>
                      <a:fillRect/>
                    </a:stretch>
                  </pic:blipFill>
                  <pic:spPr>
                    <a:xfrm>
                      <a:off x="0" y="0"/>
                      <a:ext cx="4049395" cy="3037840"/>
                    </a:xfrm>
                    <a:prstGeom prst="rect">
                      <a:avLst/>
                    </a:prstGeom>
                    <a:noFill/>
                    <a:ln w="9525">
                      <a:noFill/>
                    </a:ln>
                  </pic:spPr>
                </pic:pic>
              </a:graphicData>
            </a:graphic>
          </wp:inline>
        </w:drawing>
      </w:r>
    </w:p>
    <w:p w14:paraId="08BA1F43">
      <w:pPr>
        <w:pStyle w:val="6"/>
        <w:ind w:left="72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429510" cy="3239770"/>
            <wp:effectExtent l="0" t="0" r="8890" b="11430"/>
            <wp:docPr id="1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IMG_256"/>
                    <pic:cNvPicPr>
                      <a:picLocks noChangeAspect="1"/>
                    </pic:cNvPicPr>
                  </pic:nvPicPr>
                  <pic:blipFill>
                    <a:blip r:embed="rId10"/>
                    <a:stretch>
                      <a:fillRect/>
                    </a:stretch>
                  </pic:blipFill>
                  <pic:spPr>
                    <a:xfrm>
                      <a:off x="0" y="0"/>
                      <a:ext cx="2429510" cy="3239770"/>
                    </a:xfrm>
                    <a:prstGeom prst="rect">
                      <a:avLst/>
                    </a:prstGeom>
                    <a:noFill/>
                    <a:ln w="9525">
                      <a:noFill/>
                    </a:ln>
                  </pic:spPr>
                </pic:pic>
              </a:graphicData>
            </a:graphic>
          </wp:inline>
        </w:drawing>
      </w:r>
    </w:p>
    <w:p w14:paraId="21F0FF52">
      <w:pPr>
        <w:pStyle w:val="6"/>
        <w:ind w:left="720" w:firstLine="0" w:firstLineChars="0"/>
        <w:jc w:val="center"/>
        <w:rPr>
          <w:rFonts w:hint="eastAsia" w:ascii="宋体" w:hAnsi="宋体" w:eastAsia="宋体" w:cs="宋体"/>
          <w:sz w:val="24"/>
          <w:szCs w:val="24"/>
          <w:lang w:eastAsia="zh-CN"/>
        </w:rPr>
      </w:pPr>
      <w:r>
        <w:rPr>
          <w:rFonts w:ascii="宋体" w:hAnsi="宋体" w:eastAsia="宋体" w:cs="宋体"/>
          <w:sz w:val="24"/>
          <w:szCs w:val="24"/>
        </w:rPr>
        <w:drawing>
          <wp:inline distT="0" distB="0" distL="114300" distR="114300">
            <wp:extent cx="3117215" cy="2520315"/>
            <wp:effectExtent l="0" t="0" r="6985" b="6985"/>
            <wp:docPr id="1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IMG_256"/>
                    <pic:cNvPicPr>
                      <a:picLocks noChangeAspect="1"/>
                    </pic:cNvPicPr>
                  </pic:nvPicPr>
                  <pic:blipFill>
                    <a:blip r:embed="rId11"/>
                    <a:stretch>
                      <a:fillRect/>
                    </a:stretch>
                  </pic:blipFill>
                  <pic:spPr>
                    <a:xfrm>
                      <a:off x="0" y="0"/>
                      <a:ext cx="3117215" cy="2520315"/>
                    </a:xfrm>
                    <a:prstGeom prst="rect">
                      <a:avLst/>
                    </a:prstGeom>
                    <a:noFill/>
                    <a:ln w="9525">
                      <a:noFill/>
                    </a:ln>
                  </pic:spPr>
                </pic:pic>
              </a:graphicData>
            </a:graphic>
          </wp:inline>
        </w:drawing>
      </w:r>
    </w:p>
    <w:p w14:paraId="407241D8">
      <w:pPr>
        <w:pStyle w:val="6"/>
        <w:numPr>
          <w:ilvl w:val="0"/>
          <w:numId w:val="1"/>
        </w:numPr>
        <w:ind w:firstLineChars="0"/>
        <w:jc w:val="left"/>
        <w:rPr>
          <w:sz w:val="28"/>
          <w:szCs w:val="28"/>
        </w:rPr>
      </w:pPr>
      <w:r>
        <w:rPr>
          <w:sz w:val="28"/>
          <w:szCs w:val="28"/>
        </w:rPr>
        <w:t>实验结果</w:t>
      </w:r>
    </w:p>
    <w:p w14:paraId="36CD1B77">
      <w:pPr>
        <w:pStyle w:val="6"/>
        <w:ind w:left="720" w:firstLine="420" w:firstLineChars="200"/>
        <w:jc w:val="left"/>
        <w:rPr>
          <w:rFonts w:hint="eastAsia" w:ascii="宋体" w:hAnsi="宋体" w:eastAsia="宋体"/>
          <w:sz w:val="21"/>
          <w:szCs w:val="21"/>
          <w:lang w:val="en-US" w:eastAsia="zh-CN"/>
        </w:rPr>
      </w:pPr>
      <w:r>
        <w:rPr>
          <w:rFonts w:hint="eastAsia" w:ascii="宋体" w:hAnsi="宋体" w:eastAsia="宋体"/>
          <w:sz w:val="21"/>
          <w:szCs w:val="21"/>
          <w:lang w:val="en-US" w:eastAsia="zh-CN"/>
        </w:rPr>
        <w:t>本次多功能数字钟实验中，电路整体实现了预期的设计目标，基础计时与显示功能运行稳定，扩展功能也达到了设计要求。秒脉冲生成电路输出的1Hz信号稳定可靠，经长时间测试未出现频率漂移或中断问题，为整个计时系统提供了准确的时间基准；秒、分六十进制计数器进位逻辑清晰，时计数器在12小时制下可实现“12翻1”的正确跳转，时分秒数值通过译码驱动电路在LED数码管上显示清晰、无乱码，校时与分校电路可通过开关切换模式，手动校正时间时不会影响其他位的正常计时，校正后系统能立即恢复稳定走时状态。</w:t>
      </w:r>
    </w:p>
    <w:p w14:paraId="6E66EFF8">
      <w:pPr>
        <w:pStyle w:val="6"/>
        <w:ind w:left="720" w:firstLine="420" w:firstLineChars="200"/>
        <w:jc w:val="left"/>
        <w:rPr>
          <w:rFonts w:hint="eastAsia" w:ascii="宋体" w:hAnsi="宋体" w:eastAsia="宋体"/>
          <w:sz w:val="24"/>
          <w:szCs w:val="24"/>
          <w:lang w:val="en-US" w:eastAsia="zh-CN"/>
        </w:rPr>
      </w:pPr>
      <w:r>
        <w:rPr>
          <w:rFonts w:hint="eastAsia" w:ascii="宋体" w:hAnsi="宋体" w:eastAsia="宋体"/>
          <w:sz w:val="21"/>
          <w:szCs w:val="21"/>
          <w:lang w:val="en-US" w:eastAsia="zh-CN"/>
        </w:rPr>
        <w:t>在扩展功能方面，整点报时电路工作正常，当计数到59分51秒、53秒、55秒、57秒时，扬声器依次发出4声低音，59分59秒时发出1声高音，报时节奏与频率均符合设计要求；12小时制与24小时制的切换功能可正常实现，切换后时计数器能按照对应制式的计数规律稳定运行。实验过程中虽出现过个别因接触不良或逻辑错误导致的显示异常与进位故障，但通过检查电路连接、调整计数器复位逻辑与译码驱动参数，均已成功排除，最终整个数字钟系统连续运行稳定，各项功能指标均满足实验设计要求。</w:t>
      </w:r>
    </w:p>
    <w:p w14:paraId="58C82D62">
      <w:pPr>
        <w:pStyle w:val="6"/>
        <w:ind w:left="720"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管脚设置：</w:t>
      </w:r>
    </w:p>
    <w:p w14:paraId="64610713">
      <w:pPr>
        <w:pStyle w:val="6"/>
        <w:ind w:left="720" w:firstLine="0" w:firstLineChars="0"/>
        <w:jc w:val="left"/>
        <w:rPr>
          <w:sz w:val="28"/>
          <w:szCs w:val="28"/>
        </w:rPr>
      </w:pPr>
      <w:r>
        <w:rPr>
          <w:rFonts w:ascii="宋体" w:hAnsi="宋体" w:eastAsia="宋体" w:cs="宋体"/>
          <w:sz w:val="24"/>
          <w:szCs w:val="24"/>
        </w:rPr>
        <w:drawing>
          <wp:inline distT="0" distB="0" distL="114300" distR="114300">
            <wp:extent cx="2047875" cy="2228850"/>
            <wp:effectExtent l="0" t="0" r="9525" b="6350"/>
            <wp:docPr id="1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descr="IMG_256"/>
                    <pic:cNvPicPr>
                      <a:picLocks noChangeAspect="1"/>
                    </pic:cNvPicPr>
                  </pic:nvPicPr>
                  <pic:blipFill>
                    <a:blip r:embed="rId12"/>
                    <a:stretch>
                      <a:fillRect/>
                    </a:stretch>
                  </pic:blipFill>
                  <pic:spPr>
                    <a:xfrm>
                      <a:off x="0" y="0"/>
                      <a:ext cx="2047875" cy="2228850"/>
                    </a:xfrm>
                    <a:prstGeom prst="rect">
                      <a:avLst/>
                    </a:prstGeom>
                    <a:noFill/>
                    <a:ln w="9525">
                      <a:noFill/>
                    </a:ln>
                  </pic:spPr>
                </pic:pic>
              </a:graphicData>
            </a:graphic>
          </wp:inline>
        </w:drawing>
      </w:r>
    </w:p>
    <w:p w14:paraId="08D74163">
      <w:pPr>
        <w:pStyle w:val="6"/>
        <w:numPr>
          <w:ilvl w:val="0"/>
          <w:numId w:val="1"/>
        </w:numPr>
        <w:ind w:firstLineChars="0"/>
        <w:jc w:val="left"/>
        <w:rPr>
          <w:sz w:val="28"/>
          <w:szCs w:val="28"/>
        </w:rPr>
      </w:pPr>
      <w:r>
        <w:rPr>
          <w:rFonts w:hint="eastAsia"/>
          <w:sz w:val="28"/>
          <w:szCs w:val="28"/>
        </w:rPr>
        <w:t>实验小结</w:t>
      </w:r>
    </w:p>
    <w:p w14:paraId="05DE9F65">
      <w:pPr>
        <w:pStyle w:val="6"/>
        <w:ind w:left="720" w:firstLine="420" w:firstLineChars="200"/>
        <w:jc w:val="left"/>
        <w:rPr>
          <w:rFonts w:hint="eastAsia" w:ascii="宋体" w:hAnsi="宋体" w:eastAsia="宋体"/>
          <w:szCs w:val="21"/>
        </w:rPr>
      </w:pPr>
      <w:r>
        <w:rPr>
          <w:rFonts w:hint="eastAsia" w:ascii="宋体" w:hAnsi="宋体" w:eastAsia="宋体"/>
          <w:szCs w:val="21"/>
        </w:rPr>
        <w:t>本次多功能数字钟实验，让我完整经历了从方案设计、模块搭建到仿真调试与实物实现的全过程，对数字电路系统的设计流程有了更系统的理解。通过搭建秒脉冲发生器、分频电路、计数器、译码显示电路及校时报时模块，我不仅巩固了计数器、译码器等中规模集成电路的应用方法，也对数字系统的时序配合、信号稳定性及模块间的逻辑衔接有了更直观的认识。</w:t>
      </w:r>
    </w:p>
    <w:p w14:paraId="0BD3B656">
      <w:pPr>
        <w:pStyle w:val="6"/>
        <w:ind w:left="720" w:firstLine="420" w:firstLineChars="200"/>
        <w:jc w:val="left"/>
        <w:rPr>
          <w:rFonts w:hint="eastAsia" w:ascii="宋体" w:hAnsi="宋体" w:eastAsia="宋体"/>
          <w:szCs w:val="21"/>
        </w:rPr>
      </w:pPr>
      <w:r>
        <w:rPr>
          <w:rFonts w:hint="eastAsia" w:ascii="宋体" w:hAnsi="宋体" w:eastAsia="宋体"/>
          <w:szCs w:val="21"/>
        </w:rPr>
        <w:t>实验中也遇到了不少实际问题，比如初期分频电路输出信号不稳定导致计数进位异常，校时电路开关抖动影响校正精度，以及译码显示时出现的乱码现象。通过反复检查电路连接、调整分频系数、增加防抖电路并优化计数器复位逻辑，这些问题都得到了解决，也让我体会到理论设计与实际电路调试之</w:t>
      </w:r>
      <w:bookmarkStart w:id="0" w:name="_GoBack"/>
      <w:bookmarkEnd w:id="0"/>
      <w:r>
        <w:rPr>
          <w:rFonts w:hint="eastAsia" w:ascii="宋体" w:hAnsi="宋体" w:eastAsia="宋体"/>
          <w:szCs w:val="21"/>
        </w:rPr>
        <w:t>间的差距，明白了严谨的时序分析和分步测试对数字电路系统实现的重要性。</w:t>
      </w:r>
    </w:p>
    <w:p w14:paraId="44F42F0F">
      <w:pPr>
        <w:pStyle w:val="6"/>
        <w:ind w:left="720" w:firstLine="420" w:firstLineChars="200"/>
        <w:jc w:val="left"/>
        <w:rPr>
          <w:rFonts w:ascii="宋体" w:hAnsi="宋体" w:eastAsia="宋体"/>
          <w:szCs w:val="21"/>
        </w:rPr>
      </w:pPr>
      <w:r>
        <w:rPr>
          <w:rFonts w:hint="eastAsia" w:ascii="宋体" w:hAnsi="宋体" w:eastAsia="宋体"/>
          <w:szCs w:val="21"/>
        </w:rPr>
        <w:t>此次实验不仅锻炼了我的电路设计与调试能力，也让我对模块化设计思想有了更深的理解。将复杂的数字钟系统拆分为多个独立模块分别设计、调试，再进行整体联调，能有效降低系统实现的难度，也便于快速定位和解决故障。同时，实验中接触的时制切换、整点报时等扩展功能设计，也为后续更复杂的数字系统设计积累了实践经验，提升了我综合运用数字电路知识解决实际问题的能力</w:t>
      </w:r>
      <w:r>
        <w:rPr>
          <w:rFonts w:ascii="宋体" w:hAnsi="宋体" w:eastAsia="宋体"/>
          <w:szCs w:val="21"/>
        </w:rPr>
        <w:t>。</w:t>
      </w:r>
    </w:p>
    <w:p w14:paraId="6D5650FD">
      <w:pPr>
        <w:widowControl/>
        <w:jc w:val="left"/>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941D1E"/>
    <w:multiLevelType w:val="multilevel"/>
    <w:tmpl w:val="39941D1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08"/>
    <w:rsid w:val="0000489B"/>
    <w:rsid w:val="00027F52"/>
    <w:rsid w:val="00033580"/>
    <w:rsid w:val="000A582E"/>
    <w:rsid w:val="000C6903"/>
    <w:rsid w:val="00197B48"/>
    <w:rsid w:val="001B4AD7"/>
    <w:rsid w:val="00262903"/>
    <w:rsid w:val="00292F56"/>
    <w:rsid w:val="002A6596"/>
    <w:rsid w:val="00316BE6"/>
    <w:rsid w:val="00351D06"/>
    <w:rsid w:val="00395687"/>
    <w:rsid w:val="003B6CD4"/>
    <w:rsid w:val="003B76E6"/>
    <w:rsid w:val="0047675C"/>
    <w:rsid w:val="00490C91"/>
    <w:rsid w:val="00507A23"/>
    <w:rsid w:val="0057059A"/>
    <w:rsid w:val="005D2A3D"/>
    <w:rsid w:val="00620FCF"/>
    <w:rsid w:val="00657781"/>
    <w:rsid w:val="00677CB6"/>
    <w:rsid w:val="0071092E"/>
    <w:rsid w:val="00740B8D"/>
    <w:rsid w:val="007D358C"/>
    <w:rsid w:val="00832909"/>
    <w:rsid w:val="008E6863"/>
    <w:rsid w:val="009A7D38"/>
    <w:rsid w:val="009C23B1"/>
    <w:rsid w:val="00A87022"/>
    <w:rsid w:val="00AB2677"/>
    <w:rsid w:val="00B17A71"/>
    <w:rsid w:val="00C10CCD"/>
    <w:rsid w:val="00C17526"/>
    <w:rsid w:val="00C67E2D"/>
    <w:rsid w:val="00CB046D"/>
    <w:rsid w:val="00CB7E41"/>
    <w:rsid w:val="00D25E9E"/>
    <w:rsid w:val="00D36808"/>
    <w:rsid w:val="00D83A8B"/>
    <w:rsid w:val="00EA49E2"/>
    <w:rsid w:val="00ED72D7"/>
    <w:rsid w:val="00F00155"/>
    <w:rsid w:val="00FD3AAA"/>
    <w:rsid w:val="00FE22B3"/>
    <w:rsid w:val="240E24B8"/>
    <w:rsid w:val="2B31579E"/>
    <w:rsid w:val="444C3350"/>
    <w:rsid w:val="70650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869</Words>
  <Characters>926</Characters>
  <Lines>4</Lines>
  <Paragraphs>1</Paragraphs>
  <TotalTime>31</TotalTime>
  <ScaleCrop>false</ScaleCrop>
  <LinksUpToDate>false</LinksUpToDate>
  <CharactersWithSpaces>1253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2020-03-05T00:44:00Z</dcterms:created>
  <dc:creator>gu yanli</dc:creator>
  <cp:lastModifiedBy>饶雨婕</cp:lastModifiedBy>
  <dcterms:modified xsi:type="dcterms:W3CDTF">2026-06-10T14:01:44Z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eyJoZGlkIjoiOTc3M2Y5NzIzMDFlZjAyY2Q4Njk5ODkyYjFjNzBiNTQiLCJ1c2VySWQiOiIxNjI3MzE0MDMxIn0=</vt:lpwstr>
  </property>
  <property fmtid="{D5CDD505-2E9C-101B-9397-08002B2CF9AE}" pid="3" name="KSOProductBuildVer">
    <vt:lpwstr>2052-12.1.0.26375</vt:lpwstr>
  </property>
  <property fmtid="{D5CDD505-2E9C-101B-9397-08002B2CF9AE}" pid="4" name="ICV">
    <vt:lpwstr>5AC269F29D144A099BD4B6CD8D5D363A_13</vt:lpwstr>
  </property>
</Properties>
</file>