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D4B1A" w14:textId="250134CE" w:rsidR="00B8274D" w:rsidRDefault="00413225" w:rsidP="009B5F0B">
      <w:pPr>
        <w:pStyle w:val="Heading1"/>
      </w:pPr>
      <w:r>
        <w:t>An RC Network Model</w:t>
      </w:r>
    </w:p>
    <w:p w14:paraId="27A06F80" w14:textId="17937BDF" w:rsidR="007907C7" w:rsidRDefault="007907C7" w:rsidP="007907C7">
      <w:pPr>
        <w:pStyle w:val="Heading2"/>
      </w:pPr>
      <w:r>
        <w:t>Motivation</w:t>
      </w:r>
    </w:p>
    <w:p w14:paraId="1003E04C" w14:textId="1919A8D5" w:rsidR="007907C7" w:rsidRDefault="007907C7" w:rsidP="007907C7">
      <w:r>
        <w:t>To lower costs and improve thermal performance, transient building load prediction is important for the development of smart building features.</w:t>
      </w:r>
      <w:r w:rsidR="009010C4">
        <w:t xml:space="preserve"> In the present study, we </w:t>
      </w:r>
      <w:r w:rsidR="006B0B9B">
        <w:t xml:space="preserve">need to predict the heating and cooling rates of a radiant slab system for the Living Laboratory at Purdue University. </w:t>
      </w:r>
      <w:r w:rsidR="00252E2B">
        <w:t xml:space="preserve"> </w:t>
      </w:r>
      <w:r w:rsidR="009010C4">
        <w:t>According to [James and Jaewan]</w:t>
      </w:r>
      <w:r w:rsidR="00252E2B">
        <w:t xml:space="preserve">, </w:t>
      </w:r>
      <w:r w:rsidR="009010C4">
        <w:t>a “gray-box”</w:t>
      </w:r>
      <w:r w:rsidR="006B0B9B">
        <w:t xml:space="preserve"> thermal resistor-capacitor (RC) network </w:t>
      </w:r>
      <w:r w:rsidR="009010C4">
        <w:t>model</w:t>
      </w:r>
      <w:r w:rsidR="006B0B9B">
        <w:t>,</w:t>
      </w:r>
      <w:r w:rsidR="009010C4">
        <w:t xml:space="preserve"> </w:t>
      </w:r>
      <w:r w:rsidR="006B0B9B">
        <w:t>whose parameters</w:t>
      </w:r>
      <w:r w:rsidR="009010C4">
        <w:t xml:space="preserve"> initialized by the</w:t>
      </w:r>
      <w:r w:rsidR="006B0B9B">
        <w:t>ir physical representation, has been constructed and optimized by particle swarm optimization (PSO) in this section.</w:t>
      </w:r>
    </w:p>
    <w:p w14:paraId="086EB086" w14:textId="52906E7C" w:rsidR="006D07D1" w:rsidRDefault="006D07D1" w:rsidP="006D07D1">
      <w:pPr>
        <w:pStyle w:val="Heading2"/>
      </w:pPr>
      <w:r>
        <w:t>Model Foundation</w:t>
      </w:r>
    </w:p>
    <w:p w14:paraId="09EB7F7D" w14:textId="0E9D209A" w:rsidR="006D07D1" w:rsidRDefault="006D07D1" w:rsidP="006D07D1">
      <w:r>
        <w:t>A gray-box RC network model is formed from heat balance equations on each temperature or state variable. A general heat balance equation has been listed below.</w:t>
      </w:r>
      <w:r w:rsidR="00A16F72">
        <w:t xml:space="preserve"> </w:t>
      </w:r>
      <m:oMath>
        <m:r>
          <w:rPr>
            <w:rFonts w:ascii="Cambria Math" w:hAnsi="Cambria Math"/>
          </w:rPr>
          <m:t>x, Cp, R, Q</m:t>
        </m:r>
      </m:oMath>
      <w:r w:rsidR="00A16F72">
        <w:t xml:space="preserve"> represent the node temperature, the specific heat capacity, the resistance between two nodes, the heat flux input to the node. And neighboring temperature node is denoted as </w:t>
      </w:r>
      <m:oMath>
        <m:sSub>
          <m:sSubPr>
            <m:ctrlPr>
              <w:rPr>
                <w:rFonts w:ascii="Cambria Math" w:hAnsi="Cambria Math"/>
                <w:i/>
              </w:rPr>
            </m:ctrlPr>
          </m:sSubPr>
          <m:e>
            <m:r>
              <w:rPr>
                <w:rFonts w:ascii="Cambria Math" w:hAnsi="Cambria Math"/>
              </w:rPr>
              <m:t>x</m:t>
            </m:r>
          </m:e>
          <m:sub>
            <m:r>
              <w:rPr>
                <w:rFonts w:ascii="Cambria Math" w:hAnsi="Cambria Math"/>
              </w:rPr>
              <m:t>adj</m:t>
            </m:r>
          </m:sub>
        </m:sSub>
      </m:oMath>
      <w:r w:rsidR="00A16F72">
        <w:t xml:space="preserve">. </w:t>
      </w:r>
    </w:p>
    <w:p w14:paraId="41063B5B" w14:textId="76EB8EA0" w:rsidR="006D07D1" w:rsidRPr="00A16F72" w:rsidRDefault="0077779B" w:rsidP="006D07D1">
      <m:oMathPara>
        <m:oMath>
          <m:r>
            <m:rPr>
              <m:sty m:val="p"/>
            </m:rP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node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node</m:t>
                  </m:r>
                </m:sub>
              </m:sSub>
            </m:e>
          </m:acc>
          <m:r>
            <w:rPr>
              <w:rFonts w:ascii="Cambria Math" w:hAnsi="Cambria Math"/>
            </w:rPr>
            <m:t>=</m:t>
          </m:r>
          <m:nary>
            <m:naryPr>
              <m:chr m:val="∑"/>
              <m:subHide m:val="1"/>
              <m:supHide m:val="1"/>
              <m:ctrlPr>
                <w:rPr>
                  <w:rFonts w:ascii="Cambria Math" w:hAnsi="Cambria Math"/>
                </w:rPr>
              </m:ctrlPr>
            </m:naryPr>
            <m:sub/>
            <m:sup/>
            <m:e>
              <m:f>
                <m:fPr>
                  <m:ctrlPr>
                    <w:rPr>
                      <w:rFonts w:ascii="Cambria Math" w:hAnsi="Cambria Math"/>
                    </w:rPr>
                  </m:ctrlPr>
                </m:fPr>
                <m:num>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adj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node</m:t>
                      </m:r>
                    </m:sub>
                  </m:sSub>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adj,node</m:t>
                      </m:r>
                    </m:sub>
                  </m:sSub>
                </m:den>
              </m:f>
            </m:e>
          </m:nary>
          <m: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node</m:t>
                  </m:r>
                </m:sub>
              </m:sSub>
            </m:e>
          </m:nary>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node</m:t>
                  </m:r>
                </m:sub>
              </m:sSub>
            </m:e>
          </m:acc>
        </m:oMath>
      </m:oMathPara>
    </w:p>
    <w:p w14:paraId="7DEEA526" w14:textId="6532F037" w:rsidR="00A16F72" w:rsidRDefault="00A16F72" w:rsidP="006D07D1">
      <w:r>
        <w:t>A general state-space model for estimating radiant slab systems</w:t>
      </w:r>
      <w:r w:rsidR="0077779B">
        <w:t xml:space="preserve"> load is of the form</w:t>
      </w:r>
    </w:p>
    <w:p w14:paraId="6E3662F1" w14:textId="17C76D99" w:rsidR="0077779B" w:rsidRPr="0077779B" w:rsidRDefault="00B60B24" w:rsidP="006D07D1">
      <m:oMathPara>
        <m:oMath>
          <m:acc>
            <m:accPr>
              <m:chr m:val="̇"/>
              <m:ctrlPr>
                <w:rPr>
                  <w:rFonts w:ascii="Cambria Math" w:hAnsi="Cambria Math"/>
                </w:rPr>
              </m:ctrlPr>
            </m:accPr>
            <m:e>
              <m:sSub>
                <m:sSubPr>
                  <m:ctrlPr>
                    <w:rPr>
                      <w:rFonts w:ascii="Cambria Math" w:hAnsi="Cambria Math"/>
                      <w:i/>
                    </w:rPr>
                  </m:ctrlPr>
                </m:sSubPr>
                <m:e>
                  <m:r>
                    <m:rPr>
                      <m:sty m:val="bi"/>
                    </m:rPr>
                    <w:rPr>
                      <w:rFonts w:ascii="Cambria Math" w:hAnsi="Cambria Math"/>
                    </w:rPr>
                    <m:t>x</m:t>
                  </m:r>
                  <m:ctrlPr>
                    <w:rPr>
                      <w:rFonts w:ascii="Cambria Math" w:hAnsi="Cambria Math"/>
                    </w:rPr>
                  </m:ctrlPr>
                </m:e>
                <m:sub>
                  <m:r>
                    <w:rPr>
                      <w:rFonts w:ascii="Cambria Math" w:hAnsi="Cambria Math"/>
                    </w:rPr>
                    <m:t>node</m:t>
                  </m:r>
                </m:sub>
              </m:sSub>
            </m:e>
          </m:acc>
          <m:r>
            <w:rPr>
              <w:rFonts w:ascii="Cambria Math" w:hAnsi="Cambria Math"/>
            </w:rPr>
            <m:t>=</m:t>
          </m:r>
          <m:r>
            <m:rPr>
              <m:sty m:val="b"/>
            </m:rPr>
            <w:rPr>
              <w:rFonts w:ascii="Cambria Math" w:hAnsi="Cambria Math"/>
            </w:rPr>
            <m:t>Ax</m:t>
          </m:r>
          <m:r>
            <m:rPr>
              <m:sty m:val="bi"/>
            </m:rPr>
            <w:rPr>
              <w:rFonts w:ascii="Cambria Math" w:hAnsi="Cambria Math"/>
            </w:rPr>
            <m:t>+</m:t>
          </m:r>
          <m:r>
            <m:rPr>
              <m:sty m:val="b"/>
            </m:rPr>
            <w:rPr>
              <w:rFonts w:ascii="Cambria Math" w:hAnsi="Cambria Math"/>
            </w:rPr>
            <m:t>Bu</m:t>
          </m:r>
        </m:oMath>
      </m:oMathPara>
    </w:p>
    <w:p w14:paraId="23345AE9" w14:textId="3CA8A5B5" w:rsidR="0077779B" w:rsidRPr="00E56C31" w:rsidRDefault="0077779B" w:rsidP="0077779B">
      <w:pPr>
        <w:rPr>
          <w:b/>
          <w:bCs/>
        </w:rPr>
      </w:pPr>
      <m:oMathPara>
        <m:oMath>
          <m:r>
            <w:rPr>
              <w:rFonts w:ascii="Cambria Math" w:hAnsi="Cambria Math"/>
            </w:rPr>
            <m:t>y=</m:t>
          </m:r>
          <m:sSup>
            <m:sSupPr>
              <m:ctrlPr>
                <w:rPr>
                  <w:rFonts w:ascii="Cambria Math" w:hAnsi="Cambria Math"/>
                  <w:b/>
                  <w:bCs/>
                </w:rPr>
              </m:ctrlPr>
            </m:sSupPr>
            <m:e>
              <m:r>
                <m:rPr>
                  <m:sty m:val="b"/>
                </m:rPr>
                <w:rPr>
                  <w:rFonts w:ascii="Cambria Math" w:hAnsi="Cambria Math"/>
                </w:rPr>
                <m:t>c</m:t>
              </m:r>
              <m:ctrlPr>
                <w:rPr>
                  <w:rFonts w:ascii="Cambria Math" w:hAnsi="Cambria Math"/>
                  <w:b/>
                  <w:bCs/>
                  <w:i/>
                </w:rPr>
              </m:ctrlPr>
            </m:e>
            <m:sup>
              <m:r>
                <m:rPr>
                  <m:sty m:val="b"/>
                </m:rPr>
                <w:rPr>
                  <w:rFonts w:ascii="Cambria Math" w:hAnsi="Cambria Math"/>
                </w:rPr>
                <m:t>T</m:t>
              </m:r>
            </m:sup>
          </m:sSup>
          <m:r>
            <m:rPr>
              <m:sty m:val="b"/>
            </m:rPr>
            <w:rPr>
              <w:rFonts w:ascii="Cambria Math" w:hAnsi="Cambria Math"/>
            </w:rPr>
            <m:t>x</m:t>
          </m:r>
          <m:r>
            <w:rPr>
              <w:rFonts w:ascii="Cambria Math" w:hAnsi="Cambria Math"/>
            </w:rPr>
            <m:t>+</m:t>
          </m:r>
          <m:sSup>
            <m:sSupPr>
              <m:ctrlPr>
                <w:rPr>
                  <w:rFonts w:ascii="Cambria Math" w:hAnsi="Cambria Math"/>
                  <w:b/>
                  <w:bCs/>
                </w:rPr>
              </m:ctrlPr>
            </m:sSupPr>
            <m:e>
              <m:r>
                <m:rPr>
                  <m:sty m:val="b"/>
                </m:rPr>
                <w:rPr>
                  <w:rFonts w:ascii="Cambria Math" w:hAnsi="Cambria Math"/>
                </w:rPr>
                <m:t>d</m:t>
              </m:r>
              <m:ctrlPr>
                <w:rPr>
                  <w:rFonts w:ascii="Cambria Math" w:hAnsi="Cambria Math"/>
                  <w:b/>
                  <w:bCs/>
                  <w:i/>
                </w:rPr>
              </m:ctrlPr>
            </m:e>
            <m:sup>
              <m:r>
                <m:rPr>
                  <m:sty m:val="b"/>
                </m:rPr>
                <w:rPr>
                  <w:rFonts w:ascii="Cambria Math" w:hAnsi="Cambria Math"/>
                </w:rPr>
                <m:t>T</m:t>
              </m:r>
            </m:sup>
          </m:sSup>
          <m:r>
            <m:rPr>
              <m:sty m:val="b"/>
            </m:rPr>
            <w:rPr>
              <w:rFonts w:ascii="Cambria Math" w:hAnsi="Cambria Math"/>
            </w:rPr>
            <m:t>u</m:t>
          </m:r>
        </m:oMath>
      </m:oMathPara>
    </w:p>
    <w:p w14:paraId="2CE9DB16" w14:textId="55BC97B3" w:rsidR="00E56C31" w:rsidRDefault="00E56C31" w:rsidP="0077779B">
      <w:r w:rsidRPr="00E56C31">
        <w:t xml:space="preserve">For </w:t>
      </w:r>
      <w:r>
        <w:t>a radiant slab system model, the output variable is the cooling and heating load. The state vector contains all the temperature nodes, which are surround by the estimated resistors and capacitors. The input vector includes all of the driving conditions, such as the</w:t>
      </w:r>
      <w:r w:rsidR="00A20ABD">
        <w:t xml:space="preserve"> hot water or chilled water temperature and derivation along the sampling time within tubes, outdoor air temperature, solar radiation, lighting and occupancy schedule.</w:t>
      </w:r>
    </w:p>
    <w:p w14:paraId="3F1488C4" w14:textId="04E1ADDA" w:rsidR="00A20ABD" w:rsidRDefault="00A20ABD" w:rsidP="0077779B">
      <w:r>
        <w:t>The discrete version of the above state-space model can be written in terms of a recursive formula as</w:t>
      </w:r>
    </w:p>
    <w:p w14:paraId="6D44263C" w14:textId="72D852B6" w:rsidR="00A20ABD" w:rsidRPr="0077779B" w:rsidRDefault="00B60B24" w:rsidP="00A20ABD">
      <m:oMathPara>
        <m:oMath>
          <m:sSub>
            <m:sSubPr>
              <m:ctrlPr>
                <w:rPr>
                  <w:rFonts w:ascii="Cambria Math" w:hAnsi="Cambria Math"/>
                </w:rPr>
              </m:ctrlPr>
            </m:sSubPr>
            <m:e>
              <m:r>
                <m:rPr>
                  <m:sty m:val="b"/>
                </m:rPr>
                <w:rPr>
                  <w:rFonts w:ascii="Cambria Math" w:hAnsi="Cambria Math"/>
                </w:rPr>
                <m:t>x</m:t>
              </m:r>
            </m:e>
            <m:sub>
              <m:d>
                <m:dPr>
                  <m:ctrlPr>
                    <w:rPr>
                      <w:rFonts w:ascii="Cambria Math" w:hAnsi="Cambria Math"/>
                    </w:rPr>
                  </m:ctrlPr>
                </m:dPr>
                <m:e>
                  <m:r>
                    <m:rPr>
                      <m:sty m:val="p"/>
                    </m:rP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b/>
                  <w:bCs/>
                </w:rPr>
              </m:ctrlPr>
            </m:sSubPr>
            <m:e>
              <m:r>
                <m:rPr>
                  <m:sty m:val="b"/>
                </m:rPr>
                <w:rPr>
                  <w:rFonts w:ascii="Cambria Math" w:hAnsi="Cambria Math"/>
                </w:rPr>
                <m:t>A</m:t>
              </m:r>
              <m:ctrlPr>
                <w:rPr>
                  <w:rFonts w:ascii="Cambria Math" w:hAnsi="Cambria Math"/>
                  <w:i/>
                </w:rPr>
              </m:ctrlPr>
            </m:e>
            <m:sub>
              <m:r>
                <m:rPr>
                  <m:sty m:val="p"/>
                </m:rPr>
                <w:rPr>
                  <w:rFonts w:ascii="Cambria Math" w:hAnsi="Cambria Math"/>
                </w:rPr>
                <m:t>d</m:t>
              </m:r>
            </m:sub>
          </m:sSub>
          <m:sSub>
            <m:sSubPr>
              <m:ctrlPr>
                <w:rPr>
                  <w:rFonts w:ascii="Cambria Math" w:hAnsi="Cambria Math"/>
                  <w:b/>
                  <w:bCs/>
                </w:rPr>
              </m:ctrlPr>
            </m:sSubPr>
            <m:e>
              <m:r>
                <m:rPr>
                  <m:sty m:val="b"/>
                </m:rPr>
                <w:rPr>
                  <w:rFonts w:ascii="Cambria Math" w:hAnsi="Cambria Math"/>
                </w:rPr>
                <m:t>x</m:t>
              </m:r>
            </m:e>
            <m:sub>
              <m:r>
                <m:rPr>
                  <m:sty m:val="p"/>
                </m:rPr>
                <w:rPr>
                  <w:rFonts w:ascii="Cambria Math" w:hAnsi="Cambria Math"/>
                </w:rPr>
                <m:t>kT</m:t>
              </m:r>
            </m:sub>
          </m:sSub>
          <m:r>
            <m:rPr>
              <m:sty m:val="bi"/>
            </m:rPr>
            <w:rPr>
              <w:rFonts w:ascii="Cambria Math" w:hAnsi="Cambria Math"/>
            </w:rPr>
            <m:t>+</m:t>
          </m:r>
          <m:sSub>
            <m:sSubPr>
              <m:ctrlPr>
                <w:rPr>
                  <w:rFonts w:ascii="Cambria Math" w:hAnsi="Cambria Math"/>
                  <w:b/>
                  <w:bCs/>
                </w:rPr>
              </m:ctrlPr>
            </m:sSubPr>
            <m:e>
              <m:r>
                <m:rPr>
                  <m:sty m:val="b"/>
                </m:rPr>
                <w:rPr>
                  <w:rFonts w:ascii="Cambria Math" w:hAnsi="Cambria Math"/>
                </w:rPr>
                <m:t>B</m:t>
              </m:r>
              <m:ctrlPr>
                <w:rPr>
                  <w:rFonts w:ascii="Cambria Math" w:hAnsi="Cambria Math"/>
                  <w:b/>
                  <w:bCs/>
                  <w:i/>
                </w:rPr>
              </m:ctrlPr>
            </m:e>
            <m:sub>
              <m:r>
                <m:rPr>
                  <m:sty m:val="p"/>
                </m:rPr>
                <w:rPr>
                  <w:rFonts w:ascii="Cambria Math" w:hAnsi="Cambria Math"/>
                </w:rPr>
                <m:t>d</m:t>
              </m:r>
            </m:sub>
          </m:sSub>
          <m:sSub>
            <m:sSubPr>
              <m:ctrlPr>
                <w:rPr>
                  <w:rFonts w:ascii="Cambria Math" w:hAnsi="Cambria Math"/>
                  <w:b/>
                  <w:bCs/>
                </w:rPr>
              </m:ctrlPr>
            </m:sSubPr>
            <m:e>
              <m:r>
                <m:rPr>
                  <m:sty m:val="b"/>
                </m:rPr>
                <w:rPr>
                  <w:rFonts w:ascii="Cambria Math" w:hAnsi="Cambria Math"/>
                </w:rPr>
                <m:t>u</m:t>
              </m:r>
            </m:e>
            <m:sub>
              <m:r>
                <m:rPr>
                  <m:sty m:val="p"/>
                </m:rPr>
                <w:rPr>
                  <w:rFonts w:ascii="Cambria Math" w:hAnsi="Cambria Math"/>
                </w:rPr>
                <m:t>kT</m:t>
              </m:r>
            </m:sub>
          </m:sSub>
        </m:oMath>
      </m:oMathPara>
    </w:p>
    <w:p w14:paraId="6A7BAFAD" w14:textId="6CF67F07" w:rsidR="00A20ABD" w:rsidRPr="00A32365" w:rsidRDefault="00B60B24" w:rsidP="00A20ABD">
      <w:pPr>
        <w:rPr>
          <w:b/>
          <w:bCs/>
        </w:rP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b/>
                  <w:bCs/>
                </w:rPr>
              </m:ctrlPr>
            </m:sSupPr>
            <m:e>
              <m:sSub>
                <m:sSubPr>
                  <m:ctrlPr>
                    <w:rPr>
                      <w:rFonts w:ascii="Cambria Math" w:hAnsi="Cambria Math"/>
                      <w:b/>
                      <w:bCs/>
                    </w:rPr>
                  </m:ctrlPr>
                </m:sSubPr>
                <m:e>
                  <m:r>
                    <m:rPr>
                      <m:sty m:val="b"/>
                    </m:rPr>
                    <w:rPr>
                      <w:rFonts w:ascii="Cambria Math" w:hAnsi="Cambria Math"/>
                    </w:rPr>
                    <m:t>c</m:t>
                  </m:r>
                </m:e>
                <m:sub>
                  <m:r>
                    <m:rPr>
                      <m:sty m:val="p"/>
                    </m:rPr>
                    <w:rPr>
                      <w:rFonts w:ascii="Cambria Math" w:hAnsi="Cambria Math"/>
                    </w:rPr>
                    <m:t>d</m:t>
                  </m:r>
                </m:sub>
              </m:sSub>
              <m:ctrlPr>
                <w:rPr>
                  <w:rFonts w:ascii="Cambria Math" w:hAnsi="Cambria Math"/>
                  <w:b/>
                  <w:bCs/>
                  <w:i/>
                </w:rPr>
              </m:ctrlPr>
            </m:e>
            <m:sup>
              <m:r>
                <m:rPr>
                  <m:sty m:val="b"/>
                </m:rPr>
                <w:rPr>
                  <w:rFonts w:ascii="Cambria Math" w:hAnsi="Cambria Math"/>
                </w:rPr>
                <m:t>T</m:t>
              </m:r>
            </m:sup>
          </m:sSup>
          <m:sSub>
            <m:sSubPr>
              <m:ctrlPr>
                <w:rPr>
                  <w:rFonts w:ascii="Cambria Math" w:hAnsi="Cambria Math"/>
                  <w:b/>
                  <w:bCs/>
                </w:rPr>
              </m:ctrlPr>
            </m:sSubPr>
            <m:e>
              <m:r>
                <m:rPr>
                  <m:sty m:val="b"/>
                </m:rPr>
                <w:rPr>
                  <w:rFonts w:ascii="Cambria Math" w:hAnsi="Cambria Math"/>
                </w:rPr>
                <m:t>x</m:t>
              </m:r>
            </m:e>
            <m:sub>
              <m:r>
                <m:rPr>
                  <m:sty m:val="p"/>
                </m:rPr>
                <w:rPr>
                  <w:rFonts w:ascii="Cambria Math" w:hAnsi="Cambria Math"/>
                </w:rPr>
                <m:t>kT</m:t>
              </m:r>
            </m:sub>
          </m:sSub>
          <m:r>
            <w:rPr>
              <w:rFonts w:ascii="Cambria Math" w:hAnsi="Cambria Math"/>
            </w:rPr>
            <m:t>+</m:t>
          </m:r>
          <m:sSup>
            <m:sSupPr>
              <m:ctrlPr>
                <w:rPr>
                  <w:rFonts w:ascii="Cambria Math" w:hAnsi="Cambria Math"/>
                  <w:b/>
                  <w:bCs/>
                </w:rPr>
              </m:ctrlPr>
            </m:sSupPr>
            <m:e>
              <m:sSub>
                <m:sSubPr>
                  <m:ctrlPr>
                    <w:rPr>
                      <w:rFonts w:ascii="Cambria Math" w:hAnsi="Cambria Math"/>
                      <w:b/>
                      <w:bCs/>
                    </w:rPr>
                  </m:ctrlPr>
                </m:sSubPr>
                <m:e>
                  <m:r>
                    <m:rPr>
                      <m:sty m:val="b"/>
                    </m:rPr>
                    <w:rPr>
                      <w:rFonts w:ascii="Cambria Math" w:hAnsi="Cambria Math"/>
                    </w:rPr>
                    <m:t>d</m:t>
                  </m:r>
                </m:e>
                <m:sub>
                  <m:r>
                    <m:rPr>
                      <m:sty m:val="p"/>
                    </m:rPr>
                    <w:rPr>
                      <w:rFonts w:ascii="Cambria Math" w:hAnsi="Cambria Math"/>
                    </w:rPr>
                    <m:t>d</m:t>
                  </m:r>
                </m:sub>
              </m:sSub>
              <m:ctrlPr>
                <w:rPr>
                  <w:rFonts w:ascii="Cambria Math" w:hAnsi="Cambria Math"/>
                  <w:b/>
                  <w:bCs/>
                  <w:i/>
                </w:rPr>
              </m:ctrlPr>
            </m:e>
            <m:sup>
              <m:r>
                <m:rPr>
                  <m:sty m:val="b"/>
                </m:rPr>
                <w:rPr>
                  <w:rFonts w:ascii="Cambria Math" w:hAnsi="Cambria Math"/>
                </w:rPr>
                <m:t>T</m:t>
              </m:r>
            </m:sup>
          </m:sSup>
          <m:sSub>
            <m:sSubPr>
              <m:ctrlPr>
                <w:rPr>
                  <w:rFonts w:ascii="Cambria Math" w:hAnsi="Cambria Math"/>
                  <w:b/>
                  <w:bCs/>
                </w:rPr>
              </m:ctrlPr>
            </m:sSubPr>
            <m:e>
              <m:r>
                <m:rPr>
                  <m:sty m:val="b"/>
                </m:rPr>
                <w:rPr>
                  <w:rFonts w:ascii="Cambria Math" w:hAnsi="Cambria Math"/>
                </w:rPr>
                <m:t>u</m:t>
              </m:r>
            </m:e>
            <m:sub>
              <m:r>
                <m:rPr>
                  <m:sty m:val="p"/>
                </m:rPr>
                <w:rPr>
                  <w:rFonts w:ascii="Cambria Math" w:hAnsi="Cambria Math"/>
                </w:rPr>
                <m:t>kT</m:t>
              </m:r>
            </m:sub>
          </m:sSub>
        </m:oMath>
      </m:oMathPara>
    </w:p>
    <w:p w14:paraId="7799F3BE" w14:textId="5400459F" w:rsidR="00A32365" w:rsidRDefault="00A32365" w:rsidP="00A20ABD">
      <w:r w:rsidRPr="00A32365">
        <w:t xml:space="preserve">A typical </w:t>
      </w:r>
      <w:r>
        <w:t xml:space="preserve">objective function for RC network model is </w:t>
      </w:r>
      <w:r w:rsidR="00786565">
        <w:t>to minimize the root-mean-square error for the training duration, denoted as</w:t>
      </w:r>
    </w:p>
    <w:p w14:paraId="297BC32C" w14:textId="04872BB9" w:rsidR="00FD6657" w:rsidRDefault="00FD6657" w:rsidP="00A20ABD">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m:t>
                              </m:r>
                              <m:r>
                                <w:rPr>
                                  <w:rFonts w:ascii="Cambria Math" w:hAnsi="Cambria Math"/>
                                </w:rPr>
                                <m:t>,</m:t>
                              </m:r>
                              <m:r>
                                <w:rPr>
                                  <w:rFonts w:ascii="Cambria Math" w:hAnsi="Cambria Math"/>
                                </w:rPr>
                                <m:t>k</m:t>
                              </m:r>
                            </m:sub>
                          </m:sSub>
                        </m:e>
                      </m:d>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p w14:paraId="74D3FE63" w14:textId="77777777" w:rsidR="00786565" w:rsidRPr="00A32365" w:rsidRDefault="00786565" w:rsidP="00A20ABD"/>
    <w:p w14:paraId="60D72B4E" w14:textId="77777777" w:rsidR="00A20ABD" w:rsidRPr="00E56C31" w:rsidRDefault="00A20ABD" w:rsidP="0077779B"/>
    <w:p w14:paraId="04D6101A" w14:textId="77777777" w:rsidR="0077779B" w:rsidRPr="006D07D1" w:rsidRDefault="0077779B" w:rsidP="006D07D1"/>
    <w:p w14:paraId="2FDB4618" w14:textId="74EBE309" w:rsidR="00252E2B" w:rsidRDefault="00252E2B" w:rsidP="00252E2B">
      <w:pPr>
        <w:pStyle w:val="Heading2"/>
      </w:pPr>
      <w:r>
        <w:lastRenderedPageBreak/>
        <w:t>Networks</w:t>
      </w:r>
    </w:p>
    <w:p w14:paraId="3686A9BF" w14:textId="4B440C77" w:rsidR="004E5561" w:rsidRDefault="00A519BE" w:rsidP="004E5561">
      <w:pPr>
        <w:keepNext/>
      </w:pPr>
      <w:r w:rsidRPr="00A519BE">
        <w:drawing>
          <wp:inline distT="0" distB="0" distL="0" distR="0" wp14:anchorId="0C9F04A1" wp14:editId="6774B821">
            <wp:extent cx="5943600" cy="4090035"/>
            <wp:effectExtent l="19050" t="19050" r="19050" b="2476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6"/>
                    <a:stretch>
                      <a:fillRect/>
                    </a:stretch>
                  </pic:blipFill>
                  <pic:spPr>
                    <a:xfrm>
                      <a:off x="0" y="0"/>
                      <a:ext cx="5943600" cy="4090035"/>
                    </a:xfrm>
                    <a:prstGeom prst="rect">
                      <a:avLst/>
                    </a:prstGeom>
                    <a:ln>
                      <a:solidFill>
                        <a:schemeClr val="tx1"/>
                      </a:solidFill>
                    </a:ln>
                  </pic:spPr>
                </pic:pic>
              </a:graphicData>
            </a:graphic>
          </wp:inline>
        </w:drawing>
      </w:r>
    </w:p>
    <w:p w14:paraId="1871D259" w14:textId="512ACD27" w:rsidR="00252E2B" w:rsidRPr="007907C7" w:rsidRDefault="004E5561" w:rsidP="004E5561">
      <w:pPr>
        <w:pStyle w:val="Caption"/>
      </w:pPr>
      <w:r>
        <w:t xml:space="preserve">Figure </w:t>
      </w:r>
      <w:r w:rsidR="00B60B24">
        <w:fldChar w:fldCharType="begin"/>
      </w:r>
      <w:r w:rsidR="00B60B24">
        <w:instrText xml:space="preserve"> SEQ Figure \* ARABIC </w:instrText>
      </w:r>
      <w:r w:rsidR="00B60B24">
        <w:fldChar w:fldCharType="separate"/>
      </w:r>
      <w:r>
        <w:rPr>
          <w:noProof/>
        </w:rPr>
        <w:t>1</w:t>
      </w:r>
      <w:r w:rsidR="00B60B24">
        <w:rPr>
          <w:noProof/>
        </w:rPr>
        <w:fldChar w:fldCharType="end"/>
      </w:r>
      <w:r>
        <w:t xml:space="preserve">. Thermal Network for </w:t>
      </w:r>
      <w:r w:rsidRPr="004E5561">
        <w:t>Hydronic</w:t>
      </w:r>
      <w:r>
        <w:t xml:space="preserve"> Radiant Slab Systems</w:t>
      </w:r>
    </w:p>
    <w:p w14:paraId="426C27A4" w14:textId="1C6FADD5" w:rsidR="00E64D9E" w:rsidRDefault="00E64D9E" w:rsidP="00B8274D">
      <w:r>
        <w:t xml:space="preserve">The above figure depicts </w:t>
      </w:r>
      <w:r w:rsidR="009A42BF">
        <w:t xml:space="preserve">electrical analog for radiant slab systems RC network, in which  </w:t>
      </w:r>
      <m:oMath>
        <m:r>
          <w:rPr>
            <w:rFonts w:ascii="Cambria Math" w:hAnsi="Cambria Math"/>
          </w:rPr>
          <m:t>T</m:t>
        </m:r>
        <m:r>
          <w:rPr>
            <w:rFonts w:ascii="Cambria Math" w:hAnsi="Cambria Math"/>
          </w:rPr>
          <m:t xml:space="preserve">, C,Q, </m:t>
        </m:r>
        <m:r>
          <m:rPr>
            <m:sty m:val="p"/>
          </m:rPr>
          <w:rPr>
            <w:rFonts w:ascii="Cambria Math" w:hAnsi="Cambria Math"/>
          </w:rPr>
          <m:t>α</m:t>
        </m:r>
      </m:oMath>
      <w:r w:rsidR="009A42BF">
        <w:t xml:space="preserve"> denote temperature, capacitances, resistances, heat flux due to radiation and corresponding coefficients. And the subscripts, </w:t>
      </w:r>
      <m:oMath>
        <m:r>
          <w:rPr>
            <w:rFonts w:ascii="Cambria Math" w:hAnsi="Cambria Math"/>
          </w:rPr>
          <m:t>out</m:t>
        </m:r>
        <m:r>
          <w:rPr>
            <w:rFonts w:ascii="Cambria Math" w:hAnsi="Cambria Math"/>
          </w:rPr>
          <m:t xml:space="preserve">, </m:t>
        </m:r>
        <m:r>
          <w:rPr>
            <w:rFonts w:ascii="Cambria Math" w:hAnsi="Cambria Math"/>
          </w:rPr>
          <m:t>cav</m:t>
        </m:r>
        <m:r>
          <w:rPr>
            <w:rFonts w:ascii="Cambria Math" w:hAnsi="Cambria Math"/>
          </w:rPr>
          <m:t>,</m:t>
        </m:r>
        <m:r>
          <w:rPr>
            <w:rFonts w:ascii="Cambria Math" w:hAnsi="Cambria Math"/>
          </w:rPr>
          <m:t>slab</m:t>
        </m:r>
        <m:r>
          <w:rPr>
            <w:rFonts w:ascii="Cambria Math" w:hAnsi="Cambria Math"/>
          </w:rPr>
          <m:t>,</m:t>
        </m:r>
        <m:r>
          <w:rPr>
            <w:rFonts w:ascii="Cambria Math" w:hAnsi="Cambria Math"/>
          </w:rPr>
          <m:t>source</m:t>
        </m:r>
        <m:r>
          <w:rPr>
            <w:rFonts w:ascii="Cambria Math" w:hAnsi="Cambria Math"/>
          </w:rPr>
          <m:t xml:space="preserve">, </m:t>
        </m:r>
        <m:r>
          <w:rPr>
            <w:rFonts w:ascii="Cambria Math" w:hAnsi="Cambria Math"/>
          </w:rPr>
          <m:t>sink</m:t>
        </m:r>
        <m:r>
          <w:rPr>
            <w:rFonts w:ascii="Cambria Math" w:hAnsi="Cambria Math"/>
          </w:rPr>
          <m:t xml:space="preserve">, </m:t>
        </m:r>
        <m:r>
          <w:rPr>
            <w:rFonts w:ascii="Cambria Math" w:hAnsi="Cambria Math"/>
          </w:rPr>
          <m:t>env, room, intwall, sol, int, light</m:t>
        </m:r>
        <m:r>
          <w:rPr>
            <w:rFonts w:ascii="Cambria Math" w:hAnsi="Cambria Math"/>
          </w:rPr>
          <m:t>, AHU</m:t>
        </m:r>
        <m:r>
          <w:rPr>
            <w:rFonts w:ascii="Cambria Math" w:hAnsi="Cambria Math"/>
          </w:rPr>
          <m:t>, rad</m:t>
        </m:r>
      </m:oMath>
      <w:r w:rsidR="00CD013A">
        <w:t>, represent outdoor air, façade cavity, slab concrete, hot water or chilled water within tubes, insulation below tubes, envelope, room air, internal wall, solar radiation, internal heat, lighting</w:t>
      </w:r>
      <w:r w:rsidR="001C0AFA">
        <w:t>, air handling unit</w:t>
      </w:r>
      <w:r w:rsidR="00A519BE">
        <w:t>, thermal heat flux load requirements</w:t>
      </w:r>
      <w:r w:rsidR="00CD013A">
        <w:t xml:space="preserve">. </w:t>
      </w:r>
    </w:p>
    <w:p w14:paraId="2C7CFCDE" w14:textId="0C67B1E7" w:rsidR="00CD013A" w:rsidRDefault="00CD013A" w:rsidP="00B8274D">
      <w:r>
        <w:t>The above thermal network can be represented with a state-space model with the following definition for state, input, and output variables</w:t>
      </w:r>
      <w:r w:rsidR="001C0AFA">
        <w:t>:</w:t>
      </w:r>
    </w:p>
    <w:p w14:paraId="0120A91D" w14:textId="67212744" w:rsidR="001C0AFA" w:rsidRPr="001C0AFA" w:rsidRDefault="001C0AFA" w:rsidP="00B8274D">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p w14:paraId="6E01F6CC" w14:textId="02AA1FD8" w:rsidR="001C0AFA" w:rsidRPr="00A519BE" w:rsidRDefault="001C0AFA" w:rsidP="001C0AFA">
      <m:oMathPara>
        <m:oMath>
          <m:sSup>
            <m:sSupPr>
              <m:ctrlPr>
                <w:rPr>
                  <w:rFonts w:ascii="Cambria Math" w:hAnsi="Cambria Math"/>
                  <w:i/>
                </w:rPr>
              </m:ctrlPr>
            </m:sSupPr>
            <m:e>
              <m:r>
                <m:rPr>
                  <m:sty m:val="bi"/>
                </m:rPr>
                <w:rPr>
                  <w:rFonts w:ascii="Cambria Math" w:hAnsi="Cambria Math"/>
                </w:rPr>
                <m:t>u</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e>
                    <m:sub>
                      <m:r>
                        <w:rPr>
                          <w:rFonts w:ascii="Cambria Math" w:hAnsi="Cambria Math"/>
                        </w:rPr>
                        <m:t>sol</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int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light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AHU</m:t>
                      </m:r>
                    </m:sub>
                  </m:sSub>
                </m:e>
              </m:acc>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scource</m:t>
                      </m:r>
                    </m:sub>
                  </m:sSub>
                  <m:ctrlPr>
                    <w:rPr>
                      <w:rFonts w:ascii="Cambria Math" w:hAnsi="Cambria Math"/>
                      <w:i/>
                    </w:rPr>
                  </m:ctrlPr>
                </m:num>
                <m:den>
                  <m:r>
                    <w:rPr>
                      <w:rFonts w:ascii="Cambria Math" w:hAnsi="Cambria Math"/>
                    </w:rPr>
                    <m:t>dt</m:t>
                  </m:r>
                  <m:ctrlPr>
                    <w:rPr>
                      <w:rFonts w:ascii="Cambria Math" w:hAnsi="Cambria Math"/>
                      <w:i/>
                    </w:rPr>
                  </m:ctrlPr>
                </m:den>
              </m:f>
            </m:e>
          </m:d>
        </m:oMath>
      </m:oMathPara>
    </w:p>
    <w:p w14:paraId="53944B81" w14:textId="7F1B27F1" w:rsidR="00A519BE" w:rsidRDefault="00A519BE" w:rsidP="001C0AFA">
      <m:oMathPara>
        <m:oMath>
          <m:r>
            <w:rPr>
              <w:rFonts w:ascii="Cambria Math" w:hAnsi="Cambria Math"/>
            </w:rPr>
            <m:t>y = \dot{}</m:t>
          </m:r>
        </m:oMath>
      </m:oMathPara>
    </w:p>
    <w:p w14:paraId="7DEC5190" w14:textId="77777777" w:rsidR="001C0AFA" w:rsidRDefault="001C0AFA" w:rsidP="00B8274D"/>
    <w:p w14:paraId="2ACC54AA" w14:textId="77777777" w:rsidR="001C0AFA" w:rsidRDefault="001C0AFA" w:rsidP="00B8274D"/>
    <w:p w14:paraId="7C6404E3" w14:textId="151429B2" w:rsidR="00B8274D" w:rsidRDefault="00B8274D" w:rsidP="00255BB9">
      <w:pPr>
        <w:pStyle w:val="Heading2"/>
      </w:pPr>
      <w:r>
        <w:lastRenderedPageBreak/>
        <w:t>RSCS</w:t>
      </w:r>
      <w:r w:rsidR="00255BB9">
        <w:t xml:space="preserve"> Estimation</w:t>
      </w:r>
    </w:p>
    <w:p w14:paraId="41905028" w14:textId="6F713810" w:rsidR="00255BB9" w:rsidRPr="00255BB9" w:rsidRDefault="00255BB9" w:rsidP="00255BB9">
      <w:pPr>
        <w:pStyle w:val="Heading2"/>
      </w:pPr>
      <w:r>
        <w:t>Particle swarms</w:t>
      </w:r>
    </w:p>
    <w:p w14:paraId="26EF62DF" w14:textId="48B0CF31" w:rsidR="00B8274D" w:rsidRDefault="00B8274D" w:rsidP="00255BB9">
      <w:pPr>
        <w:pStyle w:val="Heading2"/>
      </w:pPr>
      <w:r>
        <w:t>Results discussion</w:t>
      </w:r>
    </w:p>
    <w:p w14:paraId="14FDD371" w14:textId="5DA804CA" w:rsidR="005F16D8" w:rsidRDefault="005F16D8" w:rsidP="00B8274D">
      <w:r>
        <w:t>Nomenclature</w:t>
      </w:r>
    </w:p>
    <w:p w14:paraId="3D6EB16A" w14:textId="77777777" w:rsidR="00B8274D" w:rsidRPr="00B8274D" w:rsidRDefault="00B8274D" w:rsidP="00B8274D"/>
    <w:p w14:paraId="676BB980" w14:textId="331839C7" w:rsidR="00F33EAA" w:rsidRDefault="00F33EAA" w:rsidP="009B5F0B">
      <w:pPr>
        <w:pStyle w:val="Heading1"/>
      </w:pPr>
      <w:r>
        <w:t>Radiant Slab Systems Heating Power Prediction RC Model</w:t>
      </w:r>
    </w:p>
    <w:p w14:paraId="22699621" w14:textId="5C762597" w:rsidR="00F33EAA" w:rsidRDefault="00F33EAA" w:rsidP="00F33EAA">
      <w:r w:rsidRPr="00F33EAA">
        <w:rPr>
          <w:noProof/>
        </w:rPr>
        <w:drawing>
          <wp:inline distT="0" distB="0" distL="0" distR="0" wp14:anchorId="6E9E2F96" wp14:editId="0105F434">
            <wp:extent cx="5943600" cy="4469765"/>
            <wp:effectExtent l="19050" t="19050" r="19050" b="260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7"/>
                    <a:stretch>
                      <a:fillRect/>
                    </a:stretch>
                  </pic:blipFill>
                  <pic:spPr>
                    <a:xfrm>
                      <a:off x="0" y="0"/>
                      <a:ext cx="5943600" cy="4469765"/>
                    </a:xfrm>
                    <a:prstGeom prst="rect">
                      <a:avLst/>
                    </a:prstGeom>
                    <a:ln>
                      <a:solidFill>
                        <a:schemeClr val="tx1"/>
                      </a:solidFill>
                    </a:ln>
                  </pic:spPr>
                </pic:pic>
              </a:graphicData>
            </a:graphic>
          </wp:inline>
        </w:drawing>
      </w:r>
    </w:p>
    <w:p w14:paraId="3B8CF342" w14:textId="786AC6C3" w:rsidR="00F33EAA" w:rsidRDefault="00F33EAA" w:rsidP="00F33EAA">
      <w:pPr>
        <w:pStyle w:val="Heading2"/>
      </w:pPr>
      <w:r>
        <w:t>Performance</w:t>
      </w:r>
    </w:p>
    <w:tbl>
      <w:tblPr>
        <w:tblStyle w:val="TableGrid"/>
        <w:tblW w:w="0" w:type="auto"/>
        <w:tblLook w:val="04A0" w:firstRow="1" w:lastRow="0" w:firstColumn="1" w:lastColumn="0" w:noHBand="0" w:noVBand="1"/>
      </w:tblPr>
      <w:tblGrid>
        <w:gridCol w:w="4660"/>
        <w:gridCol w:w="4690"/>
      </w:tblGrid>
      <w:tr w:rsidR="00EC15B3" w14:paraId="28960649" w14:textId="77777777" w:rsidTr="00E57BFF">
        <w:tc>
          <w:tcPr>
            <w:tcW w:w="4634" w:type="dxa"/>
          </w:tcPr>
          <w:p w14:paraId="606CE526" w14:textId="69E3D0A0" w:rsidR="00F33EAA" w:rsidRDefault="00F33EAA" w:rsidP="00F33EAA">
            <w:r>
              <w:t>RsCs from Initial Estimation</w:t>
            </w:r>
          </w:p>
        </w:tc>
        <w:tc>
          <w:tcPr>
            <w:tcW w:w="4716" w:type="dxa"/>
          </w:tcPr>
          <w:p w14:paraId="4C9FC6AF" w14:textId="00D818F9" w:rsidR="00F33EAA" w:rsidRPr="00F33EAA" w:rsidRDefault="00F33EAA" w:rsidP="00F33EAA">
            <w:pPr>
              <w:rPr>
                <w:sz w:val="20"/>
                <w:szCs w:val="20"/>
              </w:rPr>
            </w:pPr>
            <w:r w:rsidRPr="00F33EAA">
              <w:rPr>
                <w:sz w:val="20"/>
                <w:szCs w:val="20"/>
              </w:rPr>
              <w:t>RsCs After Optimization (1000 particles, 150 iterations)</w:t>
            </w:r>
          </w:p>
        </w:tc>
      </w:tr>
      <w:tr w:rsidR="00EC15B3" w14:paraId="4AF46FDA" w14:textId="77777777" w:rsidTr="00E57BFF">
        <w:tc>
          <w:tcPr>
            <w:tcW w:w="4634" w:type="dxa"/>
          </w:tcPr>
          <w:p w14:paraId="1E7BE8C7" w14:textId="7481538E" w:rsidR="00F33EAA" w:rsidRDefault="00E57BFF" w:rsidP="00F33EAA">
            <w:r>
              <w:rPr>
                <w:noProof/>
              </w:rPr>
              <w:drawing>
                <wp:inline distT="0" distB="0" distL="0" distR="0" wp14:anchorId="206F7396" wp14:editId="54C79A46">
                  <wp:extent cx="2814782" cy="1400172"/>
                  <wp:effectExtent l="19050" t="19050" r="24130" b="1016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
                          <a:stretch>
                            <a:fillRect/>
                          </a:stretch>
                        </pic:blipFill>
                        <pic:spPr>
                          <a:xfrm>
                            <a:off x="0" y="0"/>
                            <a:ext cx="2847973" cy="1416682"/>
                          </a:xfrm>
                          <a:prstGeom prst="rect">
                            <a:avLst/>
                          </a:prstGeom>
                          <a:ln>
                            <a:solidFill>
                              <a:schemeClr val="tx1"/>
                            </a:solidFill>
                          </a:ln>
                        </pic:spPr>
                      </pic:pic>
                    </a:graphicData>
                  </a:graphic>
                </wp:inline>
              </w:drawing>
            </w:r>
          </w:p>
        </w:tc>
        <w:tc>
          <w:tcPr>
            <w:tcW w:w="4716" w:type="dxa"/>
          </w:tcPr>
          <w:p w14:paraId="129DCDFF" w14:textId="322153C1" w:rsidR="00F33EAA" w:rsidRDefault="00EC15B3" w:rsidP="00F33EAA">
            <w:r>
              <w:rPr>
                <w:noProof/>
              </w:rPr>
              <w:drawing>
                <wp:inline distT="0" distB="0" distL="0" distR="0" wp14:anchorId="4396F139" wp14:editId="6F1C5C24">
                  <wp:extent cx="2848119" cy="1416758"/>
                  <wp:effectExtent l="19050" t="19050" r="9525" b="1206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
                          <a:stretch>
                            <a:fillRect/>
                          </a:stretch>
                        </pic:blipFill>
                        <pic:spPr>
                          <a:xfrm>
                            <a:off x="0" y="0"/>
                            <a:ext cx="2898759" cy="1441948"/>
                          </a:xfrm>
                          <a:prstGeom prst="rect">
                            <a:avLst/>
                          </a:prstGeom>
                          <a:ln>
                            <a:solidFill>
                              <a:schemeClr val="tx1"/>
                            </a:solidFill>
                          </a:ln>
                        </pic:spPr>
                      </pic:pic>
                    </a:graphicData>
                  </a:graphic>
                </wp:inline>
              </w:drawing>
            </w:r>
          </w:p>
        </w:tc>
      </w:tr>
    </w:tbl>
    <w:p w14:paraId="29080ECA" w14:textId="7C0BD187" w:rsidR="00F33EAA" w:rsidRPr="00F33EAA" w:rsidRDefault="00F33EAA" w:rsidP="00F33EAA"/>
    <w:p w14:paraId="152A189B" w14:textId="68E2FF5E" w:rsidR="00951142" w:rsidRDefault="00951142" w:rsidP="009B5F0B">
      <w:pPr>
        <w:pStyle w:val="Heading1"/>
      </w:pPr>
      <w:r>
        <w:lastRenderedPageBreak/>
        <w:t>R</w:t>
      </w:r>
      <w:r>
        <w:rPr>
          <w:rFonts w:hint="eastAsia"/>
        </w:rPr>
        <w:t>a</w:t>
      </w:r>
      <w:r>
        <w:t>diant Slab RC Model 3</w:t>
      </w:r>
    </w:p>
    <w:p w14:paraId="443C21E2" w14:textId="202B4948" w:rsidR="00951142" w:rsidRDefault="00951142" w:rsidP="00951142">
      <w:r w:rsidRPr="00951142">
        <w:rPr>
          <w:noProof/>
        </w:rPr>
        <w:drawing>
          <wp:inline distT="0" distB="0" distL="0" distR="0" wp14:anchorId="5FB4E88E" wp14:editId="0C5125FE">
            <wp:extent cx="5943600" cy="2376170"/>
            <wp:effectExtent l="19050" t="19050" r="19050" b="2413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stretch>
                      <a:fillRect/>
                    </a:stretch>
                  </pic:blipFill>
                  <pic:spPr>
                    <a:xfrm>
                      <a:off x="0" y="0"/>
                      <a:ext cx="5943600" cy="2376170"/>
                    </a:xfrm>
                    <a:prstGeom prst="rect">
                      <a:avLst/>
                    </a:prstGeom>
                    <a:ln>
                      <a:solidFill>
                        <a:schemeClr val="tx1"/>
                      </a:solidFill>
                    </a:ln>
                  </pic:spPr>
                </pic:pic>
              </a:graphicData>
            </a:graphic>
          </wp:inline>
        </w:drawing>
      </w:r>
    </w:p>
    <w:p w14:paraId="37A717FD" w14:textId="6F2FDB46" w:rsidR="00951142" w:rsidRDefault="00951142" w:rsidP="00951142">
      <w:r w:rsidRPr="00951142">
        <w:rPr>
          <w:noProof/>
        </w:rPr>
        <w:drawing>
          <wp:inline distT="0" distB="0" distL="0" distR="0" wp14:anchorId="2F5088FD" wp14:editId="1183F70C">
            <wp:extent cx="5943600" cy="1762760"/>
            <wp:effectExtent l="19050" t="19050" r="19050" b="279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1"/>
                    <a:stretch>
                      <a:fillRect/>
                    </a:stretch>
                  </pic:blipFill>
                  <pic:spPr>
                    <a:xfrm>
                      <a:off x="0" y="0"/>
                      <a:ext cx="5943600" cy="1762760"/>
                    </a:xfrm>
                    <a:prstGeom prst="rect">
                      <a:avLst/>
                    </a:prstGeom>
                    <a:ln>
                      <a:solidFill>
                        <a:schemeClr val="tx1"/>
                      </a:solidFill>
                    </a:ln>
                  </pic:spPr>
                </pic:pic>
              </a:graphicData>
            </a:graphic>
          </wp:inline>
        </w:drawing>
      </w:r>
    </w:p>
    <w:p w14:paraId="19FC0E0F" w14:textId="12BDD4F9" w:rsidR="00951142" w:rsidRDefault="00951142" w:rsidP="00951142">
      <w:r w:rsidRPr="00951142">
        <w:rPr>
          <w:noProof/>
        </w:rPr>
        <w:drawing>
          <wp:inline distT="0" distB="0" distL="0" distR="0" wp14:anchorId="046EE0E7" wp14:editId="0E446E09">
            <wp:extent cx="5943600" cy="63436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4365"/>
                    </a:xfrm>
                    <a:prstGeom prst="rect">
                      <a:avLst/>
                    </a:prstGeom>
                    <a:ln>
                      <a:solidFill>
                        <a:schemeClr val="tx1"/>
                      </a:solidFill>
                    </a:ln>
                  </pic:spPr>
                </pic:pic>
              </a:graphicData>
            </a:graphic>
          </wp:inline>
        </w:drawing>
      </w:r>
    </w:p>
    <w:p w14:paraId="17A00EAE" w14:textId="63079AC7" w:rsidR="00951142" w:rsidRDefault="00951142" w:rsidP="00951142">
      <w:r w:rsidRPr="00951142">
        <w:rPr>
          <w:noProof/>
        </w:rPr>
        <w:drawing>
          <wp:inline distT="0" distB="0" distL="0" distR="0" wp14:anchorId="5FF4804F" wp14:editId="4E895BBE">
            <wp:extent cx="5943600" cy="883285"/>
            <wp:effectExtent l="19050" t="19050" r="19050" b="120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5943600" cy="883285"/>
                    </a:xfrm>
                    <a:prstGeom prst="rect">
                      <a:avLst/>
                    </a:prstGeom>
                    <a:ln>
                      <a:solidFill>
                        <a:schemeClr val="tx1"/>
                      </a:solidFill>
                    </a:ln>
                  </pic:spPr>
                </pic:pic>
              </a:graphicData>
            </a:graphic>
          </wp:inline>
        </w:drawing>
      </w:r>
    </w:p>
    <w:p w14:paraId="35C9B789" w14:textId="42B076EE" w:rsidR="008247DE" w:rsidRDefault="00F67931" w:rsidP="00F67931">
      <w:pPr>
        <w:pStyle w:val="Heading2"/>
      </w:pPr>
      <w:r>
        <w:lastRenderedPageBreak/>
        <w:t>Performance</w:t>
      </w:r>
    </w:p>
    <w:p w14:paraId="1ABEC469" w14:textId="5C098082" w:rsidR="00F67931" w:rsidRPr="00F67931" w:rsidRDefault="00F67931" w:rsidP="00F67931">
      <w:r>
        <w:rPr>
          <w:noProof/>
        </w:rPr>
        <w:drawing>
          <wp:inline distT="0" distB="0" distL="0" distR="0" wp14:anchorId="7393D583" wp14:editId="32B227D5">
            <wp:extent cx="5852172" cy="4389129"/>
            <wp:effectExtent l="19050" t="19050" r="15240" b="1143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a:ln>
                      <a:solidFill>
                        <a:schemeClr val="tx1"/>
                      </a:solidFill>
                    </a:ln>
                  </pic:spPr>
                </pic:pic>
              </a:graphicData>
            </a:graphic>
          </wp:inline>
        </w:drawing>
      </w:r>
    </w:p>
    <w:p w14:paraId="46247C5D" w14:textId="03E54FD3" w:rsidR="00F67931" w:rsidRDefault="00F67931" w:rsidP="009B5F0B">
      <w:pPr>
        <w:pStyle w:val="Heading1"/>
      </w:pPr>
      <w:r>
        <w:t>Room Temperature Prediction RC Model</w:t>
      </w:r>
    </w:p>
    <w:p w14:paraId="0F33F998" w14:textId="77AEF456" w:rsidR="00F67931" w:rsidRDefault="00F67931" w:rsidP="00F67931">
      <w:r w:rsidRPr="00F67931">
        <w:rPr>
          <w:noProof/>
        </w:rPr>
        <w:drawing>
          <wp:inline distT="0" distB="0" distL="0" distR="0" wp14:anchorId="43C8D677" wp14:editId="470ACF59">
            <wp:extent cx="5943600" cy="3142615"/>
            <wp:effectExtent l="19050" t="19050" r="19050" b="196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5943600" cy="3142615"/>
                    </a:xfrm>
                    <a:prstGeom prst="rect">
                      <a:avLst/>
                    </a:prstGeom>
                    <a:ln>
                      <a:solidFill>
                        <a:schemeClr val="tx1"/>
                      </a:solidFill>
                    </a:ln>
                  </pic:spPr>
                </pic:pic>
              </a:graphicData>
            </a:graphic>
          </wp:inline>
        </w:drawing>
      </w:r>
    </w:p>
    <w:p w14:paraId="0DE07EE8" w14:textId="086416AA" w:rsidR="00F67931" w:rsidRDefault="00F67931" w:rsidP="00F67931">
      <w:pPr>
        <w:pStyle w:val="Heading2"/>
      </w:pPr>
      <w:r>
        <w:lastRenderedPageBreak/>
        <w:t>Performance</w:t>
      </w:r>
    </w:p>
    <w:p w14:paraId="02C62FA9" w14:textId="29563289" w:rsidR="00F67931" w:rsidRPr="00F67931" w:rsidRDefault="00F67931" w:rsidP="00F67931">
      <w:r>
        <w:rPr>
          <w:noProof/>
        </w:rPr>
        <w:drawing>
          <wp:inline distT="0" distB="0" distL="0" distR="0" wp14:anchorId="6ADD86BA" wp14:editId="5BC10245">
            <wp:extent cx="5852172" cy="4389129"/>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4CB488B" w14:textId="70B5659C" w:rsidR="008247DE" w:rsidRPr="008247DE" w:rsidRDefault="008247DE" w:rsidP="008247DE"/>
    <w:p w14:paraId="34A8AAA1" w14:textId="55D403C7" w:rsidR="008247DE" w:rsidRDefault="008247DE">
      <w:pPr>
        <w:pBdr>
          <w:bottom w:val="single" w:sz="6" w:space="1" w:color="auto"/>
        </w:pBdr>
      </w:pPr>
    </w:p>
    <w:p w14:paraId="41A1C7A1" w14:textId="77777777" w:rsidR="008247DE" w:rsidRDefault="008247DE">
      <w:pPr>
        <w:pBdr>
          <w:bottom w:val="single" w:sz="6" w:space="1" w:color="auto"/>
        </w:pBdr>
      </w:pPr>
    </w:p>
    <w:p w14:paraId="591123F9" w14:textId="31B16782" w:rsidR="008247DE" w:rsidRDefault="008247DE" w:rsidP="008247DE">
      <w:r>
        <w:br w:type="page"/>
      </w:r>
    </w:p>
    <w:p w14:paraId="400C8214" w14:textId="22FF3E48" w:rsidR="009B5F0B" w:rsidRDefault="009B5F0B" w:rsidP="009B5F0B">
      <w:pPr>
        <w:pStyle w:val="Heading1"/>
      </w:pPr>
      <w:r>
        <w:lastRenderedPageBreak/>
        <w:t>Radiant Slab RC Model 1</w:t>
      </w:r>
    </w:p>
    <w:p w14:paraId="66830498" w14:textId="74211AC0" w:rsidR="009B5F0B" w:rsidRDefault="009B5F0B" w:rsidP="00035467">
      <w:r>
        <w:t>Notes:</w:t>
      </w:r>
    </w:p>
    <w:p w14:paraId="350C2B4A" w14:textId="6CD82B84" w:rsidR="009B5F0B" w:rsidRDefault="009B5F0B" w:rsidP="00035467">
      <w:r>
        <w:t>Thermal insulation as fixed temperature boundary, T_</w:t>
      </w:r>
      <w:r w:rsidR="00077F57">
        <w:t>adj =T_sink</w:t>
      </w:r>
      <w:r>
        <w:t xml:space="preserve"> = 21 C</w:t>
      </w:r>
    </w:p>
    <w:p w14:paraId="50120D54" w14:textId="6169129B" w:rsidR="009B5F0B" w:rsidRDefault="009B5F0B" w:rsidP="00035467">
      <w:r w:rsidRPr="009B5F0B">
        <w:rPr>
          <w:noProof/>
        </w:rPr>
        <w:drawing>
          <wp:inline distT="0" distB="0" distL="0" distR="0" wp14:anchorId="53229449" wp14:editId="5ED30B65">
            <wp:extent cx="5943600" cy="1988820"/>
            <wp:effectExtent l="19050" t="19050" r="19050" b="1143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943600" cy="1988820"/>
                    </a:xfrm>
                    <a:prstGeom prst="rect">
                      <a:avLst/>
                    </a:prstGeom>
                    <a:ln>
                      <a:solidFill>
                        <a:schemeClr val="tx1"/>
                      </a:solidFill>
                    </a:ln>
                  </pic:spPr>
                </pic:pic>
              </a:graphicData>
            </a:graphic>
          </wp:inline>
        </w:drawing>
      </w:r>
    </w:p>
    <w:p w14:paraId="1DC25B8B" w14:textId="345190AB" w:rsidR="00077F57" w:rsidRDefault="00077F57" w:rsidP="00077F57">
      <w:pPr>
        <w:pStyle w:val="Heading1"/>
      </w:pPr>
      <w:r>
        <w:t>Radiant Slab RC Model 2</w:t>
      </w:r>
    </w:p>
    <w:p w14:paraId="4E9FF1BC" w14:textId="5616EA5A" w:rsidR="00077F57" w:rsidRDefault="00077F57" w:rsidP="00035467">
      <w:r>
        <w:t>Notes:</w:t>
      </w:r>
    </w:p>
    <w:p w14:paraId="48297349" w14:textId="4714A7B1" w:rsidR="00077F57" w:rsidRDefault="00077F57" w:rsidP="00035467">
      <w:r>
        <w:t>Thermal insulation temperature as one of state variables.</w:t>
      </w:r>
    </w:p>
    <w:p w14:paraId="7E7202E5" w14:textId="5DA027CF" w:rsidR="00077F57" w:rsidRDefault="00077F57" w:rsidP="00035467">
      <w:r w:rsidRPr="009B5F0B">
        <w:rPr>
          <w:noProof/>
        </w:rPr>
        <w:drawing>
          <wp:inline distT="0" distB="0" distL="0" distR="0" wp14:anchorId="365F87DE" wp14:editId="41713701">
            <wp:extent cx="5943600" cy="2020570"/>
            <wp:effectExtent l="19050" t="19050" r="19050" b="177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943600" cy="2020570"/>
                    </a:xfrm>
                    <a:prstGeom prst="rect">
                      <a:avLst/>
                    </a:prstGeom>
                    <a:ln>
                      <a:solidFill>
                        <a:schemeClr val="tx1"/>
                      </a:solidFill>
                    </a:ln>
                  </pic:spPr>
                </pic:pic>
              </a:graphicData>
            </a:graphic>
          </wp:inline>
        </w:drawing>
      </w:r>
    </w:p>
    <w:p w14:paraId="64242B88" w14:textId="4457D67F" w:rsidR="00077F57" w:rsidRDefault="00077F57" w:rsidP="00077F57">
      <w:pPr>
        <w:jc w:val="center"/>
      </w:pPr>
      <w:r w:rsidRPr="00077F57">
        <w:rPr>
          <w:noProof/>
        </w:rPr>
        <w:drawing>
          <wp:inline distT="0" distB="0" distL="0" distR="0" wp14:anchorId="78CCA1EC" wp14:editId="37CC4D8E">
            <wp:extent cx="5811061" cy="1686160"/>
            <wp:effectExtent l="19050" t="19050" r="18415" b="28575"/>
            <wp:docPr id="6" name="Picture 6" descr="Tex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schematic&#10;&#10;Description automatically generated with medium confidence"/>
                    <pic:cNvPicPr/>
                  </pic:nvPicPr>
                  <pic:blipFill>
                    <a:blip r:embed="rId19"/>
                    <a:stretch>
                      <a:fillRect/>
                    </a:stretch>
                  </pic:blipFill>
                  <pic:spPr>
                    <a:xfrm>
                      <a:off x="0" y="0"/>
                      <a:ext cx="5811061" cy="1686160"/>
                    </a:xfrm>
                    <a:prstGeom prst="rect">
                      <a:avLst/>
                    </a:prstGeom>
                    <a:ln>
                      <a:solidFill>
                        <a:schemeClr val="tx1"/>
                      </a:solidFill>
                    </a:ln>
                  </pic:spPr>
                </pic:pic>
              </a:graphicData>
            </a:graphic>
          </wp:inline>
        </w:drawing>
      </w:r>
    </w:p>
    <w:p w14:paraId="1E1C60FA" w14:textId="3A1E099F" w:rsidR="009B5F0B" w:rsidRDefault="00077F57" w:rsidP="00077F57">
      <w:pPr>
        <w:jc w:val="center"/>
      </w:pPr>
      <w:r w:rsidRPr="00077F57">
        <w:rPr>
          <w:noProof/>
        </w:rPr>
        <w:lastRenderedPageBreak/>
        <w:drawing>
          <wp:inline distT="0" distB="0" distL="0" distR="0" wp14:anchorId="78E71689" wp14:editId="1EE6F68E">
            <wp:extent cx="5943600" cy="5861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6105"/>
                    </a:xfrm>
                    <a:prstGeom prst="rect">
                      <a:avLst/>
                    </a:prstGeom>
                    <a:ln>
                      <a:solidFill>
                        <a:schemeClr val="tx1"/>
                      </a:solidFill>
                    </a:ln>
                  </pic:spPr>
                </pic:pic>
              </a:graphicData>
            </a:graphic>
          </wp:inline>
        </w:drawing>
      </w:r>
    </w:p>
    <w:p w14:paraId="2D63DB86" w14:textId="6DA92F33" w:rsidR="00077F57" w:rsidRDefault="00077F57" w:rsidP="00077F57">
      <w:pPr>
        <w:jc w:val="center"/>
      </w:pPr>
      <w:r w:rsidRPr="00077F57">
        <w:rPr>
          <w:noProof/>
        </w:rPr>
        <w:drawing>
          <wp:inline distT="0" distB="0" distL="0" distR="0" wp14:anchorId="34045575" wp14:editId="56D47BFC">
            <wp:extent cx="5820587" cy="1247949"/>
            <wp:effectExtent l="19050" t="19050" r="27940" b="285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5820587" cy="1247949"/>
                    </a:xfrm>
                    <a:prstGeom prst="rect">
                      <a:avLst/>
                    </a:prstGeom>
                    <a:ln>
                      <a:solidFill>
                        <a:schemeClr val="tx1"/>
                      </a:solidFill>
                    </a:ln>
                  </pic:spPr>
                </pic:pic>
              </a:graphicData>
            </a:graphic>
          </wp:inline>
        </w:drawing>
      </w:r>
    </w:p>
    <w:p w14:paraId="0E8496FD" w14:textId="3C0A527A" w:rsidR="00077F57" w:rsidRDefault="00077F57" w:rsidP="00077F57">
      <w:pPr>
        <w:jc w:val="center"/>
      </w:pPr>
      <w:r w:rsidRPr="00077F57">
        <w:rPr>
          <w:noProof/>
        </w:rPr>
        <w:drawing>
          <wp:inline distT="0" distB="0" distL="0" distR="0" wp14:anchorId="047D093A" wp14:editId="547DF4F3">
            <wp:extent cx="4658375" cy="2324424"/>
            <wp:effectExtent l="19050" t="19050" r="27940" b="190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4658375" cy="2324424"/>
                    </a:xfrm>
                    <a:prstGeom prst="rect">
                      <a:avLst/>
                    </a:prstGeom>
                    <a:ln>
                      <a:solidFill>
                        <a:schemeClr val="tx1"/>
                      </a:solidFill>
                    </a:ln>
                  </pic:spPr>
                </pic:pic>
              </a:graphicData>
            </a:graphic>
          </wp:inline>
        </w:drawing>
      </w:r>
    </w:p>
    <w:p w14:paraId="730ADEF8" w14:textId="5937B3B6" w:rsidR="00077F57" w:rsidRDefault="00077F57" w:rsidP="00077F57">
      <w:pPr>
        <w:pStyle w:val="Heading1"/>
      </w:pPr>
      <w:r>
        <w:t>Performance</w:t>
      </w:r>
      <w:r w:rsidR="00AC125E">
        <w:t xml:space="preserve"> Comparison</w:t>
      </w:r>
    </w:p>
    <w:tbl>
      <w:tblPr>
        <w:tblStyle w:val="TableGrid"/>
        <w:tblW w:w="0" w:type="auto"/>
        <w:tblLook w:val="04A0" w:firstRow="1" w:lastRow="0" w:firstColumn="1" w:lastColumn="0" w:noHBand="0" w:noVBand="1"/>
      </w:tblPr>
      <w:tblGrid>
        <w:gridCol w:w="4675"/>
        <w:gridCol w:w="4675"/>
      </w:tblGrid>
      <w:tr w:rsidR="00EA414D" w14:paraId="4AAED1C6" w14:textId="77777777" w:rsidTr="00EA414D">
        <w:tc>
          <w:tcPr>
            <w:tcW w:w="4675" w:type="dxa"/>
          </w:tcPr>
          <w:p w14:paraId="41EE3AB4" w14:textId="634231AE" w:rsidR="00EA414D" w:rsidRPr="00AC125E" w:rsidRDefault="00EA414D" w:rsidP="00EA414D">
            <w:pPr>
              <w:rPr>
                <w:b/>
                <w:bCs/>
              </w:rPr>
            </w:pPr>
            <w:r w:rsidRPr="00AC125E">
              <w:rPr>
                <w:b/>
                <w:bCs/>
              </w:rPr>
              <w:t>Radiant Slab RC Model 1</w:t>
            </w:r>
          </w:p>
        </w:tc>
        <w:tc>
          <w:tcPr>
            <w:tcW w:w="4675" w:type="dxa"/>
          </w:tcPr>
          <w:p w14:paraId="6B4ED784" w14:textId="7D78CC67" w:rsidR="00EA414D" w:rsidRPr="00AC125E" w:rsidRDefault="00EA414D" w:rsidP="00EA414D">
            <w:pPr>
              <w:rPr>
                <w:b/>
                <w:bCs/>
              </w:rPr>
            </w:pPr>
            <w:r w:rsidRPr="00AC125E">
              <w:rPr>
                <w:b/>
                <w:bCs/>
              </w:rPr>
              <w:t>Radiant Slab RC Model 2</w:t>
            </w:r>
          </w:p>
        </w:tc>
      </w:tr>
      <w:tr w:rsidR="00EA414D" w14:paraId="7824A63A" w14:textId="77777777" w:rsidTr="00EA414D">
        <w:tc>
          <w:tcPr>
            <w:tcW w:w="4675" w:type="dxa"/>
          </w:tcPr>
          <w:p w14:paraId="2FB26548" w14:textId="7ED56543" w:rsidR="00EA414D" w:rsidRDefault="00EA414D" w:rsidP="00EA414D">
            <w:r>
              <w:rPr>
                <w:noProof/>
              </w:rPr>
              <w:drawing>
                <wp:inline distT="0" distB="0" distL="0" distR="0" wp14:anchorId="5B9AA4D6" wp14:editId="56B29C5A">
                  <wp:extent cx="2686050" cy="1952532"/>
                  <wp:effectExtent l="19050" t="19050" r="19050" b="1016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4434" cy="1958627"/>
                          </a:xfrm>
                          <a:prstGeom prst="rect">
                            <a:avLst/>
                          </a:prstGeom>
                          <a:ln>
                            <a:solidFill>
                              <a:schemeClr val="tx1"/>
                            </a:solidFill>
                          </a:ln>
                        </pic:spPr>
                      </pic:pic>
                    </a:graphicData>
                  </a:graphic>
                </wp:inline>
              </w:drawing>
            </w:r>
          </w:p>
        </w:tc>
        <w:tc>
          <w:tcPr>
            <w:tcW w:w="4675" w:type="dxa"/>
          </w:tcPr>
          <w:p w14:paraId="69E45884" w14:textId="3DAE2976" w:rsidR="00EA414D" w:rsidRDefault="00EA414D" w:rsidP="00EA414D">
            <w:r>
              <w:rPr>
                <w:noProof/>
              </w:rPr>
              <w:drawing>
                <wp:inline distT="0" distB="0" distL="0" distR="0" wp14:anchorId="5D796204" wp14:editId="14B21E9B">
                  <wp:extent cx="2676525" cy="1999030"/>
                  <wp:effectExtent l="19050" t="19050" r="9525" b="2032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97751" cy="2014883"/>
                          </a:xfrm>
                          <a:prstGeom prst="rect">
                            <a:avLst/>
                          </a:prstGeom>
                          <a:ln>
                            <a:solidFill>
                              <a:schemeClr val="tx1"/>
                            </a:solidFill>
                          </a:ln>
                        </pic:spPr>
                      </pic:pic>
                    </a:graphicData>
                  </a:graphic>
                </wp:inline>
              </w:drawing>
            </w:r>
          </w:p>
        </w:tc>
      </w:tr>
    </w:tbl>
    <w:p w14:paraId="13137A5F" w14:textId="5F2E9B70" w:rsidR="00EA414D" w:rsidRDefault="00EA414D" w:rsidP="00EA414D"/>
    <w:p w14:paraId="1A0E1173" w14:textId="28C022A0" w:rsidR="00EA414D" w:rsidRDefault="00EA414D" w:rsidP="00EA414D"/>
    <w:p w14:paraId="6DFD104A" w14:textId="2066E19E" w:rsidR="00EA414D" w:rsidRDefault="00EA414D" w:rsidP="00EA414D"/>
    <w:p w14:paraId="25EA3242" w14:textId="77777777" w:rsidR="00EA414D" w:rsidRPr="00EA414D" w:rsidRDefault="00EA414D" w:rsidP="00EA414D"/>
    <w:tbl>
      <w:tblPr>
        <w:tblStyle w:val="TableGrid"/>
        <w:tblW w:w="0" w:type="auto"/>
        <w:tblLook w:val="04A0" w:firstRow="1" w:lastRow="0" w:firstColumn="1" w:lastColumn="0" w:noHBand="0" w:noVBand="1"/>
      </w:tblPr>
      <w:tblGrid>
        <w:gridCol w:w="4675"/>
        <w:gridCol w:w="4675"/>
      </w:tblGrid>
      <w:tr w:rsidR="00077F57" w14:paraId="40419AEC" w14:textId="77777777" w:rsidTr="00077F57">
        <w:tc>
          <w:tcPr>
            <w:tcW w:w="4675" w:type="dxa"/>
          </w:tcPr>
          <w:p w14:paraId="32F58FE1" w14:textId="77777777" w:rsidR="00077F57" w:rsidRPr="00AC125E" w:rsidRDefault="00077F57" w:rsidP="00077F57">
            <w:pPr>
              <w:rPr>
                <w:b/>
                <w:bCs/>
              </w:rPr>
            </w:pPr>
            <w:r w:rsidRPr="00AC125E">
              <w:rPr>
                <w:b/>
                <w:bCs/>
              </w:rPr>
              <w:lastRenderedPageBreak/>
              <w:t>Radiant Slab RC Model 2</w:t>
            </w:r>
          </w:p>
          <w:p w14:paraId="67C49E3E" w14:textId="4A14E4B3" w:rsidR="00EA414D" w:rsidRDefault="00EA414D" w:rsidP="00077F57">
            <w:r>
              <w:t>No lighting consumption data</w:t>
            </w:r>
          </w:p>
        </w:tc>
        <w:tc>
          <w:tcPr>
            <w:tcW w:w="4675" w:type="dxa"/>
          </w:tcPr>
          <w:p w14:paraId="3CFC78E5" w14:textId="77777777" w:rsidR="00EA414D" w:rsidRPr="00AC125E" w:rsidRDefault="00EA414D" w:rsidP="00EA414D">
            <w:pPr>
              <w:rPr>
                <w:b/>
                <w:bCs/>
              </w:rPr>
            </w:pPr>
            <w:r w:rsidRPr="00AC125E">
              <w:rPr>
                <w:b/>
                <w:bCs/>
              </w:rPr>
              <w:t>Radiant Slab RC Model 2</w:t>
            </w:r>
          </w:p>
          <w:p w14:paraId="7CF78F4E" w14:textId="7464EEEB" w:rsidR="00077F57" w:rsidRDefault="00EA414D" w:rsidP="00EA414D">
            <w:r>
              <w:t>With lighting consumption data</w:t>
            </w:r>
          </w:p>
        </w:tc>
      </w:tr>
      <w:tr w:rsidR="00077F57" w14:paraId="26AF35FB" w14:textId="77777777" w:rsidTr="00077F57">
        <w:tc>
          <w:tcPr>
            <w:tcW w:w="4675" w:type="dxa"/>
          </w:tcPr>
          <w:p w14:paraId="2FE125AE" w14:textId="2F43CCD9" w:rsidR="00077F57" w:rsidRDefault="00077F57" w:rsidP="00077F57">
            <w:r>
              <w:rPr>
                <w:noProof/>
              </w:rPr>
              <w:drawing>
                <wp:inline distT="0" distB="0" distL="0" distR="0" wp14:anchorId="4D46D119" wp14:editId="30D08F5D">
                  <wp:extent cx="2695575" cy="2013257"/>
                  <wp:effectExtent l="19050" t="19050" r="9525" b="254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8909" cy="2030685"/>
                          </a:xfrm>
                          <a:prstGeom prst="rect">
                            <a:avLst/>
                          </a:prstGeom>
                          <a:ln>
                            <a:solidFill>
                              <a:schemeClr val="tx1"/>
                            </a:solidFill>
                          </a:ln>
                        </pic:spPr>
                      </pic:pic>
                    </a:graphicData>
                  </a:graphic>
                </wp:inline>
              </w:drawing>
            </w:r>
          </w:p>
        </w:tc>
        <w:tc>
          <w:tcPr>
            <w:tcW w:w="4675" w:type="dxa"/>
          </w:tcPr>
          <w:p w14:paraId="6B6F44CC" w14:textId="00EC15F1" w:rsidR="00077F57" w:rsidRDefault="00077F57" w:rsidP="00077F57">
            <w:r>
              <w:rPr>
                <w:noProof/>
              </w:rPr>
              <w:drawing>
                <wp:inline distT="0" distB="0" distL="0" distR="0" wp14:anchorId="7C126297" wp14:editId="685D22DB">
                  <wp:extent cx="2676525" cy="1999030"/>
                  <wp:effectExtent l="19050" t="19050" r="9525" b="2032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97751" cy="2014883"/>
                          </a:xfrm>
                          <a:prstGeom prst="rect">
                            <a:avLst/>
                          </a:prstGeom>
                          <a:ln>
                            <a:solidFill>
                              <a:schemeClr val="tx1"/>
                            </a:solidFill>
                          </a:ln>
                        </pic:spPr>
                      </pic:pic>
                    </a:graphicData>
                  </a:graphic>
                </wp:inline>
              </w:drawing>
            </w:r>
          </w:p>
        </w:tc>
      </w:tr>
    </w:tbl>
    <w:p w14:paraId="7304FDAF" w14:textId="77777777" w:rsidR="00077F57" w:rsidRPr="00077F57" w:rsidRDefault="00077F57" w:rsidP="00077F57"/>
    <w:p w14:paraId="111973E7" w14:textId="5B4EF337" w:rsidR="0088178B" w:rsidRDefault="0088178B" w:rsidP="00035467"/>
    <w:p w14:paraId="75BCDBD3" w14:textId="16D3F97D" w:rsidR="009B5F0B" w:rsidRPr="00035467" w:rsidRDefault="009B5F0B" w:rsidP="00035467"/>
    <w:sectPr w:rsidR="009B5F0B" w:rsidRPr="00035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EFBD" w14:textId="77777777" w:rsidR="00B60B24" w:rsidRDefault="00B60B24" w:rsidP="007907C7">
      <w:pPr>
        <w:spacing w:after="0" w:line="240" w:lineRule="auto"/>
      </w:pPr>
      <w:r>
        <w:separator/>
      </w:r>
    </w:p>
  </w:endnote>
  <w:endnote w:type="continuationSeparator" w:id="0">
    <w:p w14:paraId="1B0F0067" w14:textId="77777777" w:rsidR="00B60B24" w:rsidRDefault="00B60B24" w:rsidP="00790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D38EA" w14:textId="77777777" w:rsidR="00B60B24" w:rsidRDefault="00B60B24" w:rsidP="007907C7">
      <w:pPr>
        <w:spacing w:after="0" w:line="240" w:lineRule="auto"/>
      </w:pPr>
      <w:r>
        <w:separator/>
      </w:r>
    </w:p>
  </w:footnote>
  <w:footnote w:type="continuationSeparator" w:id="0">
    <w:p w14:paraId="65313AAA" w14:textId="77777777" w:rsidR="00B60B24" w:rsidRDefault="00B60B24" w:rsidP="007907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E8"/>
    <w:rsid w:val="00035467"/>
    <w:rsid w:val="00053975"/>
    <w:rsid w:val="00077F57"/>
    <w:rsid w:val="000B45EF"/>
    <w:rsid w:val="000D0980"/>
    <w:rsid w:val="000D6E25"/>
    <w:rsid w:val="00184743"/>
    <w:rsid w:val="00187AD3"/>
    <w:rsid w:val="001C0AFA"/>
    <w:rsid w:val="001F2343"/>
    <w:rsid w:val="00252E2B"/>
    <w:rsid w:val="00255BB9"/>
    <w:rsid w:val="002E3C9E"/>
    <w:rsid w:val="003007E0"/>
    <w:rsid w:val="00301155"/>
    <w:rsid w:val="0034636C"/>
    <w:rsid w:val="00363EBD"/>
    <w:rsid w:val="00406DED"/>
    <w:rsid w:val="00413225"/>
    <w:rsid w:val="00422F1E"/>
    <w:rsid w:val="004E5561"/>
    <w:rsid w:val="00531DE1"/>
    <w:rsid w:val="005A3DDE"/>
    <w:rsid w:val="005C3611"/>
    <w:rsid w:val="005F16D8"/>
    <w:rsid w:val="00641B64"/>
    <w:rsid w:val="00645BE8"/>
    <w:rsid w:val="0067295B"/>
    <w:rsid w:val="0068465B"/>
    <w:rsid w:val="006B0B9B"/>
    <w:rsid w:val="006D07D1"/>
    <w:rsid w:val="00730F1F"/>
    <w:rsid w:val="0077779B"/>
    <w:rsid w:val="00786565"/>
    <w:rsid w:val="007907C7"/>
    <w:rsid w:val="008247DE"/>
    <w:rsid w:val="0088178B"/>
    <w:rsid w:val="008B4DDF"/>
    <w:rsid w:val="008B6F34"/>
    <w:rsid w:val="009010C4"/>
    <w:rsid w:val="00920AC3"/>
    <w:rsid w:val="009267D9"/>
    <w:rsid w:val="009446B0"/>
    <w:rsid w:val="00951142"/>
    <w:rsid w:val="009A26E3"/>
    <w:rsid w:val="009A42BF"/>
    <w:rsid w:val="009B5F0B"/>
    <w:rsid w:val="009D66A3"/>
    <w:rsid w:val="00A16F72"/>
    <w:rsid w:val="00A20ABD"/>
    <w:rsid w:val="00A32365"/>
    <w:rsid w:val="00A519BE"/>
    <w:rsid w:val="00AC0F23"/>
    <w:rsid w:val="00AC125E"/>
    <w:rsid w:val="00B60B24"/>
    <w:rsid w:val="00B8274D"/>
    <w:rsid w:val="00B91080"/>
    <w:rsid w:val="00C12922"/>
    <w:rsid w:val="00CA6268"/>
    <w:rsid w:val="00CD013A"/>
    <w:rsid w:val="00CD069E"/>
    <w:rsid w:val="00CD0CCC"/>
    <w:rsid w:val="00DA2165"/>
    <w:rsid w:val="00DA7A4E"/>
    <w:rsid w:val="00E42F69"/>
    <w:rsid w:val="00E56C31"/>
    <w:rsid w:val="00E57BFF"/>
    <w:rsid w:val="00E64D9E"/>
    <w:rsid w:val="00E6533C"/>
    <w:rsid w:val="00EA414D"/>
    <w:rsid w:val="00EC15B3"/>
    <w:rsid w:val="00ED7219"/>
    <w:rsid w:val="00F06BD4"/>
    <w:rsid w:val="00F33EAA"/>
    <w:rsid w:val="00F67931"/>
    <w:rsid w:val="00F73003"/>
    <w:rsid w:val="00FD3A99"/>
    <w:rsid w:val="00FD6657"/>
    <w:rsid w:val="00FF3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18023A"/>
  <w14:defaultImageDpi w14:val="32767"/>
  <w15:chartTrackingRefBased/>
  <w15:docId w15:val="{FD11AF5C-8648-4DBD-88AF-952B646CD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36C"/>
    <w:rPr>
      <w:rFonts w:ascii="Times New Roman" w:hAnsi="Times New Roman"/>
    </w:rPr>
  </w:style>
  <w:style w:type="paragraph" w:styleId="Heading1">
    <w:name w:val="heading 1"/>
    <w:basedOn w:val="Normal"/>
    <w:next w:val="Normal"/>
    <w:link w:val="Heading1Char"/>
    <w:autoRedefine/>
    <w:uiPriority w:val="9"/>
    <w:qFormat/>
    <w:rsid w:val="00077F5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FF3EC5"/>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F5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F3EC5"/>
    <w:rPr>
      <w:rFonts w:ascii="Times New Roman" w:eastAsiaTheme="majorEastAsia" w:hAnsi="Times New Roman" w:cstheme="majorBidi"/>
      <w:b/>
      <w:sz w:val="24"/>
      <w:szCs w:val="26"/>
    </w:rPr>
  </w:style>
  <w:style w:type="paragraph" w:styleId="Title">
    <w:name w:val="Title"/>
    <w:basedOn w:val="Normal"/>
    <w:next w:val="Normal"/>
    <w:link w:val="TitleChar"/>
    <w:autoRedefine/>
    <w:uiPriority w:val="10"/>
    <w:qFormat/>
    <w:rsid w:val="0034636C"/>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4636C"/>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0D0980"/>
    <w:rPr>
      <w:color w:val="808080"/>
    </w:rPr>
  </w:style>
  <w:style w:type="paragraph" w:styleId="HTMLPreformatted">
    <w:name w:val="HTML Preformatted"/>
    <w:basedOn w:val="Normal"/>
    <w:link w:val="HTMLPreformattedChar"/>
    <w:uiPriority w:val="99"/>
    <w:semiHidden/>
    <w:unhideWhenUsed/>
    <w:rsid w:val="00881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78B"/>
    <w:rPr>
      <w:rFonts w:ascii="Courier New" w:eastAsia="Times New Roman" w:hAnsi="Courier New" w:cs="Courier New"/>
      <w:sz w:val="20"/>
      <w:szCs w:val="20"/>
    </w:rPr>
  </w:style>
  <w:style w:type="table" w:styleId="TableGrid">
    <w:name w:val="Table Grid"/>
    <w:basedOn w:val="TableNormal"/>
    <w:uiPriority w:val="39"/>
    <w:rsid w:val="00077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7C7"/>
    <w:rPr>
      <w:rFonts w:ascii="Times New Roman" w:hAnsi="Times New Roman"/>
    </w:rPr>
  </w:style>
  <w:style w:type="paragraph" w:styleId="Footer">
    <w:name w:val="footer"/>
    <w:basedOn w:val="Normal"/>
    <w:link w:val="FooterChar"/>
    <w:uiPriority w:val="99"/>
    <w:unhideWhenUsed/>
    <w:rsid w:val="00790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C7"/>
    <w:rPr>
      <w:rFonts w:ascii="Times New Roman" w:hAnsi="Times New Roman"/>
    </w:rPr>
  </w:style>
  <w:style w:type="paragraph" w:styleId="Caption">
    <w:name w:val="caption"/>
    <w:basedOn w:val="Normal"/>
    <w:next w:val="Normal"/>
    <w:autoRedefine/>
    <w:uiPriority w:val="35"/>
    <w:unhideWhenUsed/>
    <w:qFormat/>
    <w:rsid w:val="004E5561"/>
    <w:pPr>
      <w:spacing w:after="200" w:line="240" w:lineRule="auto"/>
      <w:jc w:val="center"/>
    </w:pPr>
    <w:rPr>
      <w:b/>
      <w:iCs/>
      <w:sz w:val="18"/>
      <w:szCs w:val="18"/>
    </w:rPr>
  </w:style>
  <w:style w:type="paragraph" w:styleId="ListParagraph">
    <w:name w:val="List Paragraph"/>
    <w:basedOn w:val="Normal"/>
    <w:uiPriority w:val="34"/>
    <w:qFormat/>
    <w:rsid w:val="004E5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062442">
      <w:bodyDiv w:val="1"/>
      <w:marLeft w:val="0"/>
      <w:marRight w:val="0"/>
      <w:marTop w:val="0"/>
      <w:marBottom w:val="0"/>
      <w:divBdr>
        <w:top w:val="none" w:sz="0" w:space="0" w:color="auto"/>
        <w:left w:val="none" w:sz="0" w:space="0" w:color="auto"/>
        <w:bottom w:val="none" w:sz="0" w:space="0" w:color="auto"/>
        <w:right w:val="none" w:sz="0" w:space="0" w:color="auto"/>
      </w:divBdr>
    </w:div>
    <w:div w:id="211138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2442</TotalTime>
  <Pages>9</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Lichen</dc:creator>
  <cp:keywords/>
  <dc:description/>
  <cp:lastModifiedBy>Lichen Wu</cp:lastModifiedBy>
  <cp:revision>40</cp:revision>
  <dcterms:created xsi:type="dcterms:W3CDTF">2022-03-01T04:32:00Z</dcterms:created>
  <dcterms:modified xsi:type="dcterms:W3CDTF">2022-03-24T20:56:00Z</dcterms:modified>
</cp:coreProperties>
</file>