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中规模组合逻辑预习报告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实验内容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、 血型配对（必须用数据选择器实现，第 10 周检查预搭，课内验收）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人类有四种血型：A、B、AB 和 O 型。输血时，输血者与受血者必须符合下图的规定，否则有生命危险，利用数据选择器和最少数量的与非门，完成血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型配对任务。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二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、 发电机控制器（必须用译码器实现，第 10 周检查预搭，课内验收）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设有三台用电设备 A、B、C 和两台发电机组 X、Y。X 机组功率为 15kW，Y 机组功率为 25kW。用电设备 A 用电量为 15kW，设备 B 用电量为 10kW，设备 C 用电量为 5kW，三台用电设备有时同时工作，有时只有其中部分设备工作，甚至均不工作。试用 3-8 译码器设计一个供电控制电路控制发电机组，以达到节电的目的。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实验设计方案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、 血型配对（必须用数据选择器实现，第 10 周检查预搭，课内验收）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输入、输出信号编码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输入信号：2位二进制码输血者血型</w:t>
      </w:r>
      <w:r>
        <w:rPr>
          <w:rFonts w:hint="eastAsia"/>
          <w:position w:val="-6"/>
          <w:lang w:val="en-US" w:eastAsia="zh-CN"/>
        </w:rPr>
        <w:object>
          <v:shape id="_x0000_i1025" o:spt="75" type="#_x0000_t75" style="height:13.95pt;width:1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/>
          <w:position w:val="-6"/>
          <w:lang w:val="en-US" w:eastAsia="zh-CN"/>
        </w:rPr>
        <w:object>
          <v:shape id="_x0000_i1026" o:spt="75" type="#_x0000_t75" style="height:13.95pt;width:16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2位二进制码受血者血型</w:t>
      </w:r>
      <w:r>
        <w:rPr>
          <w:rFonts w:hint="eastAsia"/>
          <w:position w:val="-6"/>
          <w:lang w:val="en-US" w:eastAsia="zh-CN"/>
        </w:rPr>
        <w:object>
          <v:shape id="_x0000_i1027" o:spt="75" type="#_x0000_t75" style="height:13.95pt;width:13.9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eastAsia"/>
          <w:position w:val="-6"/>
          <w:lang w:val="en-US" w:eastAsia="zh-CN"/>
        </w:rPr>
        <w:object>
          <v:shape id="_x0000_i1028" o:spt="75" type="#_x0000_t75" style="height:13.95pt;width:1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</w:p>
    <w:p>
      <w:pPr>
        <w:rPr>
          <w:rFonts w:hint="default"/>
          <w:b w:val="0"/>
          <w:bCs w:val="0"/>
          <w:position w:val="-6"/>
          <w:sz w:val="21"/>
          <w:szCs w:val="21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输出信号：Y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列出真值表</w:t>
      </w: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根据题目要求列出真值表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029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29" DrawAspect="Content" ObjectID="_1468075729" r:id="rId12">
                  <o:LockedField>false</o:LockedField>
                </o:OLEObject>
              </w:objec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030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30" DrawAspect="Content" ObjectID="_1468075730" r:id="rId13">
                  <o:LockedField>false</o:LockedField>
                </o:OLEObject>
              </w:objec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031" o:spt="75" type="#_x0000_t75" style="height:13.95pt;width:13.95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31" DrawAspect="Content" ObjectID="_1468075731" r:id="rId14">
                  <o:LockedField>false</o:LockedField>
                </o:OLEObject>
              </w:objec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032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32" DrawAspect="Content" ObjectID="_1468075732" r:id="rId15">
                  <o:LockedField>false</o:LockedField>
                </o:OLEObject>
              </w:objec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</w:tbl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                     实验真值表</w:t>
      </w: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-3810</wp:posOffset>
                      </wp:positionV>
                      <wp:extent cx="1085850" cy="400050"/>
                      <wp:effectExtent l="1905" t="5715" r="4445" b="13335"/>
                      <wp:wrapNone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078230" y="6461760"/>
                                <a:ext cx="1085850" cy="4000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5.1pt;margin-top:-0.3pt;height:31.5pt;width:85.5pt;z-index:251659264;mso-width-relative:page;mso-height-relative:page;" filled="f" stroked="t" coordsize="21600,21600" o:gfxdata="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nK9t42AAAAAgBAAAPAAAAAAAAAAEAIAAAACIAAABkcnMvZG93bnJldi54bWxQSwECFAAU&#10;AAAACACHTuJAG5LHq/EBAADDAwAADgAAAAAAAAABACAAAAAnAQAAZHJzL2Uyb0RvYy54bWxQSwUG&#10;AAAAAAYABgBZAQAAigUAAAAA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lang w:val="en-US" w:eastAsia="zh-CN"/>
              </w:rPr>
              <w:t xml:space="preserve">        </w:t>
            </w:r>
            <w:r>
              <w:rPr>
                <w:rFonts w:hint="eastAsia"/>
                <w:position w:val="-6"/>
                <w:lang w:val="en-US" w:eastAsia="zh-CN"/>
              </w:rPr>
              <w:object>
                <v:shape id="_x0000_i1033" o:spt="75" type="#_x0000_t75" style="height:13.95pt;width:13.95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33" DrawAspect="Content" ObjectID="_1468075733" r:id="rId16">
                  <o:LockedField>false</o:LockedField>
                </o:OLEObject>
              </w:object>
            </w:r>
            <w:r>
              <w:rPr>
                <w:rFonts w:hint="eastAsia"/>
                <w:position w:val="-6"/>
                <w:lang w:val="en-US" w:eastAsia="zh-CN"/>
              </w:rPr>
              <w:object>
                <v:shape id="_x0000_i1034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34" DrawAspect="Content" ObjectID="_1468075734" r:id="rId17">
                  <o:LockedField>false</o:LockedField>
                </o:OLEObject>
              </w:object>
            </w:r>
          </w:p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035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35" DrawAspect="Content" ObjectID="_1468075735" r:id="rId18">
                  <o:LockedField>false</o:LockedField>
                </o:OLEObject>
              </w:object>
            </w:r>
            <w:r>
              <w:rPr>
                <w:rFonts w:hint="eastAsia"/>
                <w:position w:val="-6"/>
                <w:lang w:val="en-US" w:eastAsia="zh-CN"/>
              </w:rPr>
              <w:object>
                <v:shape id="_x0000_i1036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36" DrawAspect="Content" ObjectID="_1468075736" r:id="rId19">
                  <o:LockedField>false</o:LockedField>
                </o:OLEObject>
              </w:objec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</w:tbl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                        卡诺图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-3810</wp:posOffset>
                      </wp:positionV>
                      <wp:extent cx="1085850" cy="400050"/>
                      <wp:effectExtent l="1905" t="5715" r="4445" b="13335"/>
                      <wp:wrapNone/>
                      <wp:docPr id="12" name="直接连接符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078230" y="6461760"/>
                                <a:ext cx="1085850" cy="4000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5.1pt;margin-top:-0.3pt;height:31.5pt;width:85.5pt;z-index:251660288;mso-width-relative:page;mso-height-relative:page;" filled="f" stroked="t" coordsize="21600,21600" o:gfxdata="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pyvbeNgAAAAIAQAADwAAAAAAAAABACAAAAAiAAAAZHJzL2Rvd25yZXYueG1sUEsBAhQA&#10;FAAAAAgAh07iQEy/zNLyAQAAxQMAAA4AAAAAAAAAAQAgAAAAJwEAAGRycy9lMm9Eb2MueG1sUEsF&#10;BgAAAAAGAAYAWQEAAIsFAAAAAA=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lang w:val="en-US" w:eastAsia="zh-CN"/>
              </w:rPr>
              <w:t xml:space="preserve">        </w:t>
            </w:r>
            <w:r>
              <w:rPr>
                <w:rFonts w:hint="eastAsia"/>
                <w:position w:val="-6"/>
                <w:lang w:val="en-US" w:eastAsia="zh-CN"/>
              </w:rPr>
              <w:object>
                <v:shape id="_x0000_i1037" o:spt="75" type="#_x0000_t75" style="height:13.95pt;width:13.95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37" DrawAspect="Content" ObjectID="_1468075737" r:id="rId20">
                  <o:LockedField>false</o:LockedField>
                </o:OLEObject>
              </w:object>
            </w:r>
          </w:p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038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38" DrawAspect="Content" ObjectID="_1468075738" r:id="rId21">
                  <o:LockedField>false</o:LockedField>
                </o:OLEObject>
              </w:object>
            </w:r>
            <w:r>
              <w:rPr>
                <w:rFonts w:hint="eastAsia"/>
                <w:position w:val="-6"/>
                <w:lang w:val="en-US" w:eastAsia="zh-CN"/>
              </w:rPr>
              <w:object>
                <v:shape id="_x0000_i1039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39" DrawAspect="Content" ObjectID="_1468075739" r:id="rId22">
                  <o:LockedField>false</o:LockedField>
                </o:OLEObject>
              </w:objec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040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40" DrawAspect="Content" ObjectID="_1468075740" r:id="rId23">
                  <o:LockedField>false</o:LockedField>
                </o:OLEObject>
              </w:objec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041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41" DrawAspect="Content" ObjectID="_1468075741" r:id="rId24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042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42" DrawAspect="Content" ObjectID="_1468075742" r:id="rId25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</w:tbl>
    <w:p>
      <w:pPr>
        <w:ind w:firstLine="1680" w:firstLineChars="8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卡诺图(降</w:t>
      </w:r>
      <w:r>
        <w:rPr>
          <w:rFonts w:hint="eastAsia"/>
          <w:position w:val="-6"/>
          <w:lang w:val="en-US" w:eastAsia="zh-CN"/>
        </w:rPr>
        <w:object>
          <v:shape id="_x0000_i1043" o:spt="75" type="#_x0000_t75" style="height:13.95pt;width:1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26">
            <o:LockedField>false</o:LockedField>
          </o:OLEObject>
        </w:object>
      </w:r>
      <w:r>
        <w:rPr>
          <w:rFonts w:hint="eastAsia"/>
          <w:lang w:val="en-US" w:eastAsia="zh-CN"/>
        </w:rPr>
        <w:t>）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逻辑化简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       </w:t>
      </w:r>
      <w:r>
        <w:rPr>
          <w:rFonts w:hint="eastAsia"/>
          <w:b/>
          <w:bCs/>
          <w:position w:val="-6"/>
          <w:sz w:val="24"/>
          <w:szCs w:val="24"/>
          <w:lang w:val="en-US" w:eastAsia="zh-CN"/>
        </w:rPr>
        <w:t>Y=</w:t>
      </w:r>
      <w:r>
        <w:rPr>
          <w:rFonts w:hint="eastAsia"/>
          <w:b/>
          <w:bCs/>
          <w:position w:val="-6"/>
          <w:sz w:val="24"/>
          <w:szCs w:val="24"/>
          <w:lang w:val="en-US" w:eastAsia="zh-CN"/>
        </w:rPr>
        <w:object>
          <v:shape id="_x0000_i1044" o:spt="75" type="#_x0000_t75" style="height:13.95pt;width:166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27">
            <o:LockedField>false</o:LockedField>
          </o:OLEObject>
        </w:objec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逻辑电路图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</w:p>
    <w:p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28620" cy="3067050"/>
            <wp:effectExtent l="0" t="0" r="5080" b="6350"/>
            <wp:docPr id="13" name="图片 7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7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2862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1"/>
        </w:numPr>
        <w:ind w:leftChars="0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发电机控制器（必须用译码器实现，第 10 周检查预搭，课内验收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）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输入、输出信号编码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输入信号：A B C</w:t>
      </w:r>
    </w:p>
    <w:p>
      <w:pPr>
        <w:rPr>
          <w:rFonts w:hint="default"/>
          <w:b w:val="0"/>
          <w:bCs w:val="0"/>
          <w:position w:val="-6"/>
          <w:sz w:val="21"/>
          <w:szCs w:val="21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输出信号：X Y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列出真值表</w:t>
      </w: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根据题目要求列出真值表</w:t>
      </w: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</w:tbl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                      实验真值表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逻辑化简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       </w:t>
      </w:r>
      <w:r>
        <w:rPr>
          <w:rFonts w:hint="eastAsia"/>
          <w:b/>
          <w:bCs/>
          <w:position w:val="-6"/>
          <w:sz w:val="24"/>
          <w:szCs w:val="24"/>
          <w:lang w:val="en-US" w:eastAsia="zh-CN"/>
        </w:rPr>
        <w:object>
          <v:shape id="_x0000_i1045" o:spt="75" type="#_x0000_t75" style="height:13.95pt;width:131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30">
            <o:LockedField>false</o:LockedField>
          </o:OLEObject>
        </w:objec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          </w:t>
      </w:r>
      <w:r>
        <w:rPr>
          <w:rFonts w:hint="eastAsia"/>
          <w:b/>
          <w:bCs/>
          <w:position w:val="-6"/>
          <w:sz w:val="24"/>
          <w:szCs w:val="24"/>
          <w:lang w:val="en-US" w:eastAsia="zh-CN"/>
        </w:rPr>
        <w:object>
          <v:shape id="_x0000_i1046" o:spt="75" type="#_x0000_t75" style="height:13.95pt;width:83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32">
            <o:LockedField>false</o:LockedField>
          </o:OLEObject>
        </w:objec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逻辑电路图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30550" cy="3016885"/>
            <wp:effectExtent l="0" t="0" r="6350" b="5715"/>
            <wp:docPr id="16" name="图片 10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1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3016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测试方案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个输入信号，用实验箱上的逻辑电平开关实现，1个输出端连接到实验箱上的LED，按照真值表的要求，拨动逻辑电平开关改变输入信号值，遍历8种输入组合，并观察输出信号值，输出LED亮则输出为1，灭则输出为0。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bookmarkStart w:id="0" w:name="_GoBack"/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、 血型配对（必须用数据选择器实现，第 10 周检查预搭，课内验收）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047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t"/>
                  <w10:wrap type="none"/>
                  <w10:anchorlock/>
                </v:shape>
                <o:OLEObject Type="Embed" ProgID="Equation.KSEE3" ShapeID="_x0000_i1047" DrawAspect="Content" ObjectID="_1468075747" r:id="rId35">
                  <o:LockedField>false</o:LockedField>
                </o:OLEObject>
              </w:objec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048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048" DrawAspect="Content" ObjectID="_1468075748" r:id="rId36">
                  <o:LockedField>false</o:LockedField>
                </o:OLEObject>
              </w:objec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049" o:spt="75" type="#_x0000_t75" style="height:13.95pt;width:13.95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49" DrawAspect="Content" ObjectID="_1468075749" r:id="rId37">
                  <o:LockedField>false</o:LockedField>
                </o:OLEObject>
              </w:objec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050" o:spt="75" type="#_x0000_t75" style="height:13.95pt;width:1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50" DrawAspect="Content" ObjectID="_1468075750" r:id="rId38">
                  <o:LockedField>false</o:LockedField>
                </o:OLEObject>
              </w:objec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测试结果Y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二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、 发电机控制器（必须用译码器实现，第 10 周检查预搭，课内验收）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1216"/>
        <w:gridCol w:w="1216"/>
        <w:gridCol w:w="1217"/>
        <w:gridCol w:w="1217"/>
        <w:gridCol w:w="1217"/>
        <w:gridCol w:w="12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测试结果X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测试结果Y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BFD84A"/>
    <w:multiLevelType w:val="singleLevel"/>
    <w:tmpl w:val="F0BFD84A"/>
    <w:lvl w:ilvl="0" w:tentative="0">
      <w:start w:val="2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JiMjE0Nzk0YWIxMGRjNGYzNjQ1ZTA5NTZiZTJjYWQifQ=="/>
  </w:docVars>
  <w:rsids>
    <w:rsidRoot w:val="00000000"/>
    <w:rsid w:val="20FA11B5"/>
    <w:rsid w:val="7C05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oleObject" Target="embeddings/oleObject1.bin"/><Relationship Id="rId39" Type="http://schemas.openxmlformats.org/officeDocument/2006/relationships/customXml" Target="../customXml/item1.xml"/><Relationship Id="rId38" Type="http://schemas.openxmlformats.org/officeDocument/2006/relationships/oleObject" Target="embeddings/oleObject26.bin"/><Relationship Id="rId37" Type="http://schemas.openxmlformats.org/officeDocument/2006/relationships/oleObject" Target="embeddings/oleObject25.bin"/><Relationship Id="rId36" Type="http://schemas.openxmlformats.org/officeDocument/2006/relationships/oleObject" Target="embeddings/oleObject24.bin"/><Relationship Id="rId35" Type="http://schemas.openxmlformats.org/officeDocument/2006/relationships/oleObject" Target="embeddings/oleObject23.bin"/><Relationship Id="rId34" Type="http://schemas.openxmlformats.org/officeDocument/2006/relationships/image" Target="media/image9.jpeg"/><Relationship Id="rId33" Type="http://schemas.openxmlformats.org/officeDocument/2006/relationships/image" Target="media/image8.wmf"/><Relationship Id="rId32" Type="http://schemas.openxmlformats.org/officeDocument/2006/relationships/oleObject" Target="embeddings/oleObject22.bin"/><Relationship Id="rId31" Type="http://schemas.openxmlformats.org/officeDocument/2006/relationships/image" Target="media/image7.wmf"/><Relationship Id="rId30" Type="http://schemas.openxmlformats.org/officeDocument/2006/relationships/oleObject" Target="embeddings/oleObject21.bin"/><Relationship Id="rId3" Type="http://schemas.openxmlformats.org/officeDocument/2006/relationships/theme" Target="theme/theme1.xml"/><Relationship Id="rId29" Type="http://schemas.openxmlformats.org/officeDocument/2006/relationships/image" Target="media/image6.jpeg"/><Relationship Id="rId28" Type="http://schemas.openxmlformats.org/officeDocument/2006/relationships/image" Target="media/image5.wmf"/><Relationship Id="rId27" Type="http://schemas.openxmlformats.org/officeDocument/2006/relationships/oleObject" Target="embeddings/oleObject20.bin"/><Relationship Id="rId26" Type="http://schemas.openxmlformats.org/officeDocument/2006/relationships/oleObject" Target="embeddings/oleObject19.bin"/><Relationship Id="rId25" Type="http://schemas.openxmlformats.org/officeDocument/2006/relationships/oleObject" Target="embeddings/oleObject18.bin"/><Relationship Id="rId24" Type="http://schemas.openxmlformats.org/officeDocument/2006/relationships/oleObject" Target="embeddings/oleObject17.bin"/><Relationship Id="rId23" Type="http://schemas.openxmlformats.org/officeDocument/2006/relationships/oleObject" Target="embeddings/oleObject16.bin"/><Relationship Id="rId22" Type="http://schemas.openxmlformats.org/officeDocument/2006/relationships/oleObject" Target="embeddings/oleObject15.bin"/><Relationship Id="rId21" Type="http://schemas.openxmlformats.org/officeDocument/2006/relationships/oleObject" Target="embeddings/oleObject14.bin"/><Relationship Id="rId20" Type="http://schemas.openxmlformats.org/officeDocument/2006/relationships/oleObject" Target="embeddings/oleObject13.bin"/><Relationship Id="rId2" Type="http://schemas.openxmlformats.org/officeDocument/2006/relationships/settings" Target="settings.xml"/><Relationship Id="rId19" Type="http://schemas.openxmlformats.org/officeDocument/2006/relationships/oleObject" Target="embeddings/oleObject12.bin"/><Relationship Id="rId18" Type="http://schemas.openxmlformats.org/officeDocument/2006/relationships/oleObject" Target="embeddings/oleObject11.bin"/><Relationship Id="rId17" Type="http://schemas.openxmlformats.org/officeDocument/2006/relationships/oleObject" Target="embeddings/oleObject10.bin"/><Relationship Id="rId16" Type="http://schemas.openxmlformats.org/officeDocument/2006/relationships/oleObject" Target="embeddings/oleObject9.bin"/><Relationship Id="rId15" Type="http://schemas.openxmlformats.org/officeDocument/2006/relationships/oleObject" Target="embeddings/oleObject8.bin"/><Relationship Id="rId14" Type="http://schemas.openxmlformats.org/officeDocument/2006/relationships/oleObject" Target="embeddings/oleObject7.bin"/><Relationship Id="rId13" Type="http://schemas.openxmlformats.org/officeDocument/2006/relationships/oleObject" Target="embeddings/oleObject6.bin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2024-04-21T13:57:00Z</dcterms:created>
  <dc:creator>16019</dc:creator>
  <cp:lastModifiedBy>桃之夭夭</cp:lastModifiedBy>
  <dcterms:modified xsi:type="dcterms:W3CDTF">2024-04-23T10:54:31Z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7547D36C35684AAFBB9B032562B0C02F_12</vt:lpwstr>
  </property>
</Properties>
</file>