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0F590" w14:textId="77777777" w:rsidR="0010494D" w:rsidRDefault="0010494D" w:rsidP="0010494D">
      <w:pPr>
        <w:rPr>
          <w:rFonts w:hint="eastAsia"/>
        </w:rPr>
      </w:pPr>
      <w:r>
        <w:rPr>
          <w:rFonts w:hint="eastAsia"/>
        </w:rPr>
        <w:t>课堂实验过程中，我发现使用时差法测量时难以确定波形起振点，通过统一判断标准取得了较小的误差。</w:t>
      </w:r>
    </w:p>
    <w:p w14:paraId="0D69565B" w14:textId="77777777" w:rsidR="0010494D" w:rsidRDefault="0010494D" w:rsidP="0010494D">
      <w:pPr>
        <w:rPr>
          <w:rFonts w:hint="eastAsia"/>
        </w:rPr>
      </w:pPr>
      <w:r>
        <w:rPr>
          <w:rFonts w:hint="eastAsia"/>
        </w:rPr>
        <w:t>课后，我调研相关文献时，发现数字信号处理领域的互相关算法适合用于解决该问题，进一步调研后决定使用“互相关算法+二次插值法”来计算传播时间。</w:t>
      </w:r>
    </w:p>
    <w:p w14:paraId="5EB1B95D" w14:textId="1D2287A6" w:rsidR="00B94022" w:rsidRDefault="0010494D" w:rsidP="0010494D">
      <w:r>
        <w:rPr>
          <w:rFonts w:hint="eastAsia"/>
        </w:rPr>
        <w:t>我使用Python编写仿真代码，计算并评估了本法的精确度与抗噪稳定性，最终在明显噪声下，将波形定位精度提升至微秒量级，声速的计算相对误差控制在0.30%以下。</w:t>
      </w:r>
    </w:p>
    <w:p w14:paraId="258C2C40" w14:textId="77777777" w:rsidR="0010494D" w:rsidRDefault="0010494D" w:rsidP="0010494D"/>
    <w:p w14:paraId="465253BA" w14:textId="77777777" w:rsidR="0010494D" w:rsidRDefault="0010494D" w:rsidP="0010494D">
      <w:pPr>
        <w:rPr>
          <w:rFonts w:hint="eastAsia"/>
        </w:rPr>
      </w:pPr>
      <w:r>
        <w:rPr>
          <w:rFonts w:hint="eastAsia"/>
        </w:rPr>
        <w:t>创新点：</w:t>
      </w:r>
    </w:p>
    <w:p w14:paraId="5F62F3D0" w14:textId="77777777" w:rsidR="0010494D" w:rsidRDefault="0010494D" w:rsidP="0010494D">
      <w:pPr>
        <w:rPr>
          <w:rFonts w:hint="eastAsia"/>
        </w:rPr>
      </w:pPr>
      <w:r>
        <w:rPr>
          <w:rFonts w:hint="eastAsia"/>
        </w:rPr>
        <w:t>1.使用数字方法处理，消除主观误差</w:t>
      </w:r>
    </w:p>
    <w:p w14:paraId="72306C51" w14:textId="77777777" w:rsidR="0010494D" w:rsidRDefault="0010494D" w:rsidP="0010494D">
      <w:pPr>
        <w:rPr>
          <w:rFonts w:hint="eastAsia"/>
        </w:rPr>
      </w:pPr>
      <w:r>
        <w:rPr>
          <w:rFonts w:hint="eastAsia"/>
        </w:rPr>
        <w:t>2.由局部特征转向全局匹配，具有强抗噪性能</w:t>
      </w:r>
    </w:p>
    <w:p w14:paraId="46B865FF" w14:textId="77777777" w:rsidR="0010494D" w:rsidRDefault="0010494D" w:rsidP="0010494D">
      <w:pPr>
        <w:rPr>
          <w:rFonts w:hint="eastAsia"/>
        </w:rPr>
      </w:pPr>
      <w:r>
        <w:rPr>
          <w:rFonts w:hint="eastAsia"/>
        </w:rPr>
        <w:t>3.极大提高传播时间的测量精度</w:t>
      </w:r>
    </w:p>
    <w:p w14:paraId="2B2DCA2B" w14:textId="77777777" w:rsidR="0010494D" w:rsidRDefault="0010494D" w:rsidP="0010494D">
      <w:pPr>
        <w:rPr>
          <w:rFonts w:hint="eastAsia"/>
        </w:rPr>
      </w:pPr>
    </w:p>
    <w:p w14:paraId="16B1A7FE" w14:textId="77777777" w:rsidR="0010494D" w:rsidRDefault="0010494D" w:rsidP="0010494D">
      <w:pPr>
        <w:rPr>
          <w:rFonts w:hint="eastAsia"/>
        </w:rPr>
      </w:pPr>
      <w:r>
        <w:rPr>
          <w:rFonts w:hint="eastAsia"/>
        </w:rPr>
        <w:t>还存在的不足：目前的评估主要基于高斯白噪声模型，尚未充分考虑实际实验室中可能存在的复杂声学干扰。</w:t>
      </w:r>
    </w:p>
    <w:p w14:paraId="0CE1FE15" w14:textId="388682FB" w:rsidR="0010494D" w:rsidRPr="0010494D" w:rsidRDefault="0010494D" w:rsidP="0010494D">
      <w:pPr>
        <w:rPr>
          <w:rFonts w:hint="eastAsia"/>
        </w:rPr>
      </w:pPr>
      <w:r>
        <w:rPr>
          <w:rFonts w:hint="eastAsia"/>
        </w:rPr>
        <w:t>可能的改进方向：考虑实际物理环境中的声波衍射及多径反射等复杂声学干扰，并做进一步优化。</w:t>
      </w:r>
    </w:p>
    <w:sectPr w:rsidR="0010494D" w:rsidRPr="001049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813"/>
    <w:rsid w:val="0010494D"/>
    <w:rsid w:val="00200813"/>
    <w:rsid w:val="0040564F"/>
    <w:rsid w:val="007F00D9"/>
    <w:rsid w:val="00811A5A"/>
    <w:rsid w:val="00AC5AC2"/>
    <w:rsid w:val="00B94022"/>
    <w:rsid w:val="00EE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BE9F5E"/>
  <w15:chartTrackingRefBased/>
  <w15:docId w15:val="{2F263C30-92EC-4DDB-B8D4-57CDA8A65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08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0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8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81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81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81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8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8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8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081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0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0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081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081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081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08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08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08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08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0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8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08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08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08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08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081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0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081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008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170</Words>
  <Characters>183</Characters>
  <Application>Microsoft Office Word</Application>
  <DocSecurity>0</DocSecurity>
  <Lines>20</Lines>
  <Paragraphs>25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1574558167@qq.com</dc:creator>
  <cp:keywords/>
  <dc:description/>
  <cp:lastModifiedBy>1574558167@qq.com</cp:lastModifiedBy>
  <cp:revision>3</cp:revision>
  <dcterms:created xsi:type="dcterms:W3CDTF">2025-12-23T07:40:00Z</dcterms:created>
  <dcterms:modified xsi:type="dcterms:W3CDTF">2025-12-23T07:56:00Z</dcterms:modified>
</cp:coreProperties>
</file>