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2E2DD" w14:textId="3729D953" w:rsidR="003A1D6F" w:rsidRDefault="003A1D6F">
      <w:r>
        <w:rPr>
          <w:rFonts w:hint="eastAsia"/>
        </w:rPr>
        <w:t>Initial Mockup:</w:t>
      </w:r>
    </w:p>
    <w:p w14:paraId="50F8200E" w14:textId="4864C391" w:rsidR="003A1D6F" w:rsidRDefault="003A1D6F">
      <w:r>
        <w:rPr>
          <w:rFonts w:hint="eastAsia"/>
        </w:rPr>
        <w:t xml:space="preserve">Member: </w:t>
      </w:r>
      <w:proofErr w:type="spellStart"/>
      <w:r>
        <w:rPr>
          <w:rFonts w:hint="eastAsia"/>
        </w:rPr>
        <w:t>Dingyuan</w:t>
      </w:r>
      <w:proofErr w:type="spellEnd"/>
      <w:r>
        <w:rPr>
          <w:rFonts w:hint="eastAsia"/>
        </w:rPr>
        <w:t xml:space="preserve"> Xue, </w:t>
      </w:r>
      <w:proofErr w:type="spellStart"/>
      <w:r>
        <w:rPr>
          <w:rFonts w:hint="eastAsia"/>
        </w:rPr>
        <w:t>Sicen</w:t>
      </w:r>
      <w:proofErr w:type="spellEnd"/>
      <w:r>
        <w:rPr>
          <w:rFonts w:hint="eastAsia"/>
        </w:rPr>
        <w:t xml:space="preserve"> Liu</w:t>
      </w:r>
    </w:p>
    <w:p w14:paraId="50E1D6F1" w14:textId="7B64C020" w:rsidR="003A1D6F" w:rsidRDefault="003A1D6F">
      <w:r>
        <w:rPr>
          <w:rFonts w:hint="eastAsia"/>
        </w:rPr>
        <w:t xml:space="preserve">App: </w:t>
      </w:r>
      <w:proofErr w:type="spellStart"/>
      <w:r>
        <w:rPr>
          <w:rFonts w:hint="eastAsia"/>
        </w:rPr>
        <w:t>EasyScreen</w:t>
      </w:r>
      <w:proofErr w:type="spellEnd"/>
      <w:r>
        <w:rPr>
          <w:rFonts w:hint="eastAsia"/>
        </w:rPr>
        <w:t xml:space="preserve"> Translator</w:t>
      </w:r>
    </w:p>
    <w:p w14:paraId="407A6919" w14:textId="77777777" w:rsidR="003A1D6F" w:rsidRDefault="003A1D6F"/>
    <w:p w14:paraId="0691EC28" w14:textId="1C897081" w:rsidR="003A1D6F" w:rsidRDefault="003A1D6F">
      <w:r>
        <w:rPr>
          <w:rFonts w:hint="eastAsia"/>
        </w:rPr>
        <w:t xml:space="preserve">Figma </w:t>
      </w:r>
      <w:r>
        <w:t>design</w:t>
      </w:r>
      <w:r>
        <w:rPr>
          <w:rFonts w:hint="eastAsia"/>
        </w:rPr>
        <w:t xml:space="preserve"> link: </w:t>
      </w:r>
      <w:hyperlink r:id="rId7" w:history="1">
        <w:r w:rsidRPr="000749F5">
          <w:rPr>
            <w:rStyle w:val="a7"/>
          </w:rPr>
          <w:t>https://www.figma.com/design/hHoTxVitCkKzs9VT8ijrri/Untitled?node-id=0-1&amp;node-type=canvas&amp;t=6DkNP8kWwKYufmjN-0</w:t>
        </w:r>
      </w:hyperlink>
    </w:p>
    <w:p w14:paraId="4FA893A9" w14:textId="77777777" w:rsidR="003A1D6F" w:rsidRPr="003A1D6F" w:rsidRDefault="003A1D6F">
      <w:pPr>
        <w:rPr>
          <w:rFonts w:hint="eastAsia"/>
        </w:rPr>
      </w:pPr>
    </w:p>
    <w:p w14:paraId="3B5A751A" w14:textId="53FE199B" w:rsidR="003A1D6F" w:rsidRDefault="003A1D6F">
      <w:pPr>
        <w:rPr>
          <w:rFonts w:hint="eastAsia"/>
        </w:rPr>
      </w:pPr>
      <w:r>
        <w:rPr>
          <w:rFonts w:hint="eastAsia"/>
        </w:rPr>
        <w:t>Figma prototype link:</w:t>
      </w:r>
      <w:r w:rsidRPr="003A1D6F">
        <w:t xml:space="preserve"> </w:t>
      </w:r>
      <w:r w:rsidRPr="003A1D6F">
        <w:t>https://www.figma.com/proto/hHoTxVitCkKzs9VT8ijrri/Untitled?node-id=0-1&amp;t=zXuhgxG62eeaFnJr-1</w:t>
      </w:r>
    </w:p>
    <w:p w14:paraId="5145E33C" w14:textId="77777777" w:rsidR="003A1D6F" w:rsidRDefault="003A1D6F">
      <w:pPr>
        <w:rPr>
          <w:rFonts w:hint="eastAsia"/>
        </w:rPr>
      </w:pPr>
    </w:p>
    <w:p w14:paraId="4E0A3E0B" w14:textId="3FC059E8" w:rsidR="00442C22" w:rsidRDefault="003A1D6F">
      <w:r>
        <w:rPr>
          <w:noProof/>
        </w:rPr>
        <w:drawing>
          <wp:inline distT="0" distB="0" distL="0" distR="0" wp14:anchorId="19019A6A" wp14:editId="21715AF0">
            <wp:extent cx="5274310" cy="6426835"/>
            <wp:effectExtent l="0" t="0" r="2540" b="0"/>
            <wp:docPr id="990737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7595" name=""/>
                    <pic:cNvPicPr/>
                  </pic:nvPicPr>
                  <pic:blipFill>
                    <a:blip r:embed="rId8"/>
                    <a:stretch>
                      <a:fillRect/>
                    </a:stretch>
                  </pic:blipFill>
                  <pic:spPr>
                    <a:xfrm>
                      <a:off x="0" y="0"/>
                      <a:ext cx="5274310" cy="6426835"/>
                    </a:xfrm>
                    <a:prstGeom prst="rect">
                      <a:avLst/>
                    </a:prstGeom>
                  </pic:spPr>
                </pic:pic>
              </a:graphicData>
            </a:graphic>
          </wp:inline>
        </w:drawing>
      </w:r>
    </w:p>
    <w:p w14:paraId="3FB05E27" w14:textId="77777777" w:rsidR="003A1D6F" w:rsidRDefault="003A1D6F"/>
    <w:p w14:paraId="112EEA60" w14:textId="735311DB" w:rsidR="003A1D6F" w:rsidRDefault="003A1D6F">
      <w:r>
        <w:rPr>
          <w:rFonts w:hint="eastAsia"/>
        </w:rPr>
        <w:lastRenderedPageBreak/>
        <w:t>Explanation:</w:t>
      </w:r>
    </w:p>
    <w:p w14:paraId="570D4B6A" w14:textId="0B77E940" w:rsidR="003A1D6F" w:rsidRDefault="003A1D6F">
      <w:r>
        <w:rPr>
          <w:rFonts w:hint="eastAsia"/>
        </w:rPr>
        <w:t>Golden Path: First, users press Start Button</w:t>
      </w:r>
      <w:r>
        <w:rPr>
          <w:noProof/>
        </w:rPr>
        <w:drawing>
          <wp:inline distT="0" distB="0" distL="0" distR="0" wp14:anchorId="403A77AB" wp14:editId="26F1D311">
            <wp:extent cx="591908" cy="216206"/>
            <wp:effectExtent l="0" t="0" r="0" b="0"/>
            <wp:docPr id="1639813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13960" name=""/>
                    <pic:cNvPicPr/>
                  </pic:nvPicPr>
                  <pic:blipFill>
                    <a:blip r:embed="rId9"/>
                    <a:stretch>
                      <a:fillRect/>
                    </a:stretch>
                  </pic:blipFill>
                  <pic:spPr>
                    <a:xfrm>
                      <a:off x="0" y="0"/>
                      <a:ext cx="607842" cy="222026"/>
                    </a:xfrm>
                    <a:prstGeom prst="rect">
                      <a:avLst/>
                    </a:prstGeom>
                  </pic:spPr>
                </pic:pic>
              </a:graphicData>
            </a:graphic>
          </wp:inline>
        </w:drawing>
      </w:r>
      <w:r>
        <w:rPr>
          <w:rFonts w:hint="eastAsia"/>
        </w:rPr>
        <w:t xml:space="preserve"> to start the service. The app will run in the background and show a floating button</w:t>
      </w:r>
      <w:r>
        <w:rPr>
          <w:noProof/>
        </w:rPr>
        <w:drawing>
          <wp:inline distT="0" distB="0" distL="0" distR="0" wp14:anchorId="49E269E9" wp14:editId="629CE12D">
            <wp:extent cx="190364" cy="236051"/>
            <wp:effectExtent l="0" t="0" r="635" b="0"/>
            <wp:docPr id="1094942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2979" name=""/>
                    <pic:cNvPicPr/>
                  </pic:nvPicPr>
                  <pic:blipFill>
                    <a:blip r:embed="rId10"/>
                    <a:stretch>
                      <a:fillRect/>
                    </a:stretch>
                  </pic:blipFill>
                  <pic:spPr>
                    <a:xfrm>
                      <a:off x="0" y="0"/>
                      <a:ext cx="193135" cy="239487"/>
                    </a:xfrm>
                    <a:prstGeom prst="rect">
                      <a:avLst/>
                    </a:prstGeom>
                  </pic:spPr>
                </pic:pic>
              </a:graphicData>
            </a:graphic>
          </wp:inline>
        </w:drawing>
      </w:r>
      <w:r>
        <w:rPr>
          <w:rFonts w:hint="eastAsia"/>
        </w:rPr>
        <w:t xml:space="preserve"> on the foreground screen. Second, users can press this floating button to begin translation. Users can choose an area by swiping and the translation will show up in the bottom. Finally, users can press </w:t>
      </w:r>
      <w:r>
        <w:t>back</w:t>
      </w:r>
      <w:r>
        <w:rPr>
          <w:rFonts w:hint="eastAsia"/>
        </w:rPr>
        <w:t xml:space="preserve"> button </w:t>
      </w:r>
      <w:r>
        <w:rPr>
          <w:noProof/>
        </w:rPr>
        <w:drawing>
          <wp:inline distT="0" distB="0" distL="0" distR="0" wp14:anchorId="3F11FBF5" wp14:editId="3BE99083">
            <wp:extent cx="155342" cy="201525"/>
            <wp:effectExtent l="0" t="0" r="0" b="8255"/>
            <wp:docPr id="92911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1777" name=""/>
                    <pic:cNvPicPr/>
                  </pic:nvPicPr>
                  <pic:blipFill>
                    <a:blip r:embed="rId11"/>
                    <a:stretch>
                      <a:fillRect/>
                    </a:stretch>
                  </pic:blipFill>
                  <pic:spPr>
                    <a:xfrm>
                      <a:off x="0" y="0"/>
                      <a:ext cx="159560" cy="206997"/>
                    </a:xfrm>
                    <a:prstGeom prst="rect">
                      <a:avLst/>
                    </a:prstGeom>
                  </pic:spPr>
                </pic:pic>
              </a:graphicData>
            </a:graphic>
          </wp:inline>
        </w:drawing>
      </w:r>
      <w:r>
        <w:rPr>
          <w:rFonts w:hint="eastAsia"/>
        </w:rPr>
        <w:t xml:space="preserve"> to back the </w:t>
      </w:r>
      <w:r>
        <w:t>foreground</w:t>
      </w:r>
      <w:r>
        <w:rPr>
          <w:rFonts w:hint="eastAsia"/>
        </w:rPr>
        <w:t xml:space="preserve"> </w:t>
      </w:r>
      <w:r w:rsidR="005C50D2">
        <w:rPr>
          <w:rFonts w:hint="eastAsia"/>
        </w:rPr>
        <w:t xml:space="preserve">screen. </w:t>
      </w:r>
    </w:p>
    <w:p w14:paraId="23A17F21" w14:textId="77777777" w:rsidR="005C50D2" w:rsidRDefault="005C50D2"/>
    <w:p w14:paraId="057E246E" w14:textId="4BC54DE6" w:rsidR="005C50D2" w:rsidRDefault="005C50D2">
      <w:r>
        <w:rPr>
          <w:rFonts w:hint="eastAsia"/>
        </w:rPr>
        <w:t>T</w:t>
      </w:r>
      <w:r w:rsidRPr="005C50D2">
        <w:t>arget demographic</w:t>
      </w:r>
      <w:r>
        <w:rPr>
          <w:rFonts w:hint="eastAsia"/>
        </w:rPr>
        <w:t xml:space="preserve">: Students who need to read foreign </w:t>
      </w:r>
      <w:r>
        <w:t>language</w:t>
      </w:r>
      <w:r>
        <w:rPr>
          <w:rFonts w:hint="eastAsia"/>
        </w:rPr>
        <w:t xml:space="preserve"> </w:t>
      </w:r>
      <w:r>
        <w:t>article</w:t>
      </w:r>
      <w:r>
        <w:rPr>
          <w:rFonts w:hint="eastAsia"/>
        </w:rPr>
        <w:t xml:space="preserve">s on mobile devices. The app will run on the background, so that it will not cover the screen which the user is currently reading. Users do not need to copy the content or upload the image and open another translation app. Instead, our app allows users to just press a button to get the translation, which makes it </w:t>
      </w:r>
      <w:r>
        <w:t>convenient</w:t>
      </w:r>
      <w:r w:rsidR="00D601C8">
        <w:rPr>
          <w:rFonts w:hint="eastAsia"/>
        </w:rPr>
        <w:t xml:space="preserve">, causing less </w:t>
      </w:r>
      <w:r w:rsidR="00D601C8">
        <w:t>distribution</w:t>
      </w:r>
      <w:r w:rsidR="00D601C8">
        <w:rPr>
          <w:rFonts w:hint="eastAsia"/>
        </w:rPr>
        <w:t xml:space="preserve"> for users</w:t>
      </w:r>
      <w:r w:rsidR="00D601C8">
        <w:t>’</w:t>
      </w:r>
      <w:r w:rsidR="00D601C8">
        <w:rPr>
          <w:rFonts w:hint="eastAsia"/>
        </w:rPr>
        <w:t xml:space="preserve"> reading. </w:t>
      </w:r>
    </w:p>
    <w:p w14:paraId="19EA0F53" w14:textId="77777777" w:rsidR="00D601C8" w:rsidRDefault="00D601C8"/>
    <w:p w14:paraId="67977DEA" w14:textId="77777777" w:rsidR="00D601C8" w:rsidRPr="00D601C8" w:rsidRDefault="00D601C8" w:rsidP="00D601C8">
      <w:pPr>
        <w:rPr>
          <w:iCs/>
        </w:rPr>
      </w:pPr>
      <w:r>
        <w:rPr>
          <w:rFonts w:hint="eastAsia"/>
        </w:rPr>
        <w:t xml:space="preserve">Success criteria: </w:t>
      </w:r>
    </w:p>
    <w:p w14:paraId="563F590F" w14:textId="2358D511" w:rsidR="00D601C8" w:rsidRDefault="00D601C8" w:rsidP="00D601C8">
      <w:pPr>
        <w:pStyle w:val="a9"/>
        <w:numPr>
          <w:ilvl w:val="0"/>
          <w:numId w:val="1"/>
        </w:numPr>
        <w:ind w:firstLineChars="0"/>
        <w:jc w:val="both"/>
        <w:rPr>
          <w:iCs/>
        </w:rPr>
      </w:pPr>
      <w:r w:rsidRPr="00790002">
        <w:rPr>
          <w:iCs/>
          <w:lang w:eastAsia="zh-CN"/>
        </w:rPr>
        <w:t>It fully realizes th</w:t>
      </w:r>
      <w:r>
        <w:rPr>
          <w:rFonts w:hint="eastAsia"/>
          <w:iCs/>
          <w:lang w:eastAsia="zh-CN"/>
        </w:rPr>
        <w:t>e</w:t>
      </w:r>
      <w:r w:rsidRPr="00790002">
        <w:rPr>
          <w:iCs/>
          <w:lang w:eastAsia="zh-CN"/>
        </w:rPr>
        <w:t xml:space="preserve"> function. </w:t>
      </w:r>
      <w:r>
        <w:rPr>
          <w:rFonts w:hint="eastAsia"/>
          <w:iCs/>
          <w:lang w:eastAsia="zh-CN"/>
        </w:rPr>
        <w:t xml:space="preserve">These UI elements </w:t>
      </w:r>
      <w:proofErr w:type="gramStart"/>
      <w:r>
        <w:rPr>
          <w:rFonts w:hint="eastAsia"/>
          <w:iCs/>
          <w:lang w:eastAsia="zh-CN"/>
        </w:rPr>
        <w:t>contains</w:t>
      </w:r>
      <w:proofErr w:type="gramEnd"/>
      <w:r>
        <w:rPr>
          <w:rFonts w:hint="eastAsia"/>
          <w:iCs/>
          <w:lang w:eastAsia="zh-CN"/>
        </w:rPr>
        <w:t xml:space="preserve"> all necessary functions. </w:t>
      </w:r>
    </w:p>
    <w:p w14:paraId="57487435" w14:textId="77777777" w:rsidR="00D601C8" w:rsidRDefault="00D601C8" w:rsidP="00D601C8">
      <w:pPr>
        <w:pStyle w:val="a9"/>
        <w:numPr>
          <w:ilvl w:val="0"/>
          <w:numId w:val="1"/>
        </w:numPr>
        <w:ind w:firstLineChars="0"/>
        <w:jc w:val="both"/>
        <w:rPr>
          <w:iCs/>
        </w:rPr>
      </w:pPr>
      <w:r>
        <w:rPr>
          <w:rFonts w:hint="eastAsia"/>
          <w:iCs/>
          <w:lang w:eastAsia="zh-CN"/>
        </w:rPr>
        <w:t>It a</w:t>
      </w:r>
      <w:r w:rsidRPr="00790002">
        <w:rPr>
          <w:iCs/>
        </w:rPr>
        <w:t>chieve</w:t>
      </w:r>
      <w:r>
        <w:rPr>
          <w:rFonts w:hint="eastAsia"/>
          <w:iCs/>
          <w:lang w:eastAsia="zh-CN"/>
        </w:rPr>
        <w:t>s</w:t>
      </w:r>
      <w:r w:rsidRPr="00790002">
        <w:rPr>
          <w:iCs/>
        </w:rPr>
        <w:t xml:space="preserve"> at least an 80% satisfaction rate in user feedback within the first three months.</w:t>
      </w:r>
    </w:p>
    <w:p w14:paraId="119EF457" w14:textId="3EE2AF6D" w:rsidR="00D601C8" w:rsidRDefault="00D601C8" w:rsidP="00D601C8">
      <w:pPr>
        <w:pStyle w:val="a9"/>
        <w:numPr>
          <w:ilvl w:val="0"/>
          <w:numId w:val="1"/>
        </w:numPr>
        <w:ind w:firstLineChars="0"/>
        <w:jc w:val="both"/>
        <w:rPr>
          <w:iCs/>
        </w:rPr>
      </w:pPr>
      <w:r>
        <w:rPr>
          <w:rFonts w:hint="eastAsia"/>
          <w:iCs/>
          <w:lang w:eastAsia="zh-CN"/>
        </w:rPr>
        <w:t>It a</w:t>
      </w:r>
      <w:r w:rsidRPr="00790002">
        <w:rPr>
          <w:iCs/>
        </w:rPr>
        <w:t>ttain</w:t>
      </w:r>
      <w:r>
        <w:rPr>
          <w:rFonts w:hint="eastAsia"/>
          <w:iCs/>
          <w:lang w:eastAsia="zh-CN"/>
        </w:rPr>
        <w:t>s</w:t>
      </w:r>
      <w:r w:rsidRPr="00790002">
        <w:rPr>
          <w:iCs/>
        </w:rPr>
        <w:t xml:space="preserve"> a conversion rate of at least </w:t>
      </w:r>
      <w:r w:rsidRPr="00790002">
        <w:rPr>
          <w:rFonts w:hint="eastAsia"/>
          <w:iCs/>
          <w:lang w:eastAsia="zh-CN"/>
        </w:rPr>
        <w:t>1</w:t>
      </w:r>
      <w:r w:rsidRPr="00790002">
        <w:rPr>
          <w:iCs/>
        </w:rPr>
        <w:t xml:space="preserve">0% from free trial users to paid subscribers within the first </w:t>
      </w:r>
      <w:r w:rsidRPr="00790002">
        <w:rPr>
          <w:rFonts w:hint="eastAsia"/>
          <w:iCs/>
          <w:lang w:eastAsia="zh-CN"/>
        </w:rPr>
        <w:t>three</w:t>
      </w:r>
      <w:r w:rsidRPr="00790002">
        <w:rPr>
          <w:iCs/>
        </w:rPr>
        <w:t xml:space="preserve"> months.</w:t>
      </w:r>
      <w:r>
        <w:rPr>
          <w:rFonts w:hint="eastAsia"/>
          <w:iCs/>
          <w:lang w:eastAsia="zh-CN"/>
        </w:rPr>
        <w:t xml:space="preserve"> By pressing Buy VIP button </w:t>
      </w:r>
      <w:r>
        <w:rPr>
          <w:noProof/>
        </w:rPr>
        <w:drawing>
          <wp:inline distT="0" distB="0" distL="0" distR="0" wp14:anchorId="0173CBCC" wp14:editId="4DFAABE2">
            <wp:extent cx="649411" cy="184132"/>
            <wp:effectExtent l="0" t="0" r="0" b="6985"/>
            <wp:docPr id="1506355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55444" name=""/>
                    <pic:cNvPicPr/>
                  </pic:nvPicPr>
                  <pic:blipFill>
                    <a:blip r:embed="rId12"/>
                    <a:stretch>
                      <a:fillRect/>
                    </a:stretch>
                  </pic:blipFill>
                  <pic:spPr>
                    <a:xfrm>
                      <a:off x="0" y="0"/>
                      <a:ext cx="679618" cy="192697"/>
                    </a:xfrm>
                    <a:prstGeom prst="rect">
                      <a:avLst/>
                    </a:prstGeom>
                  </pic:spPr>
                </pic:pic>
              </a:graphicData>
            </a:graphic>
          </wp:inline>
        </w:drawing>
      </w:r>
      <w:r>
        <w:rPr>
          <w:rFonts w:hint="eastAsia"/>
          <w:iCs/>
          <w:lang w:eastAsia="zh-CN"/>
        </w:rPr>
        <w:t xml:space="preserve"> to pay the </w:t>
      </w:r>
      <w:r>
        <w:rPr>
          <w:iCs/>
          <w:lang w:eastAsia="zh-CN"/>
        </w:rPr>
        <w:t>subscription</w:t>
      </w:r>
      <w:r>
        <w:rPr>
          <w:rFonts w:hint="eastAsia"/>
          <w:iCs/>
          <w:lang w:eastAsia="zh-CN"/>
        </w:rPr>
        <w:t xml:space="preserve">.  </w:t>
      </w:r>
    </w:p>
    <w:p w14:paraId="7DAD98B1" w14:textId="044BF311" w:rsidR="00D601C8" w:rsidRPr="00D601C8" w:rsidRDefault="00D601C8">
      <w:pPr>
        <w:rPr>
          <w:rFonts w:hint="eastAsia"/>
        </w:rPr>
      </w:pPr>
    </w:p>
    <w:sectPr w:rsidR="00D601C8" w:rsidRPr="00D60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7C98C" w14:textId="77777777" w:rsidR="0005556E" w:rsidRDefault="0005556E" w:rsidP="003A1D6F">
      <w:r>
        <w:separator/>
      </w:r>
    </w:p>
  </w:endnote>
  <w:endnote w:type="continuationSeparator" w:id="0">
    <w:p w14:paraId="7CCC63CD" w14:textId="77777777" w:rsidR="0005556E" w:rsidRDefault="0005556E" w:rsidP="003A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FA902" w14:textId="77777777" w:rsidR="0005556E" w:rsidRDefault="0005556E" w:rsidP="003A1D6F">
      <w:r>
        <w:separator/>
      </w:r>
    </w:p>
  </w:footnote>
  <w:footnote w:type="continuationSeparator" w:id="0">
    <w:p w14:paraId="5AE1423D" w14:textId="77777777" w:rsidR="0005556E" w:rsidRDefault="0005556E" w:rsidP="003A1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62B0B"/>
    <w:multiLevelType w:val="hybridMultilevel"/>
    <w:tmpl w:val="B41036BA"/>
    <w:lvl w:ilvl="0" w:tplc="7974E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127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2F"/>
    <w:rsid w:val="0005556E"/>
    <w:rsid w:val="003A1D6F"/>
    <w:rsid w:val="003B3446"/>
    <w:rsid w:val="00442C22"/>
    <w:rsid w:val="005C50D2"/>
    <w:rsid w:val="00D601C8"/>
    <w:rsid w:val="00FA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A7BD6"/>
  <w15:chartTrackingRefBased/>
  <w15:docId w15:val="{8C088C07-8AE1-440B-91DE-2C2BC4CF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D6F"/>
    <w:pPr>
      <w:tabs>
        <w:tab w:val="center" w:pos="4513"/>
        <w:tab w:val="right" w:pos="9026"/>
      </w:tabs>
      <w:snapToGrid w:val="0"/>
      <w:jc w:val="center"/>
    </w:pPr>
    <w:rPr>
      <w:sz w:val="18"/>
      <w:szCs w:val="18"/>
    </w:rPr>
  </w:style>
  <w:style w:type="character" w:customStyle="1" w:styleId="a4">
    <w:name w:val="页眉 字符"/>
    <w:basedOn w:val="a0"/>
    <w:link w:val="a3"/>
    <w:uiPriority w:val="99"/>
    <w:rsid w:val="003A1D6F"/>
    <w:rPr>
      <w:sz w:val="18"/>
      <w:szCs w:val="18"/>
    </w:rPr>
  </w:style>
  <w:style w:type="paragraph" w:styleId="a5">
    <w:name w:val="footer"/>
    <w:basedOn w:val="a"/>
    <w:link w:val="a6"/>
    <w:uiPriority w:val="99"/>
    <w:unhideWhenUsed/>
    <w:rsid w:val="003A1D6F"/>
    <w:pPr>
      <w:tabs>
        <w:tab w:val="center" w:pos="4513"/>
        <w:tab w:val="right" w:pos="9026"/>
      </w:tabs>
      <w:snapToGrid w:val="0"/>
      <w:jc w:val="left"/>
    </w:pPr>
    <w:rPr>
      <w:sz w:val="18"/>
      <w:szCs w:val="18"/>
    </w:rPr>
  </w:style>
  <w:style w:type="character" w:customStyle="1" w:styleId="a6">
    <w:name w:val="页脚 字符"/>
    <w:basedOn w:val="a0"/>
    <w:link w:val="a5"/>
    <w:uiPriority w:val="99"/>
    <w:rsid w:val="003A1D6F"/>
    <w:rPr>
      <w:sz w:val="18"/>
      <w:szCs w:val="18"/>
    </w:rPr>
  </w:style>
  <w:style w:type="character" w:styleId="a7">
    <w:name w:val="Hyperlink"/>
    <w:basedOn w:val="a0"/>
    <w:uiPriority w:val="99"/>
    <w:unhideWhenUsed/>
    <w:rsid w:val="003A1D6F"/>
    <w:rPr>
      <w:color w:val="0563C1" w:themeColor="hyperlink"/>
      <w:u w:val="single"/>
    </w:rPr>
  </w:style>
  <w:style w:type="character" w:styleId="a8">
    <w:name w:val="Unresolved Mention"/>
    <w:basedOn w:val="a0"/>
    <w:uiPriority w:val="99"/>
    <w:semiHidden/>
    <w:unhideWhenUsed/>
    <w:rsid w:val="003A1D6F"/>
    <w:rPr>
      <w:color w:val="605E5C"/>
      <w:shd w:val="clear" w:color="auto" w:fill="E1DFDD"/>
    </w:rPr>
  </w:style>
  <w:style w:type="paragraph" w:styleId="a9">
    <w:name w:val="List Paragraph"/>
    <w:basedOn w:val="a"/>
    <w:uiPriority w:val="34"/>
    <w:qFormat/>
    <w:rsid w:val="00D601C8"/>
    <w:pPr>
      <w:widowControl/>
      <w:spacing w:after="160" w:line="259" w:lineRule="auto"/>
      <w:ind w:firstLineChars="200" w:firstLine="420"/>
      <w:jc w:val="left"/>
    </w:pPr>
    <w:rPr>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design/hHoTxVitCkKzs9VT8ijrri/Untitled?node-id=0-1&amp;node-type=canvas&amp;t=6DkNP8kWwKYufmjN-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丁元 薛</dc:creator>
  <cp:keywords/>
  <dc:description/>
  <cp:lastModifiedBy>丁元 薛</cp:lastModifiedBy>
  <cp:revision>2</cp:revision>
  <dcterms:created xsi:type="dcterms:W3CDTF">2024-10-17T04:37:00Z</dcterms:created>
  <dcterms:modified xsi:type="dcterms:W3CDTF">2024-10-17T05:05:00Z</dcterms:modified>
</cp:coreProperties>
</file>