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2"/>
        </w:rPr>
        <w:t>实践日志 · Day 4</w:t>
      </w:r>
    </w:p>
    <w:p>
      <w:pPr>
        <w:jc w:val="center"/>
      </w:pPr>
      <w:r>
        <w:rPr>
          <w:rFonts w:ascii="宋体" w:hAnsi="宋体"/>
          <w:sz w:val="22"/>
        </w:rPr>
        <w:t>2026年7月23日 星期四 晴</w:t>
      </w:r>
    </w:p>
    <w:p>
      <w:pPr>
        <w:jc w:val="center"/>
      </w:pPr>
      <w:r>
        <w:rPr>
          <w:rFonts w:ascii="宋体" w:hAnsi="宋体"/>
          <w:sz w:val="22"/>
        </w:rPr>
        <w:t>记录人：徐晨杰</w:t>
      </w:r>
    </w:p>
    <w:p/>
    <w:p>
      <w:pPr>
        <w:ind w:firstLine="420"/>
        <w:jc w:val="left"/>
      </w:pPr>
      <w:r>
        <w:rPr>
          <w:rFonts w:ascii="宋体" w:hAnsi="宋体"/>
          <w:sz w:val="24"/>
        </w:rPr>
        <w:t>第四天去了嘉兴博物馆。现馆2003年对外开放，建筑造型为船形。</w:t>
      </w:r>
    </w:p>
    <w:p>
      <w:pPr>
        <w:ind w:firstLine="420"/>
        <w:jc w:val="left"/>
      </w:pPr>
      <w:r>
        <w:rPr>
          <w:rFonts w:ascii="宋体" w:hAnsi="宋体"/>
          <w:sz w:val="24"/>
        </w:rPr>
        <w:t>馆内两大基本陈列梳理了嘉兴从七千年前马家浜文化到近现代的发展脉络。真正让我停下来的是展厅里一幅嘉兴古代城池图。图上线条细细的，城池、河道、桥梁标得清清楚楚。我站在那儿，把走过的地方往图上找——这条路以前是条河？这个城门的位置现在是个十字路口？几百年前画图的人站的位置跟我差不了多远，但他眼中的嘉兴与我现在看到的是完全两个世界。</w:t>
      </w:r>
    </w:p>
    <w:p>
      <w:pPr>
        <w:ind w:firstLine="420"/>
        <w:jc w:val="left"/>
      </w:pPr>
      <w:r>
        <w:rPr>
          <w:rFonts w:ascii="宋体" w:hAnsi="宋体"/>
          <w:sz w:val="24"/>
        </w:rPr>
        <w:t>下午沿南湖南岸走了半圈。跟昨天的环湖不同，这半圈走得更慢。走到桥上的时候风大了起来。这几天走下来，炮楼让你愤怒，红船让你热血，地图让你发呆——每种感受都不一样，但它们都在告诉你同一件事：你脚下的这片地，比你想象的要厚得多。</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