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5</w:t>
      </w:r>
    </w:p>
    <w:p>
      <w:pPr>
        <w:jc w:val="center"/>
      </w:pPr>
      <w:r>
        <w:rPr>
          <w:rFonts w:ascii="宋体" w:hAnsi="宋体"/>
          <w:sz w:val="22"/>
        </w:rPr>
        <w:t>2026年7月24日 星期五 晴转阴</w:t>
      </w:r>
    </w:p>
    <w:p>
      <w:pPr>
        <w:jc w:val="center"/>
      </w:pPr>
      <w:r>
        <w:rPr>
          <w:rFonts w:ascii="宋体" w:hAnsi="宋体"/>
          <w:sz w:val="22"/>
        </w:rPr>
        <w:t>记录人：刘康琪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上午九点，实践队抵达嘉兴革命烈士陵园。陵园始建于1969年，原址在三塔路，1996年迁至南湖风景区南溪园现址，占地30.1亩。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入口是一条宽阔的花岗石步道，两旁松柏成列。路尽头是英雄纪念碑，花岗岩碑身敦实厚重。碑前摆着几束黄花，花瓣边缘已蔫。四下无人，只有风过松针的沙沙声。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我在碑前站了一会儿——不是不想待，而是不知该以什么姿态待在那里。抬头看了几眼，然后转身往旁边走了走。广场北侧有烈士英名壁，以大理石贴面、金箔镌刻烈士英名录。字密密麻麻，我没有逐一细看。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园区西侧是嘉兴革命历史史料陈列馆，展示鸦片战争、抗日战争、解放战争等不同时期革命先烈事迹；另有烈士墓区，安葬着53位革命烈士。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整个陵园很安静。松柏的绿是暗的，台阶的白是亮的。我在台阶上坐了一会儿，只是看着碑与天空交界的那条线。离开时回头看了一眼，白色碑身在灰蓝天色里很突出。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五天走完了：从纪念塔到炮楼，从新馆到旧馆，从博物馆最后停在这里。第一天看到那些名字时感到震撼，第二天被青年人的笑容打动，第三天在旧馆的油墨味里安静下来，第四天开始"欣赏"这片土地上的耐心——而今天，在陵园的松柏与白色台阶之间，我只是站着。没有太多情绪，但心里很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