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8"/>
        <w:gridCol w:w="1688"/>
        <w:gridCol w:w="1221"/>
        <w:gridCol w:w="3887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ascii="黑体" w:hAnsi="Times" w:eastAsia="黑体"/>
                <w:sz w:val="24"/>
                <w:szCs w:val="20"/>
              </w:rPr>
              <w:t>Wireshark Lab:UDP v8.1</w:t>
            </w: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2025.9.22</w:t>
            </w:r>
            <w:bookmarkStart w:id="0" w:name="_GoBack"/>
            <w:bookmarkEnd w:id="0"/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</w:rPr>
              <w:t>通过wireshark抓包并分析UDP内容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</w:p>
          <w:p w14:paraId="5BCDAB1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联想拯救者</w:t>
            </w:r>
          </w:p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</w:p>
          <w:p w14:paraId="13CACE0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Wireshark，edge浏览器</w:t>
            </w: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5D4D6602">
            <w:pPr>
              <w:numPr>
                <w:ilvl w:val="0"/>
                <w:numId w:val="1"/>
              </w:num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开启wireshark，并使用nslookup查找：</w:t>
            </w:r>
          </w:p>
          <w:p w14:paraId="48E596C9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3448685" cy="2692400"/>
                  <wp:effectExtent l="0" t="0" r="18415" b="1270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685" cy="26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4344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抓包结果：</w:t>
            </w:r>
          </w:p>
          <w:p w14:paraId="4DF15BC2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6112510" cy="603885"/>
                  <wp:effectExtent l="0" t="0" r="254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510" cy="60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0AAA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4BC1D115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29BF4AE0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78A561C3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>
            <w:pPr>
              <w:numPr>
                <w:ilvl w:val="0"/>
                <w:numId w:val="2"/>
              </w:numPr>
            </w:pPr>
            <w:r>
              <w:drawing>
                <wp:inline distT="0" distB="0" distL="114300" distR="114300">
                  <wp:extent cx="5561330" cy="2675890"/>
                  <wp:effectExtent l="0" t="0" r="127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330" cy="267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E990E">
            <w:pPr>
              <w:numPr>
                <w:ilvl w:val="0"/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数据包编号是2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szCs w:val="20"/>
              </w:rPr>
              <w:t>3，携带的是DNS，有四个字段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：</w:t>
            </w:r>
            <w:r>
              <w:rPr>
                <w:rFonts w:hint="eastAsia" w:ascii="宋体" w:hAnsi="宋体"/>
                <w:sz w:val="24"/>
                <w:szCs w:val="20"/>
              </w:rPr>
              <w:t>Source port,Destination port,Length,Checksum;</w:t>
            </w:r>
          </w:p>
          <w:p w14:paraId="275A165A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 w:ascii="宋体" w:hAnsi="宋体"/>
                <w:sz w:val="24"/>
                <w:szCs w:val="20"/>
              </w:rPr>
              <w:t>每一个字段长度都是2字节，一共是2*4=8字节。</w:t>
            </w:r>
          </w:p>
          <w:p w14:paraId="4DE5E758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1981200" cy="1076325"/>
                  <wp:effectExtent l="0" t="0" r="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15558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3.</w:t>
            </w:r>
            <w:r>
              <w:rPr>
                <w:rFonts w:hint="eastAsia" w:ascii="宋体" w:hAnsi="宋体"/>
                <w:sz w:val="24"/>
                <w:szCs w:val="20"/>
              </w:rPr>
              <w:t>Length字节是37，观察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：</w:t>
            </w:r>
          </w:p>
          <w:p w14:paraId="3CB8C0D8">
            <w:pPr>
              <w:numPr>
                <w:ilvl w:val="0"/>
                <w:numId w:val="0"/>
              </w:numPr>
              <w:ind w:left="480" w:leftChars="0"/>
              <w:rPr>
                <w:rFonts w:hint="eastAsia"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2447925" cy="866775"/>
                  <wp:effectExtent l="0" t="0" r="952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</w:rPr>
              <w:t>得知37 = 29+8(payload+header)</w:t>
            </w:r>
          </w:p>
          <w:p w14:paraId="7E8D1CF7">
            <w:pPr>
              <w:numPr>
                <w:ilvl w:val="0"/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4.</w:t>
            </w:r>
            <w:r>
              <w:rPr>
                <w:rFonts w:hint="eastAsia" w:ascii="宋体" w:hAnsi="宋体"/>
                <w:sz w:val="24"/>
                <w:szCs w:val="20"/>
              </w:rPr>
              <w:t>由2分析length占2字节，16比特，总就是2^16,除去header所以payload最长可以是（2^16-8）= 65528 bytes。</w:t>
            </w:r>
          </w:p>
          <w:p w14:paraId="2A3E1094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5.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端口占2字节，所以最大表示的数字就是2^(2*8)-1 = 2^16 </w:t>
            </w:r>
            <w:r>
              <w:rPr>
                <w:rFonts w:ascii="宋体" w:hAnsi="宋体"/>
                <w:sz w:val="24"/>
                <w:szCs w:val="20"/>
              </w:rPr>
              <w:t>–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1 = 65535</w:t>
            </w:r>
          </w:p>
          <w:p w14:paraId="01DE8B83"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6.</w:t>
            </w:r>
            <w:r>
              <w:rPr>
                <w:rFonts w:hint="eastAsia" w:ascii="宋体" w:hAnsi="宋体"/>
                <w:sz w:val="24"/>
                <w:szCs w:val="20"/>
              </w:rPr>
              <w:t>见下图protocol：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09335" cy="1477645"/>
                  <wp:effectExtent l="0" t="0" r="5715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9335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E6CC3">
            <w:pPr>
              <w:pStyle w:val="13"/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分析结果是0x11 = 17.</w:t>
            </w:r>
          </w:p>
          <w:p w14:paraId="0348D736">
            <w:pPr>
              <w:numPr>
                <w:ilvl w:val="0"/>
                <w:numId w:val="3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观察2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szCs w:val="20"/>
              </w:rPr>
              <w:t>3与2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szCs w:val="20"/>
              </w:rPr>
              <w:t>4：</w:t>
            </w:r>
          </w:p>
          <w:p w14:paraId="5C56DF58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6119495" cy="317500"/>
                  <wp:effectExtent l="0" t="0" r="14605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A21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7FC07D8C">
            <w:r>
              <w:drawing>
                <wp:inline distT="0" distB="0" distL="114300" distR="114300">
                  <wp:extent cx="4219575" cy="1362075"/>
                  <wp:effectExtent l="0" t="0" r="9525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5EE0F">
            <w:r>
              <w:drawing>
                <wp:inline distT="0" distB="0" distL="114300" distR="114300">
                  <wp:extent cx="6114415" cy="1449070"/>
                  <wp:effectExtent l="0" t="0" r="635" b="177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15C41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发现DNS查询的源端口号（5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6621</w:t>
            </w:r>
            <w:r>
              <w:rPr>
                <w:rFonts w:hint="eastAsia" w:ascii="宋体" w:hAnsi="宋体"/>
                <w:sz w:val="24"/>
                <w:szCs w:val="20"/>
              </w:rPr>
              <w:t>）和目的端口号（53）分别与DNS查询响应的目的端口号（53）和源端口号相对应（5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6621</w:t>
            </w:r>
            <w:r>
              <w:rPr>
                <w:rFonts w:hint="eastAsia" w:ascii="宋体" w:hAnsi="宋体"/>
                <w:sz w:val="24"/>
                <w:szCs w:val="20"/>
              </w:rPr>
              <w:t>）</w:t>
            </w:r>
          </w:p>
          <w:p w14:paraId="2F66F1AE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通过此次实验，我对于UDP有了更深刻的理解。</w:t>
            </w:r>
          </w:p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F9835"/>
    <w:multiLevelType w:val="singleLevel"/>
    <w:tmpl w:val="875F98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4F15D78"/>
    <w:multiLevelType w:val="singleLevel"/>
    <w:tmpl w:val="34F15D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4254311"/>
    <w:multiLevelType w:val="singleLevel"/>
    <w:tmpl w:val="74254311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61AF0B73"/>
    <w:rsid w:val="6B26605B"/>
    <w:rsid w:val="6D5C4743"/>
    <w:rsid w:val="6EEE73B7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334</Words>
  <Characters>571</Characters>
  <Lines>1</Lines>
  <Paragraphs>1</Paragraphs>
  <TotalTime>0</TotalTime>
  <ScaleCrop>false</ScaleCrop>
  <LinksUpToDate>false</LinksUpToDate>
  <CharactersWithSpaces>617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2025-09-22T15:06:56Z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80280CE453EF49A6B95C11F2A9B3C800_13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