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BD6" w:rsidRDefault="00473704">
      <w:pPr>
        <w:ind w:firstLine="480"/>
      </w:pPr>
      <w:r>
        <w:rPr>
          <w:rFonts w:hint="eastAsia"/>
        </w:rPr>
        <w:t>需要运行在</w:t>
      </w:r>
      <w:r>
        <w:rPr>
          <w:rFonts w:hint="eastAsia"/>
        </w:rPr>
        <w:t>matlab</w:t>
      </w:r>
      <w:r>
        <w:t>2018</w:t>
      </w:r>
      <w:r>
        <w:rPr>
          <w:rFonts w:hint="eastAsia"/>
        </w:rPr>
        <w:t>b</w:t>
      </w:r>
      <w:r>
        <w:rPr>
          <w:rFonts w:hint="eastAsia"/>
        </w:rPr>
        <w:t>下</w:t>
      </w:r>
      <w:r w:rsidR="005020CB">
        <w:rPr>
          <w:rFonts w:hint="eastAsia"/>
        </w:rPr>
        <w:t>，</w:t>
      </w:r>
      <w:r w:rsidR="00F849CE">
        <w:rPr>
          <w:rFonts w:hint="eastAsia"/>
        </w:rPr>
        <w:t>服务器上需要运行</w:t>
      </w:r>
      <w:r w:rsidR="005020CB">
        <w:rPr>
          <w:rFonts w:hint="eastAsia"/>
        </w:rPr>
        <w:t>Linux</w:t>
      </w:r>
      <w:r w:rsidR="005020CB">
        <w:rPr>
          <w:rFonts w:hint="eastAsia"/>
        </w:rPr>
        <w:t>版程序。</w:t>
      </w:r>
    </w:p>
    <w:p w:rsidR="00473704" w:rsidRDefault="00473704">
      <w:pPr>
        <w:ind w:firstLine="480"/>
      </w:pPr>
    </w:p>
    <w:p w:rsidR="001C2BD6" w:rsidRDefault="001C2BD6">
      <w:pPr>
        <w:ind w:firstLine="480"/>
      </w:pPr>
      <w:r>
        <w:rPr>
          <w:rFonts w:hint="eastAsia"/>
        </w:rPr>
        <w:t>首先选择文件夹，选</w:t>
      </w:r>
      <w:r w:rsidR="00473704">
        <w:rPr>
          <w:rFonts w:hint="eastAsia"/>
        </w:rPr>
        <w:t>中</w:t>
      </w:r>
      <w:r>
        <w:rPr>
          <w:rFonts w:hint="eastAsia"/>
        </w:rPr>
        <w:t>所有数据的父文件夹</w:t>
      </w:r>
      <w:r w:rsidR="00473704">
        <w:rPr>
          <w:rFonts w:hint="eastAsia"/>
        </w:rPr>
        <w:t>（例如</w:t>
      </w:r>
      <w:r w:rsidR="00F849CE" w:rsidRPr="00F849CE">
        <w:t>1565259039.001</w:t>
      </w:r>
      <w:r w:rsidR="00F849CE">
        <w:rPr>
          <w:rFonts w:hint="eastAsia"/>
        </w:rPr>
        <w:t>文件夹</w:t>
      </w:r>
      <w:r w:rsidR="00473704">
        <w:rPr>
          <w:rFonts w:hint="eastAsia"/>
        </w:rPr>
        <w:t>）</w:t>
      </w:r>
      <w:r>
        <w:rPr>
          <w:rFonts w:hint="eastAsia"/>
        </w:rPr>
        <w:t>，然后自动加载</w:t>
      </w:r>
      <w:r w:rsidR="00F849CE">
        <w:rPr>
          <w:rFonts w:hint="eastAsia"/>
        </w:rPr>
        <w:t>所有</w:t>
      </w:r>
      <w:r>
        <w:rPr>
          <w:rFonts w:hint="eastAsia"/>
        </w:rPr>
        <w:t>数据。</w:t>
      </w:r>
      <w:bookmarkStart w:id="0" w:name="_GoBack"/>
      <w:bookmarkEnd w:id="0"/>
    </w:p>
    <w:p w:rsidR="001C2BD6" w:rsidRPr="00F849CE" w:rsidRDefault="001C2BD6">
      <w:pPr>
        <w:ind w:firstLine="480"/>
      </w:pPr>
    </w:p>
    <w:p w:rsidR="00E32AF7" w:rsidRDefault="001C2BD6">
      <w:pPr>
        <w:ind w:firstLine="480"/>
      </w:pPr>
      <w:r>
        <w:rPr>
          <w:rFonts w:hint="eastAsia"/>
        </w:rPr>
        <w:t>等待显示激光雷达数据加载完毕，点击开始，即开始播放，此时状态显示栏输出的是各个数据的时间戳，单位秒。</w:t>
      </w:r>
    </w:p>
    <w:p w:rsidR="00473704" w:rsidRDefault="00473704">
      <w:pPr>
        <w:ind w:firstLine="480"/>
      </w:pPr>
    </w:p>
    <w:p w:rsidR="00473704" w:rsidRDefault="00473704" w:rsidP="00473704">
      <w:pPr>
        <w:ind w:firstLine="480"/>
      </w:pPr>
      <w:r>
        <w:rPr>
          <w:rFonts w:hint="eastAsia"/>
        </w:rPr>
        <w:t>如果需要跳到指定秒数，修改</w:t>
      </w:r>
      <w:proofErr w:type="spellStart"/>
      <w:r w:rsidRPr="00473704">
        <w:t>beginButtonPushed</w:t>
      </w:r>
      <w:proofErr w:type="spellEnd"/>
      <w:r>
        <w:rPr>
          <w:rFonts w:hint="eastAsia"/>
        </w:rPr>
        <w:t>函数中第一个常数</w:t>
      </w:r>
      <w:proofErr w:type="spellStart"/>
      <w:r w:rsidRPr="00473704">
        <w:t>aheadSec</w:t>
      </w:r>
      <w:proofErr w:type="spellEnd"/>
      <w:r>
        <w:rPr>
          <w:rFonts w:hint="eastAsia"/>
        </w:rPr>
        <w:t>（表示跳过的秒数），重新运行即可。</w:t>
      </w:r>
    </w:p>
    <w:p w:rsidR="001C2BD6" w:rsidRPr="00473704" w:rsidRDefault="001C2BD6">
      <w:pPr>
        <w:ind w:firstLine="480"/>
      </w:pPr>
    </w:p>
    <w:p w:rsidR="001C2BD6" w:rsidRDefault="001C2BD6">
      <w:pPr>
        <w:ind w:firstLine="480"/>
      </w:pPr>
      <w:r>
        <w:rPr>
          <w:rFonts w:hint="eastAsia"/>
        </w:rPr>
        <w:t>暂停、停止</w:t>
      </w:r>
      <w:proofErr w:type="gramStart"/>
      <w:r>
        <w:rPr>
          <w:rFonts w:hint="eastAsia"/>
        </w:rPr>
        <w:t>键比较</w:t>
      </w:r>
      <w:proofErr w:type="gramEnd"/>
      <w:r>
        <w:rPr>
          <w:rFonts w:hint="eastAsia"/>
        </w:rPr>
        <w:t>表面。由于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刷新慢，点击后会有延迟，播放时间越长，延迟越大，调试的话不如直接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直接退出。</w:t>
      </w:r>
    </w:p>
    <w:p w:rsidR="001C2BD6" w:rsidRDefault="001C2BD6">
      <w:pPr>
        <w:ind w:firstLine="480"/>
      </w:pPr>
    </w:p>
    <w:p w:rsidR="001C2BD6" w:rsidRDefault="001C2BD6" w:rsidP="00473704">
      <w:pPr>
        <w:ind w:firstLineChars="175" w:firstLine="420"/>
      </w:pPr>
      <w:r>
        <w:rPr>
          <w:rFonts w:hint="eastAsia"/>
        </w:rPr>
        <w:t>调整激光雷达</w:t>
      </w:r>
      <w:r w:rsidR="00324750">
        <w:rPr>
          <w:rFonts w:hint="eastAsia"/>
        </w:rPr>
        <w:t>，毫米波雷达</w:t>
      </w:r>
      <w:r>
        <w:rPr>
          <w:rFonts w:hint="eastAsia"/>
        </w:rPr>
        <w:t>窗口坐标范围</w:t>
      </w:r>
      <w:r w:rsidR="00324750">
        <w:rPr>
          <w:rFonts w:hint="eastAsia"/>
        </w:rPr>
        <w:t>：</w:t>
      </w:r>
    </w:p>
    <w:p w:rsidR="001C2BD6" w:rsidRPr="001C2BD6" w:rsidRDefault="00324750" w:rsidP="001C2BD6">
      <w:pPr>
        <w:spacing w:line="259" w:lineRule="atLeast"/>
        <w:ind w:firstLineChars="0" w:firstLine="42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24750">
        <w:rPr>
          <w:rFonts w:hint="eastAsia"/>
        </w:rPr>
        <w:t>在</w:t>
      </w:r>
      <w:r w:rsidR="00473704" w:rsidRPr="00473704">
        <w:rPr>
          <w:rFonts w:hint="eastAsia"/>
        </w:rPr>
        <w:t>函数</w:t>
      </w:r>
      <w:proofErr w:type="spellStart"/>
      <w:r w:rsidR="001C2BD6" w:rsidRPr="001C2BD6">
        <w:rPr>
          <w:rFonts w:ascii="Consolas" w:hAnsi="Consolas" w:cs="宋体"/>
          <w:color w:val="000000"/>
          <w:kern w:val="0"/>
          <w:sz w:val="21"/>
          <w:szCs w:val="21"/>
        </w:rPr>
        <w:t>startupFcn</w:t>
      </w:r>
      <w:proofErr w:type="spellEnd"/>
      <w:r w:rsidRPr="00324750">
        <w:rPr>
          <w:rFonts w:hint="eastAsia"/>
        </w:rPr>
        <w:t>中，调整</w:t>
      </w:r>
      <w:proofErr w:type="spellStart"/>
      <w:r w:rsidRPr="001C2BD6">
        <w:rPr>
          <w:rFonts w:ascii="Consolas" w:hAnsi="Consolas" w:cs="宋体"/>
          <w:color w:val="000000"/>
          <w:kern w:val="0"/>
          <w:sz w:val="21"/>
          <w:szCs w:val="21"/>
        </w:rPr>
        <w:t>Xlim</w:t>
      </w:r>
      <w:proofErr w:type="spellEnd"/>
      <w:r>
        <w:rPr>
          <w:rFonts w:ascii="Consolas" w:hAnsi="Consolas" w:cs="宋体" w:hint="eastAsia"/>
          <w:color w:val="000000"/>
          <w:kern w:val="0"/>
          <w:sz w:val="21"/>
          <w:szCs w:val="21"/>
        </w:rPr>
        <w:t>，</w:t>
      </w:r>
      <w:proofErr w:type="spellStart"/>
      <w:r>
        <w:rPr>
          <w:rFonts w:ascii="Consolas" w:hAnsi="Consolas" w:cs="宋体" w:hint="eastAsia"/>
          <w:color w:val="000000"/>
          <w:kern w:val="0"/>
          <w:sz w:val="21"/>
          <w:szCs w:val="21"/>
        </w:rPr>
        <w:t>Y</w:t>
      </w:r>
      <w:r w:rsidRPr="001C2BD6">
        <w:rPr>
          <w:rFonts w:ascii="Consolas" w:hAnsi="Consolas" w:cs="宋体"/>
          <w:color w:val="000000"/>
          <w:kern w:val="0"/>
          <w:sz w:val="21"/>
          <w:szCs w:val="21"/>
        </w:rPr>
        <w:t>lim</w:t>
      </w:r>
      <w:proofErr w:type="spellEnd"/>
      <w:r>
        <w:rPr>
          <w:rFonts w:ascii="Consolas" w:hAnsi="Consolas" w:cs="宋体" w:hint="eastAsia"/>
          <w:color w:val="000000"/>
          <w:kern w:val="0"/>
          <w:sz w:val="21"/>
          <w:szCs w:val="21"/>
        </w:rPr>
        <w:t>，</w:t>
      </w:r>
      <w:proofErr w:type="spellStart"/>
      <w:r>
        <w:rPr>
          <w:rFonts w:ascii="Consolas" w:hAnsi="Consolas" w:cs="宋体"/>
          <w:color w:val="000000"/>
          <w:kern w:val="0"/>
          <w:sz w:val="21"/>
          <w:szCs w:val="21"/>
        </w:rPr>
        <w:t>Z</w:t>
      </w:r>
      <w:r w:rsidRPr="001C2BD6">
        <w:rPr>
          <w:rFonts w:ascii="Consolas" w:hAnsi="Consolas" w:cs="宋体"/>
          <w:color w:val="000000"/>
          <w:kern w:val="0"/>
          <w:sz w:val="21"/>
          <w:szCs w:val="21"/>
        </w:rPr>
        <w:t>lim</w:t>
      </w:r>
      <w:proofErr w:type="spellEnd"/>
      <w:r w:rsidRPr="00324750">
        <w:rPr>
          <w:rFonts w:hint="eastAsia"/>
        </w:rPr>
        <w:t>常数</w:t>
      </w:r>
    </w:p>
    <w:p w:rsidR="001C2BD6" w:rsidRDefault="00324750">
      <w:pPr>
        <w:ind w:firstLine="420"/>
      </w:pPr>
      <w:proofErr w:type="spellStart"/>
      <w:r>
        <w:rPr>
          <w:rFonts w:ascii="Consolas" w:hAnsi="Consolas" w:cs="宋体"/>
          <w:color w:val="000000"/>
          <w:kern w:val="0"/>
          <w:sz w:val="21"/>
          <w:szCs w:val="21"/>
        </w:rPr>
        <w:t>C</w:t>
      </w:r>
      <w:r w:rsidRPr="001C2BD6">
        <w:rPr>
          <w:rFonts w:ascii="Consolas" w:hAnsi="Consolas" w:cs="宋体"/>
          <w:color w:val="000000"/>
          <w:kern w:val="0"/>
          <w:sz w:val="21"/>
          <w:szCs w:val="21"/>
        </w:rPr>
        <w:t>lim</w:t>
      </w:r>
      <w:proofErr w:type="spellEnd"/>
      <w:r>
        <w:rPr>
          <w:rFonts w:hint="eastAsia"/>
        </w:rPr>
        <w:t>用于控制颜色范围，例如</w:t>
      </w:r>
      <w:r>
        <w:rPr>
          <w:rFonts w:hint="eastAsia"/>
        </w:rPr>
        <w:t>[</w:t>
      </w:r>
      <w:r>
        <w:t>0,100]</w:t>
      </w:r>
      <w:r>
        <w:rPr>
          <w:rFonts w:hint="eastAsia"/>
        </w:rPr>
        <w:t>表示</w:t>
      </w:r>
      <w:r>
        <w:rPr>
          <w:rFonts w:hint="eastAsia"/>
        </w:rPr>
        <w:t>0~</w:t>
      </w:r>
      <w:r>
        <w:t>100</w:t>
      </w:r>
      <w:r>
        <w:rPr>
          <w:rFonts w:hint="eastAsia"/>
        </w:rPr>
        <w:t>m</w:t>
      </w:r>
      <w:r>
        <w:rPr>
          <w:rFonts w:hint="eastAsia"/>
        </w:rPr>
        <w:t>的范围映射到当前的</w:t>
      </w:r>
      <w:r>
        <w:rPr>
          <w:rFonts w:hint="eastAsia"/>
        </w:rPr>
        <w:t>C</w:t>
      </w:r>
      <w:r>
        <w:t>olormap</w:t>
      </w:r>
      <w:r>
        <w:rPr>
          <w:rFonts w:hint="eastAsia"/>
        </w:rPr>
        <w:t>中，数据超出这个范围的，对应上下限颜色。</w:t>
      </w:r>
    </w:p>
    <w:p w:rsidR="001C2BD6" w:rsidRDefault="001C2BD6">
      <w:pPr>
        <w:ind w:firstLine="480"/>
      </w:pPr>
    </w:p>
    <w:p w:rsidR="00324750" w:rsidRDefault="00324750">
      <w:pPr>
        <w:ind w:firstLine="480"/>
      </w:pPr>
      <w:r>
        <w:rPr>
          <w:rFonts w:hint="eastAsia"/>
        </w:rPr>
        <w:t>调整激光雷达视角：</w:t>
      </w:r>
    </w:p>
    <w:p w:rsidR="00324750" w:rsidRDefault="00324750">
      <w:pPr>
        <w:ind w:firstLine="480"/>
      </w:pPr>
      <w:r>
        <w:rPr>
          <w:rFonts w:hint="eastAsia"/>
        </w:rPr>
        <w:t>在</w:t>
      </w:r>
      <w:proofErr w:type="spellStart"/>
      <w:r w:rsidRPr="00324750">
        <w:t>plotLidar</w:t>
      </w:r>
      <w:proofErr w:type="spellEnd"/>
      <w:r>
        <w:rPr>
          <w:rFonts w:hint="eastAsia"/>
        </w:rPr>
        <w:t>中调整</w:t>
      </w:r>
      <w:proofErr w:type="spellStart"/>
      <w:r w:rsidRPr="00324750">
        <w:t>app.Lidar.View</w:t>
      </w:r>
      <w:proofErr w:type="spellEnd"/>
      <w:r>
        <w:rPr>
          <w:rFonts w:hint="eastAsia"/>
        </w:rPr>
        <w:t>，用于调整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启动时的视角</w:t>
      </w:r>
      <w:r w:rsidR="005020CB">
        <w:rPr>
          <w:rFonts w:hint="eastAsia"/>
        </w:rPr>
        <w:t>。</w:t>
      </w:r>
    </w:p>
    <w:p w:rsidR="00324750" w:rsidRDefault="00324750">
      <w:pPr>
        <w:ind w:firstLine="480"/>
      </w:pPr>
      <w:r>
        <w:rPr>
          <w:rFonts w:hint="eastAsia"/>
        </w:rPr>
        <w:t>在</w:t>
      </w:r>
      <w:proofErr w:type="spellStart"/>
      <w:r w:rsidRPr="00324750">
        <w:t>startupFcn</w:t>
      </w:r>
      <w:proofErr w:type="spellEnd"/>
      <w:r>
        <w:rPr>
          <w:rFonts w:hint="eastAsia"/>
        </w:rPr>
        <w:t>中调整</w:t>
      </w:r>
      <w:proofErr w:type="spellStart"/>
      <w:r w:rsidRPr="00324750">
        <w:t>app.Lidar.View</w:t>
      </w:r>
      <w:proofErr w:type="spellEnd"/>
      <w:r>
        <w:rPr>
          <w:rFonts w:hint="eastAsia"/>
        </w:rPr>
        <w:t>，用于调整动态绘制过程时的视角</w:t>
      </w:r>
      <w:r w:rsidR="005020CB">
        <w:rPr>
          <w:rFonts w:hint="eastAsia"/>
        </w:rPr>
        <w:t>。</w:t>
      </w:r>
    </w:p>
    <w:p w:rsidR="00473704" w:rsidRDefault="00473704">
      <w:pPr>
        <w:ind w:firstLine="480"/>
      </w:pPr>
    </w:p>
    <w:p w:rsidR="001C2BD6" w:rsidRDefault="001C2BD6">
      <w:pPr>
        <w:ind w:firstLine="480"/>
      </w:pPr>
    </w:p>
    <w:sectPr w:rsidR="001C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D6"/>
    <w:rsid w:val="001C2BD6"/>
    <w:rsid w:val="00324750"/>
    <w:rsid w:val="00473704"/>
    <w:rsid w:val="005020CB"/>
    <w:rsid w:val="00777753"/>
    <w:rsid w:val="008D2C66"/>
    <w:rsid w:val="00E32AF7"/>
    <w:rsid w:val="00F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3115"/>
  <w15:chartTrackingRefBased/>
  <w15:docId w15:val="{AC0D2A75-E215-4558-B388-45F0BC86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444444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1C2BD6"/>
  </w:style>
  <w:style w:type="character" w:customStyle="1" w:styleId="s31">
    <w:name w:val="s31"/>
    <w:basedOn w:val="a0"/>
    <w:rsid w:val="001C2BD6"/>
    <w:rPr>
      <w:strike w:val="0"/>
      <w:dstrike w:val="0"/>
      <w:color w:val="0000FF"/>
      <w:u w:val="none"/>
      <w:effect w:val="none"/>
    </w:rPr>
  </w:style>
  <w:style w:type="character" w:customStyle="1" w:styleId="s41">
    <w:name w:val="s41"/>
    <w:basedOn w:val="a0"/>
    <w:rsid w:val="001C2BD6"/>
    <w:rPr>
      <w:strike w:val="0"/>
      <w:dstrike w:val="0"/>
      <w:color w:val="228B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培栋</dc:creator>
  <cp:keywords/>
  <dc:description/>
  <cp:lastModifiedBy>王 培栋</cp:lastModifiedBy>
  <cp:revision>2</cp:revision>
  <dcterms:created xsi:type="dcterms:W3CDTF">2019-08-16T03:38:00Z</dcterms:created>
  <dcterms:modified xsi:type="dcterms:W3CDTF">2019-08-16T04:30:00Z</dcterms:modified>
</cp:coreProperties>
</file>