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3C0A2" w14:textId="6ABB3011" w:rsidR="004E5BAB" w:rsidRDefault="000135B3" w:rsidP="00DF0E56">
      <w:pPr>
        <w:jc w:val="center"/>
        <w:rPr>
          <w:rFonts w:ascii="Times New Roman" w:hAnsi="Times New Roman" w:cs="Times New Roman"/>
        </w:rPr>
      </w:pPr>
      <w:r w:rsidRPr="000135B3">
        <w:rPr>
          <w:rFonts w:ascii="Times New Roman" w:hAnsi="Times New Roman" w:cs="Times New Roman" w:hint="eastAsia"/>
        </w:rPr>
        <w:t xml:space="preserve">End User License Agreement (EULA) for </w:t>
      </w:r>
      <w:proofErr w:type="spellStart"/>
      <w:r w:rsidR="009C5B8D">
        <w:rPr>
          <w:rFonts w:ascii="Times New Roman" w:hAnsi="Times New Roman" w:cs="Times New Roman"/>
        </w:rPr>
        <w:t>PhyRec</w:t>
      </w:r>
      <w:proofErr w:type="spellEnd"/>
      <w:r w:rsidR="00DF0E56" w:rsidRPr="00DF0E56">
        <w:rPr>
          <w:rFonts w:ascii="Times New Roman" w:hAnsi="Times New Roman" w:cs="Times New Roman" w:hint="eastAsia"/>
        </w:rPr>
        <w:t xml:space="preserve"> Dataset</w:t>
      </w:r>
    </w:p>
    <w:p w14:paraId="3F051F76" w14:textId="77777777" w:rsidR="00DF0E56" w:rsidRPr="000135B3" w:rsidRDefault="00DF0E56" w:rsidP="00DF0E56">
      <w:pPr>
        <w:jc w:val="center"/>
        <w:rPr>
          <w:rFonts w:ascii="Times New Roman" w:hAnsi="Times New Roman" w:cs="Times New Roman"/>
        </w:rPr>
      </w:pPr>
    </w:p>
    <w:p w14:paraId="5B32464F" w14:textId="77777777" w:rsidR="007C4075" w:rsidRDefault="000135B3" w:rsidP="006661FC">
      <w:pPr>
        <w:pBdr>
          <w:top w:val="nil"/>
          <w:left w:val="nil"/>
          <w:bottom w:val="nil"/>
          <w:right w:val="nil"/>
          <w:between w:val="nil"/>
        </w:pBdr>
        <w:spacing w:line="252" w:lineRule="auto"/>
        <w:ind w:firstLine="202"/>
      </w:pPr>
      <w:r w:rsidRPr="009F37E7">
        <w:rPr>
          <w:rFonts w:ascii="Times New Roman" w:hAnsi="Times New Roman" w:cs="Times New Roman" w:hint="eastAsia"/>
          <w:b/>
          <w:bCs/>
        </w:rPr>
        <w:t>About the Dataset</w:t>
      </w:r>
      <w:r w:rsidR="009F37E7">
        <w:rPr>
          <w:rFonts w:ascii="Times New Roman" w:hAnsi="Times New Roman" w:cs="Times New Roman" w:hint="eastAsia"/>
        </w:rPr>
        <w:t>:</w:t>
      </w:r>
      <w:r w:rsidR="00DF0E56" w:rsidRPr="00DF0E56">
        <w:rPr>
          <w:rFonts w:ascii="Times New Roman" w:hAnsi="Times New Roman" w:cs="Times New Roman" w:hint="eastAsia"/>
        </w:rPr>
        <w:t xml:space="preserve"> </w:t>
      </w:r>
      <w:proofErr w:type="spellStart"/>
      <w:r w:rsidR="003F0B6C">
        <w:rPr>
          <w:rFonts w:ascii="Times New Roman" w:hAnsi="Times New Roman" w:cs="Times New Roman"/>
        </w:rPr>
        <w:t>PhyRec</w:t>
      </w:r>
      <w:proofErr w:type="spellEnd"/>
      <w:r w:rsidR="00DF0E56" w:rsidRPr="00DF0E56">
        <w:rPr>
          <w:rFonts w:ascii="Times New Roman" w:hAnsi="Times New Roman" w:cs="Times New Roman" w:hint="eastAsia"/>
        </w:rPr>
        <w:t xml:space="preserve"> Dataset</w:t>
      </w:r>
      <w:r w:rsidRPr="000135B3">
        <w:rPr>
          <w:rFonts w:ascii="Times New Roman" w:hAnsi="Times New Roman" w:cs="Times New Roman" w:hint="eastAsia"/>
        </w:rPr>
        <w:t xml:space="preserve"> is </w:t>
      </w:r>
      <w:r w:rsidR="006F741A">
        <w:rPr>
          <w:rFonts w:ascii="Times New Roman" w:hAnsi="Times New Roman" w:cs="Times New Roman"/>
        </w:rPr>
        <w:t>a multimodal</w:t>
      </w:r>
      <w:r w:rsidRPr="000135B3">
        <w:rPr>
          <w:rFonts w:ascii="Times New Roman" w:hAnsi="Times New Roman" w:cs="Times New Roman" w:hint="eastAsia"/>
        </w:rPr>
        <w:t xml:space="preserve"> dataset specifically designed for </w:t>
      </w:r>
      <w:r w:rsidR="000D06EA">
        <w:rPr>
          <w:rFonts w:ascii="Times New Roman" w:hAnsi="Times New Roman" w:cs="Times New Roman"/>
        </w:rPr>
        <w:t xml:space="preserve">contact and </w:t>
      </w:r>
      <w:r w:rsidRPr="000135B3">
        <w:rPr>
          <w:rFonts w:ascii="Times New Roman" w:hAnsi="Times New Roman" w:cs="Times New Roman" w:hint="eastAsia"/>
        </w:rPr>
        <w:t xml:space="preserve">remote photoplethysmography (PPG) research. </w:t>
      </w:r>
      <w:r w:rsidR="00122A24" w:rsidRPr="00122A24">
        <w:rPr>
          <w:rFonts w:ascii="Times New Roman" w:hAnsi="Times New Roman" w:cs="Times New Roman"/>
        </w:rPr>
        <w:t>The dataset consists of recordings from 17 subjects (10 male and 7 female, average age: 23 years), collected under spontaneous and controlled breathing conditions, where controlled breathing was guided by a metronome.</w:t>
      </w:r>
      <w:r w:rsidR="006661FC" w:rsidRPr="006661FC">
        <w:t xml:space="preserve"> </w:t>
      </w:r>
    </w:p>
    <w:p w14:paraId="0327EBCC" w14:textId="15CC5700" w:rsidR="006661FC" w:rsidRPr="006661FC" w:rsidRDefault="006661FC" w:rsidP="006661FC">
      <w:pPr>
        <w:pBdr>
          <w:top w:val="nil"/>
          <w:left w:val="nil"/>
          <w:bottom w:val="nil"/>
          <w:right w:val="nil"/>
          <w:between w:val="nil"/>
        </w:pBdr>
        <w:spacing w:line="252" w:lineRule="auto"/>
        <w:ind w:firstLine="202"/>
        <w:rPr>
          <w:rFonts w:ascii="Times New Roman" w:hAnsi="Times New Roman" w:cs="Times New Roman"/>
        </w:rPr>
      </w:pPr>
      <w:r w:rsidRPr="006661FC">
        <w:rPr>
          <w:rFonts w:ascii="Times New Roman" w:hAnsi="Times New Roman" w:cs="Times New Roman"/>
        </w:rPr>
        <w:t xml:space="preserve">During each recording, contact-based PPG signals from the custom/commercial devices, respiratory belt signals, and facial videos for </w:t>
      </w:r>
      <w:proofErr w:type="spellStart"/>
      <w:r w:rsidRPr="006661FC">
        <w:rPr>
          <w:rFonts w:ascii="Times New Roman" w:hAnsi="Times New Roman" w:cs="Times New Roman"/>
        </w:rPr>
        <w:t>rPPG</w:t>
      </w:r>
      <w:proofErr w:type="spellEnd"/>
      <w:r w:rsidRPr="006661FC">
        <w:rPr>
          <w:rFonts w:ascii="Times New Roman" w:hAnsi="Times New Roman" w:cs="Times New Roman"/>
        </w:rPr>
        <w:t xml:space="preserve"> extraction were acquired simultaneously with precise temporal synchronization. Face videos were recorded using an Intel RealSense D455 camera at a resolution of 640 × 480 pixels and a frame rate of 30 fps, while both the pulse wave and respiratory belt signals were sampled at 50 Hz. An auxiliary light source providing 820 lux illumination was used to ensure stable lighting conditions.</w:t>
      </w:r>
    </w:p>
    <w:p w14:paraId="331DDEF0" w14:textId="1083E13E" w:rsidR="000135B3" w:rsidRDefault="006661FC" w:rsidP="006661FC">
      <w:pPr>
        <w:pBdr>
          <w:top w:val="nil"/>
          <w:left w:val="nil"/>
          <w:bottom w:val="nil"/>
          <w:right w:val="nil"/>
          <w:between w:val="nil"/>
        </w:pBdr>
        <w:spacing w:line="252" w:lineRule="auto"/>
        <w:ind w:firstLine="202"/>
        <w:rPr>
          <w:rFonts w:ascii="Times New Roman" w:hAnsi="Times New Roman" w:cs="Times New Roman"/>
        </w:rPr>
      </w:pPr>
      <w:r w:rsidRPr="006661FC">
        <w:rPr>
          <w:rFonts w:ascii="Times New Roman" w:hAnsi="Times New Roman" w:cs="Times New Roman"/>
        </w:rPr>
        <w:t>This multimodal and synchronized design enables direct comparison between pulse wave dynamics and reference respiratory signals</w:t>
      </w:r>
      <w:r w:rsidR="00683D3F">
        <w:rPr>
          <w:rFonts w:ascii="Times New Roman" w:hAnsi="Times New Roman" w:cs="Times New Roman"/>
        </w:rPr>
        <w:t>.</w:t>
      </w:r>
      <w:r w:rsidRPr="006661FC">
        <w:rPr>
          <w:rFonts w:ascii="Times New Roman" w:hAnsi="Times New Roman" w:cs="Times New Roman"/>
        </w:rPr>
        <w:t xml:space="preserve"> </w:t>
      </w:r>
      <w:r w:rsidR="002C7924">
        <w:rPr>
          <w:rFonts w:ascii="Times New Roman" w:hAnsi="Times New Roman" w:cs="Times New Roman"/>
        </w:rPr>
        <w:t xml:space="preserve"> </w:t>
      </w:r>
    </w:p>
    <w:p w14:paraId="11B4AEAA" w14:textId="77777777" w:rsidR="004E5BAB" w:rsidRPr="000135B3" w:rsidRDefault="004E5BAB" w:rsidP="000135B3">
      <w:pPr>
        <w:rPr>
          <w:rFonts w:ascii="Times New Roman" w:hAnsi="Times New Roman" w:cs="Times New Roman"/>
        </w:rPr>
      </w:pPr>
    </w:p>
    <w:p w14:paraId="1BFE759B" w14:textId="77777777" w:rsidR="000135B3" w:rsidRPr="00EB10B1" w:rsidRDefault="000135B3" w:rsidP="000135B3">
      <w:pPr>
        <w:rPr>
          <w:rFonts w:ascii="Times New Roman" w:hAnsi="Times New Roman" w:cs="Times New Roman"/>
          <w:b/>
          <w:bCs/>
        </w:rPr>
      </w:pPr>
      <w:r w:rsidRPr="00EB10B1">
        <w:rPr>
          <w:rFonts w:ascii="Times New Roman" w:hAnsi="Times New Roman" w:cs="Times New Roman" w:hint="eastAsia"/>
          <w:b/>
          <w:bCs/>
        </w:rPr>
        <w:t xml:space="preserve">Agreement Terms  </w:t>
      </w:r>
    </w:p>
    <w:p w14:paraId="707F5072" w14:textId="1EA4EBBB"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By accessing or using this dataset, the user agrees to the following terms and conditions:  </w:t>
      </w:r>
    </w:p>
    <w:p w14:paraId="5F3E12E2" w14:textId="77777777" w:rsidR="000135B3" w:rsidRPr="004E5BAB" w:rsidRDefault="000135B3" w:rsidP="004E5BAB">
      <w:pPr>
        <w:pStyle w:val="a9"/>
        <w:numPr>
          <w:ilvl w:val="0"/>
          <w:numId w:val="15"/>
        </w:numPr>
        <w:rPr>
          <w:rFonts w:ascii="Times New Roman" w:hAnsi="Times New Roman" w:cs="Times New Roman"/>
        </w:rPr>
      </w:pPr>
      <w:r w:rsidRPr="004E5BAB">
        <w:rPr>
          <w:rFonts w:ascii="Times New Roman" w:hAnsi="Times New Roman" w:cs="Times New Roman" w:hint="eastAsia"/>
        </w:rPr>
        <w:t xml:space="preserve">Non-Commercial Use Only  </w:t>
      </w:r>
    </w:p>
    <w:p w14:paraId="75873321" w14:textId="37F42A51"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The dataset is strictly for non-commercial academic research. Prohibited commercial uses include, but are not limited to: product development or validation, commercial advertisement or promotion, resale or redistribution, and military or surveillance system development.  </w:t>
      </w:r>
    </w:p>
    <w:p w14:paraId="5EC17EE2" w14:textId="77777777" w:rsidR="000135B3" w:rsidRPr="004E5BAB" w:rsidRDefault="000135B3" w:rsidP="004E5BAB">
      <w:pPr>
        <w:pStyle w:val="a9"/>
        <w:numPr>
          <w:ilvl w:val="0"/>
          <w:numId w:val="15"/>
        </w:numPr>
        <w:rPr>
          <w:rFonts w:ascii="Times New Roman" w:hAnsi="Times New Roman" w:cs="Times New Roman"/>
        </w:rPr>
      </w:pPr>
      <w:r w:rsidRPr="004E5BAB">
        <w:rPr>
          <w:rFonts w:ascii="Times New Roman" w:hAnsi="Times New Roman" w:cs="Times New Roman" w:hint="eastAsia"/>
        </w:rPr>
        <w:t xml:space="preserve">User Responsibility  </w:t>
      </w:r>
    </w:p>
    <w:p w14:paraId="2FAF30E9" w14:textId="2D0846E9"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A valid institutional email must be provided. If the user is a student or temporary researcher, a supervisor must sign and assume full responsibility. The signer is accountable for all listed associated users.  </w:t>
      </w:r>
    </w:p>
    <w:p w14:paraId="6EF41ADB" w14:textId="77777777" w:rsidR="000135B3" w:rsidRPr="004E5BAB" w:rsidRDefault="000135B3" w:rsidP="004E5BAB">
      <w:pPr>
        <w:pStyle w:val="a9"/>
        <w:numPr>
          <w:ilvl w:val="0"/>
          <w:numId w:val="15"/>
        </w:numPr>
        <w:rPr>
          <w:rFonts w:ascii="Times New Roman" w:hAnsi="Times New Roman" w:cs="Times New Roman"/>
        </w:rPr>
      </w:pPr>
      <w:r w:rsidRPr="004E5BAB">
        <w:rPr>
          <w:rFonts w:ascii="Times New Roman" w:hAnsi="Times New Roman" w:cs="Times New Roman" w:hint="eastAsia"/>
        </w:rPr>
        <w:t xml:space="preserve">Data Handling and Distribution  </w:t>
      </w:r>
    </w:p>
    <w:p w14:paraId="00C3D7A1" w14:textId="3195182F"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Store the data securely with restricted access. Do not redistribute any part of the dataset. In publications or presentations, only include anonymized or identity-masked data if absolutely necessary. Avoid showing participant traits unless required for scientific clarity.  </w:t>
      </w:r>
    </w:p>
    <w:p w14:paraId="7433FCAC" w14:textId="77777777" w:rsidR="000135B3" w:rsidRPr="004E5BAB" w:rsidRDefault="000135B3" w:rsidP="004E5BAB">
      <w:pPr>
        <w:pStyle w:val="a9"/>
        <w:numPr>
          <w:ilvl w:val="0"/>
          <w:numId w:val="15"/>
        </w:numPr>
        <w:rPr>
          <w:rFonts w:ascii="Times New Roman" w:hAnsi="Times New Roman" w:cs="Times New Roman"/>
        </w:rPr>
      </w:pPr>
      <w:r w:rsidRPr="004E5BAB">
        <w:rPr>
          <w:rFonts w:ascii="Times New Roman" w:hAnsi="Times New Roman" w:cs="Times New Roman" w:hint="eastAsia"/>
        </w:rPr>
        <w:t xml:space="preserve">Publication and Citation  </w:t>
      </w:r>
    </w:p>
    <w:p w14:paraId="412EF294" w14:textId="24C09800"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All research outputs using this dataset must cite the following: [Insert citation info for related dataset paper(s)]. DOI or URL: [Insert link].    </w:t>
      </w:r>
    </w:p>
    <w:p w14:paraId="411CF367" w14:textId="77777777" w:rsidR="000135B3" w:rsidRPr="004E5BAB" w:rsidRDefault="000135B3" w:rsidP="004E5BAB">
      <w:pPr>
        <w:pStyle w:val="a9"/>
        <w:numPr>
          <w:ilvl w:val="0"/>
          <w:numId w:val="15"/>
        </w:numPr>
        <w:rPr>
          <w:rFonts w:ascii="Times New Roman" w:hAnsi="Times New Roman" w:cs="Times New Roman"/>
        </w:rPr>
      </w:pPr>
      <w:r w:rsidRPr="004E5BAB">
        <w:rPr>
          <w:rFonts w:ascii="Times New Roman" w:hAnsi="Times New Roman" w:cs="Times New Roman" w:hint="eastAsia"/>
        </w:rPr>
        <w:t xml:space="preserve">Revocation of Access  </w:t>
      </w:r>
    </w:p>
    <w:p w14:paraId="161F1C19" w14:textId="73E8405A" w:rsidR="000135B3" w:rsidRDefault="000135B3" w:rsidP="000135B3">
      <w:pPr>
        <w:rPr>
          <w:rFonts w:ascii="Times New Roman" w:hAnsi="Times New Roman" w:cs="Times New Roman"/>
        </w:rPr>
      </w:pPr>
      <w:r w:rsidRPr="000135B3">
        <w:rPr>
          <w:rFonts w:ascii="Times New Roman" w:hAnsi="Times New Roman" w:cs="Times New Roman" w:hint="eastAsia"/>
        </w:rPr>
        <w:t xml:space="preserve">Violation of any term in this EULA may result in immediate revocation of dataset access.  </w:t>
      </w:r>
    </w:p>
    <w:p w14:paraId="49D0BE89" w14:textId="77777777" w:rsidR="004E5BAB" w:rsidRPr="000135B3" w:rsidRDefault="004E5BAB" w:rsidP="000135B3">
      <w:pPr>
        <w:rPr>
          <w:rFonts w:ascii="Times New Roman" w:hAnsi="Times New Roman" w:cs="Times New Roman"/>
        </w:rPr>
      </w:pPr>
    </w:p>
    <w:p w14:paraId="4285BB55" w14:textId="77777777" w:rsidR="000135B3" w:rsidRPr="00B70627" w:rsidRDefault="000135B3" w:rsidP="000135B3">
      <w:pPr>
        <w:rPr>
          <w:rFonts w:ascii="Times New Roman" w:hAnsi="Times New Roman" w:cs="Times New Roman"/>
          <w:b/>
          <w:bCs/>
        </w:rPr>
      </w:pPr>
      <w:r w:rsidRPr="00B70627">
        <w:rPr>
          <w:rFonts w:ascii="Times New Roman" w:hAnsi="Times New Roman" w:cs="Times New Roman" w:hint="eastAsia"/>
          <w:b/>
          <w:bCs/>
        </w:rPr>
        <w:t xml:space="preserve">Access Instructions  </w:t>
      </w:r>
    </w:p>
    <w:p w14:paraId="1F7073F6" w14:textId="77777777"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1. Complete the signatory information below.  </w:t>
      </w:r>
    </w:p>
    <w:p w14:paraId="381D742B" w14:textId="77777777"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2. Send a scanned, signed copy to: [your email address].  </w:t>
      </w:r>
    </w:p>
    <w:p w14:paraId="2F1EEF86" w14:textId="14A2937A"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3. Access credentials will only be issued to verified academic accounts.  </w:t>
      </w:r>
    </w:p>
    <w:p w14:paraId="50D7B29B" w14:textId="77777777"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Signatory Information  </w:t>
      </w:r>
    </w:p>
    <w:p w14:paraId="7DEBD6B8" w14:textId="77777777"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Signer's Name:  </w:t>
      </w:r>
    </w:p>
    <w:p w14:paraId="5B995F0E" w14:textId="77777777"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Title / Role:  </w:t>
      </w:r>
    </w:p>
    <w:p w14:paraId="25E09300" w14:textId="77777777"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Institution:  </w:t>
      </w:r>
    </w:p>
    <w:p w14:paraId="33742498" w14:textId="77777777" w:rsidR="000135B3" w:rsidRPr="000135B3" w:rsidRDefault="000135B3" w:rsidP="000135B3">
      <w:pPr>
        <w:rPr>
          <w:rFonts w:ascii="Times New Roman" w:hAnsi="Times New Roman" w:cs="Times New Roman"/>
        </w:rPr>
      </w:pPr>
      <w:r w:rsidRPr="000135B3">
        <w:rPr>
          <w:rFonts w:ascii="Times New Roman" w:hAnsi="Times New Roman" w:cs="Times New Roman" w:hint="eastAsia"/>
        </w:rPr>
        <w:t xml:space="preserve">Email Address (Institutional):  </w:t>
      </w:r>
    </w:p>
    <w:p w14:paraId="42E63008" w14:textId="77777777" w:rsidR="000135B3" w:rsidRPr="000135B3" w:rsidRDefault="000135B3" w:rsidP="000135B3">
      <w:pPr>
        <w:rPr>
          <w:rFonts w:ascii="Times New Roman" w:hAnsi="Times New Roman" w:cs="Times New Roman"/>
        </w:rPr>
      </w:pPr>
      <w:r w:rsidRPr="000135B3">
        <w:rPr>
          <w:rFonts w:ascii="Times New Roman" w:hAnsi="Times New Roman" w:cs="Times New Roman" w:hint="eastAsia"/>
        </w:rPr>
        <w:lastRenderedPageBreak/>
        <w:t xml:space="preserve">Signature:  </w:t>
      </w:r>
    </w:p>
    <w:p w14:paraId="3C8A806B" w14:textId="13CD89DC" w:rsidR="00817E9C" w:rsidRPr="00C40556" w:rsidRDefault="000135B3" w:rsidP="000135B3">
      <w:pPr>
        <w:rPr>
          <w:rFonts w:ascii="Times New Roman" w:hAnsi="Times New Roman" w:cs="Times New Roman"/>
        </w:rPr>
      </w:pPr>
      <w:r w:rsidRPr="000135B3">
        <w:rPr>
          <w:rFonts w:ascii="Times New Roman" w:hAnsi="Times New Roman" w:cs="Times New Roman" w:hint="eastAsia"/>
        </w:rPr>
        <w:t>Date:</w:t>
      </w:r>
    </w:p>
    <w:sectPr w:rsidR="00817E9C" w:rsidRPr="00C405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DB1AD" w14:textId="77777777" w:rsidR="000E0815" w:rsidRDefault="000E0815" w:rsidP="00946AB7">
      <w:r>
        <w:separator/>
      </w:r>
    </w:p>
  </w:endnote>
  <w:endnote w:type="continuationSeparator" w:id="0">
    <w:p w14:paraId="1C2F66A4" w14:textId="77777777" w:rsidR="000E0815" w:rsidRDefault="000E0815" w:rsidP="00946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A5BE2" w14:textId="77777777" w:rsidR="000E0815" w:rsidRDefault="000E0815" w:rsidP="00946AB7">
      <w:r>
        <w:separator/>
      </w:r>
    </w:p>
  </w:footnote>
  <w:footnote w:type="continuationSeparator" w:id="0">
    <w:p w14:paraId="43F7EBC4" w14:textId="77777777" w:rsidR="000E0815" w:rsidRDefault="000E0815" w:rsidP="00946A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9E0"/>
    <w:multiLevelType w:val="multilevel"/>
    <w:tmpl w:val="B752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21894"/>
    <w:multiLevelType w:val="multilevel"/>
    <w:tmpl w:val="33EE7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8281B"/>
    <w:multiLevelType w:val="multilevel"/>
    <w:tmpl w:val="8A681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F3B62"/>
    <w:multiLevelType w:val="multilevel"/>
    <w:tmpl w:val="2E76CE22"/>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41B6270"/>
    <w:multiLevelType w:val="hybridMultilevel"/>
    <w:tmpl w:val="81A05E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1AF46A0"/>
    <w:multiLevelType w:val="multilevel"/>
    <w:tmpl w:val="5A7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1859EE"/>
    <w:multiLevelType w:val="multilevel"/>
    <w:tmpl w:val="9BE0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2D51AC"/>
    <w:multiLevelType w:val="hybridMultilevel"/>
    <w:tmpl w:val="EFAAD38E"/>
    <w:lvl w:ilvl="0" w:tplc="B546E3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C9A62D8"/>
    <w:multiLevelType w:val="hybridMultilevel"/>
    <w:tmpl w:val="6C243F46"/>
    <w:lvl w:ilvl="0" w:tplc="B546E3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ABF1A81"/>
    <w:multiLevelType w:val="multilevel"/>
    <w:tmpl w:val="147EA4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3B3F55"/>
    <w:multiLevelType w:val="multilevel"/>
    <w:tmpl w:val="DFF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B66C80"/>
    <w:multiLevelType w:val="multilevel"/>
    <w:tmpl w:val="561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245D41"/>
    <w:multiLevelType w:val="multilevel"/>
    <w:tmpl w:val="B2E48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3B556E"/>
    <w:multiLevelType w:val="multilevel"/>
    <w:tmpl w:val="2D962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B40C08"/>
    <w:multiLevelType w:val="hybridMultilevel"/>
    <w:tmpl w:val="7D6630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abstractNumId w:val="11"/>
  </w:num>
  <w:num w:numId="2">
    <w:abstractNumId w:val="9"/>
  </w:num>
  <w:num w:numId="3">
    <w:abstractNumId w:val="13"/>
  </w:num>
  <w:num w:numId="4">
    <w:abstractNumId w:val="2"/>
  </w:num>
  <w:num w:numId="5">
    <w:abstractNumId w:val="12"/>
  </w:num>
  <w:num w:numId="6">
    <w:abstractNumId w:val="5"/>
  </w:num>
  <w:num w:numId="7">
    <w:abstractNumId w:val="10"/>
  </w:num>
  <w:num w:numId="8">
    <w:abstractNumId w:val="1"/>
  </w:num>
  <w:num w:numId="9">
    <w:abstractNumId w:val="0"/>
  </w:num>
  <w:num w:numId="10">
    <w:abstractNumId w:val="6"/>
  </w:num>
  <w:num w:numId="11">
    <w:abstractNumId w:val="3"/>
  </w:num>
  <w:num w:numId="12">
    <w:abstractNumId w:val="7"/>
  </w:num>
  <w:num w:numId="13">
    <w:abstractNumId w:val="8"/>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0D"/>
    <w:rsid w:val="000135B3"/>
    <w:rsid w:val="00036B6A"/>
    <w:rsid w:val="000D06EA"/>
    <w:rsid w:val="000E0815"/>
    <w:rsid w:val="001220D3"/>
    <w:rsid w:val="00122A24"/>
    <w:rsid w:val="00125A40"/>
    <w:rsid w:val="001B2A37"/>
    <w:rsid w:val="001F61AC"/>
    <w:rsid w:val="00211BAC"/>
    <w:rsid w:val="00223870"/>
    <w:rsid w:val="002B70AB"/>
    <w:rsid w:val="002C7924"/>
    <w:rsid w:val="003253DF"/>
    <w:rsid w:val="003F0B6C"/>
    <w:rsid w:val="004E5BAB"/>
    <w:rsid w:val="00595DB4"/>
    <w:rsid w:val="0061691E"/>
    <w:rsid w:val="006661FC"/>
    <w:rsid w:val="00683D3F"/>
    <w:rsid w:val="006F741A"/>
    <w:rsid w:val="00780D81"/>
    <w:rsid w:val="007954B1"/>
    <w:rsid w:val="007C4075"/>
    <w:rsid w:val="007F489A"/>
    <w:rsid w:val="00817E9C"/>
    <w:rsid w:val="00847A7A"/>
    <w:rsid w:val="00904EA3"/>
    <w:rsid w:val="00946AB7"/>
    <w:rsid w:val="009C5B8D"/>
    <w:rsid w:val="009F37E7"/>
    <w:rsid w:val="00A24BD5"/>
    <w:rsid w:val="00AB776A"/>
    <w:rsid w:val="00AC3646"/>
    <w:rsid w:val="00B279E5"/>
    <w:rsid w:val="00B70627"/>
    <w:rsid w:val="00B94D75"/>
    <w:rsid w:val="00BE1D21"/>
    <w:rsid w:val="00C40556"/>
    <w:rsid w:val="00D41397"/>
    <w:rsid w:val="00DE0C7F"/>
    <w:rsid w:val="00DF0E56"/>
    <w:rsid w:val="00E60D64"/>
    <w:rsid w:val="00E86498"/>
    <w:rsid w:val="00EB10B1"/>
    <w:rsid w:val="00EB2B6F"/>
    <w:rsid w:val="00F772A9"/>
    <w:rsid w:val="00FD5E0D"/>
    <w:rsid w:val="00FF5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02803"/>
  <w15:chartTrackingRefBased/>
  <w15:docId w15:val="{0A8F9FE5-5CB5-49DE-BA6C-66590D2E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5E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5E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5E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5E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5E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5E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5E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5E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5E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5E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5E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5E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5E0D"/>
    <w:rPr>
      <w:rFonts w:cstheme="majorBidi"/>
      <w:color w:val="0F4761" w:themeColor="accent1" w:themeShade="BF"/>
      <w:sz w:val="28"/>
      <w:szCs w:val="28"/>
    </w:rPr>
  </w:style>
  <w:style w:type="character" w:customStyle="1" w:styleId="50">
    <w:name w:val="标题 5 字符"/>
    <w:basedOn w:val="a0"/>
    <w:link w:val="5"/>
    <w:uiPriority w:val="9"/>
    <w:semiHidden/>
    <w:rsid w:val="00FD5E0D"/>
    <w:rPr>
      <w:rFonts w:cstheme="majorBidi"/>
      <w:color w:val="0F4761" w:themeColor="accent1" w:themeShade="BF"/>
      <w:sz w:val="24"/>
      <w:szCs w:val="24"/>
    </w:rPr>
  </w:style>
  <w:style w:type="character" w:customStyle="1" w:styleId="60">
    <w:name w:val="标题 6 字符"/>
    <w:basedOn w:val="a0"/>
    <w:link w:val="6"/>
    <w:uiPriority w:val="9"/>
    <w:semiHidden/>
    <w:rsid w:val="00FD5E0D"/>
    <w:rPr>
      <w:rFonts w:cstheme="majorBidi"/>
      <w:b/>
      <w:bCs/>
      <w:color w:val="0F4761" w:themeColor="accent1" w:themeShade="BF"/>
    </w:rPr>
  </w:style>
  <w:style w:type="character" w:customStyle="1" w:styleId="70">
    <w:name w:val="标题 7 字符"/>
    <w:basedOn w:val="a0"/>
    <w:link w:val="7"/>
    <w:uiPriority w:val="9"/>
    <w:semiHidden/>
    <w:rsid w:val="00FD5E0D"/>
    <w:rPr>
      <w:rFonts w:cstheme="majorBidi"/>
      <w:b/>
      <w:bCs/>
      <w:color w:val="595959" w:themeColor="text1" w:themeTint="A6"/>
    </w:rPr>
  </w:style>
  <w:style w:type="character" w:customStyle="1" w:styleId="80">
    <w:name w:val="标题 8 字符"/>
    <w:basedOn w:val="a0"/>
    <w:link w:val="8"/>
    <w:uiPriority w:val="9"/>
    <w:semiHidden/>
    <w:rsid w:val="00FD5E0D"/>
    <w:rPr>
      <w:rFonts w:cstheme="majorBidi"/>
      <w:color w:val="595959" w:themeColor="text1" w:themeTint="A6"/>
    </w:rPr>
  </w:style>
  <w:style w:type="character" w:customStyle="1" w:styleId="90">
    <w:name w:val="标题 9 字符"/>
    <w:basedOn w:val="a0"/>
    <w:link w:val="9"/>
    <w:uiPriority w:val="9"/>
    <w:semiHidden/>
    <w:rsid w:val="00FD5E0D"/>
    <w:rPr>
      <w:rFonts w:eastAsiaTheme="majorEastAsia" w:cstheme="majorBidi"/>
      <w:color w:val="595959" w:themeColor="text1" w:themeTint="A6"/>
    </w:rPr>
  </w:style>
  <w:style w:type="paragraph" w:styleId="a3">
    <w:name w:val="Title"/>
    <w:basedOn w:val="a"/>
    <w:next w:val="a"/>
    <w:link w:val="a4"/>
    <w:uiPriority w:val="10"/>
    <w:qFormat/>
    <w:rsid w:val="00FD5E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5E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E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5E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5E0D"/>
    <w:pPr>
      <w:spacing w:before="160" w:after="160"/>
      <w:jc w:val="center"/>
    </w:pPr>
    <w:rPr>
      <w:i/>
      <w:iCs/>
      <w:color w:val="404040" w:themeColor="text1" w:themeTint="BF"/>
    </w:rPr>
  </w:style>
  <w:style w:type="character" w:customStyle="1" w:styleId="a8">
    <w:name w:val="引用 字符"/>
    <w:basedOn w:val="a0"/>
    <w:link w:val="a7"/>
    <w:uiPriority w:val="29"/>
    <w:rsid w:val="00FD5E0D"/>
    <w:rPr>
      <w:i/>
      <w:iCs/>
      <w:color w:val="404040" w:themeColor="text1" w:themeTint="BF"/>
    </w:rPr>
  </w:style>
  <w:style w:type="paragraph" w:styleId="a9">
    <w:name w:val="List Paragraph"/>
    <w:basedOn w:val="a"/>
    <w:uiPriority w:val="34"/>
    <w:qFormat/>
    <w:rsid w:val="00FD5E0D"/>
    <w:pPr>
      <w:ind w:left="720"/>
      <w:contextualSpacing/>
    </w:pPr>
  </w:style>
  <w:style w:type="character" w:styleId="aa">
    <w:name w:val="Intense Emphasis"/>
    <w:basedOn w:val="a0"/>
    <w:uiPriority w:val="21"/>
    <w:qFormat/>
    <w:rsid w:val="00FD5E0D"/>
    <w:rPr>
      <w:i/>
      <w:iCs/>
      <w:color w:val="0F4761" w:themeColor="accent1" w:themeShade="BF"/>
    </w:rPr>
  </w:style>
  <w:style w:type="paragraph" w:styleId="ab">
    <w:name w:val="Intense Quote"/>
    <w:basedOn w:val="a"/>
    <w:next w:val="a"/>
    <w:link w:val="ac"/>
    <w:uiPriority w:val="30"/>
    <w:qFormat/>
    <w:rsid w:val="00FD5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5E0D"/>
    <w:rPr>
      <w:i/>
      <w:iCs/>
      <w:color w:val="0F4761" w:themeColor="accent1" w:themeShade="BF"/>
    </w:rPr>
  </w:style>
  <w:style w:type="character" w:styleId="ad">
    <w:name w:val="Intense Reference"/>
    <w:basedOn w:val="a0"/>
    <w:uiPriority w:val="32"/>
    <w:qFormat/>
    <w:rsid w:val="00FD5E0D"/>
    <w:rPr>
      <w:b/>
      <w:bCs/>
      <w:smallCaps/>
      <w:color w:val="0F4761" w:themeColor="accent1" w:themeShade="BF"/>
      <w:spacing w:val="5"/>
    </w:rPr>
  </w:style>
  <w:style w:type="paragraph" w:styleId="ae">
    <w:name w:val="header"/>
    <w:basedOn w:val="a"/>
    <w:link w:val="af"/>
    <w:uiPriority w:val="99"/>
    <w:unhideWhenUsed/>
    <w:rsid w:val="00946AB7"/>
    <w:pPr>
      <w:tabs>
        <w:tab w:val="center" w:pos="4153"/>
        <w:tab w:val="right" w:pos="8306"/>
      </w:tabs>
      <w:snapToGrid w:val="0"/>
      <w:jc w:val="center"/>
    </w:pPr>
    <w:rPr>
      <w:sz w:val="18"/>
      <w:szCs w:val="18"/>
    </w:rPr>
  </w:style>
  <w:style w:type="character" w:customStyle="1" w:styleId="af">
    <w:name w:val="页眉 字符"/>
    <w:basedOn w:val="a0"/>
    <w:link w:val="ae"/>
    <w:uiPriority w:val="99"/>
    <w:rsid w:val="00946AB7"/>
    <w:rPr>
      <w:sz w:val="18"/>
      <w:szCs w:val="18"/>
    </w:rPr>
  </w:style>
  <w:style w:type="paragraph" w:styleId="af0">
    <w:name w:val="footer"/>
    <w:basedOn w:val="a"/>
    <w:link w:val="af1"/>
    <w:uiPriority w:val="99"/>
    <w:unhideWhenUsed/>
    <w:rsid w:val="00946AB7"/>
    <w:pPr>
      <w:tabs>
        <w:tab w:val="center" w:pos="4153"/>
        <w:tab w:val="right" w:pos="8306"/>
      </w:tabs>
      <w:snapToGrid w:val="0"/>
      <w:jc w:val="left"/>
    </w:pPr>
    <w:rPr>
      <w:sz w:val="18"/>
      <w:szCs w:val="18"/>
    </w:rPr>
  </w:style>
  <w:style w:type="character" w:customStyle="1" w:styleId="af1">
    <w:name w:val="页脚 字符"/>
    <w:basedOn w:val="a0"/>
    <w:link w:val="af0"/>
    <w:uiPriority w:val="99"/>
    <w:rsid w:val="00946A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808139">
      <w:bodyDiv w:val="1"/>
      <w:marLeft w:val="0"/>
      <w:marRight w:val="0"/>
      <w:marTop w:val="0"/>
      <w:marBottom w:val="0"/>
      <w:divBdr>
        <w:top w:val="none" w:sz="0" w:space="0" w:color="auto"/>
        <w:left w:val="none" w:sz="0" w:space="0" w:color="auto"/>
        <w:bottom w:val="none" w:sz="0" w:space="0" w:color="auto"/>
        <w:right w:val="none" w:sz="0" w:space="0" w:color="auto"/>
      </w:divBdr>
      <w:divsChild>
        <w:div w:id="673653183">
          <w:blockQuote w:val="1"/>
          <w:marLeft w:val="0"/>
          <w:marRight w:val="0"/>
          <w:marTop w:val="240"/>
          <w:marBottom w:val="240"/>
          <w:divBdr>
            <w:top w:val="none" w:sz="0" w:space="0" w:color="auto"/>
            <w:left w:val="single" w:sz="24" w:space="9" w:color="auto"/>
            <w:bottom w:val="none" w:sz="0" w:space="0" w:color="auto"/>
            <w:right w:val="none" w:sz="0" w:space="0" w:color="auto"/>
          </w:divBdr>
        </w:div>
        <w:div w:id="767166144">
          <w:marLeft w:val="0"/>
          <w:marRight w:val="0"/>
          <w:marTop w:val="240"/>
          <w:marBottom w:val="240"/>
          <w:divBdr>
            <w:top w:val="single" w:sz="4" w:space="0" w:color="E0E0E0"/>
            <w:left w:val="single" w:sz="4" w:space="0" w:color="E0E0E0"/>
            <w:bottom w:val="single" w:sz="4" w:space="0" w:color="E0E0E0"/>
            <w:right w:val="single" w:sz="4" w:space="0" w:color="E0E0E0"/>
          </w:divBdr>
        </w:div>
        <w:div w:id="1745762345">
          <w:blockQuote w:val="1"/>
          <w:marLeft w:val="0"/>
          <w:marRight w:val="0"/>
          <w:marTop w:val="240"/>
          <w:marBottom w:val="240"/>
          <w:divBdr>
            <w:top w:val="none" w:sz="0" w:space="0" w:color="auto"/>
            <w:left w:val="single" w:sz="24" w:space="9" w:color="auto"/>
            <w:bottom w:val="none" w:sz="0" w:space="0" w:color="auto"/>
            <w:right w:val="none" w:sz="0" w:space="0" w:color="auto"/>
          </w:divBdr>
        </w:div>
      </w:divsChild>
    </w:div>
    <w:div w:id="1660763567">
      <w:bodyDiv w:val="1"/>
      <w:marLeft w:val="0"/>
      <w:marRight w:val="0"/>
      <w:marTop w:val="0"/>
      <w:marBottom w:val="0"/>
      <w:divBdr>
        <w:top w:val="none" w:sz="0" w:space="0" w:color="auto"/>
        <w:left w:val="none" w:sz="0" w:space="0" w:color="auto"/>
        <w:bottom w:val="none" w:sz="0" w:space="0" w:color="auto"/>
        <w:right w:val="none" w:sz="0" w:space="0" w:color="auto"/>
      </w:divBdr>
      <w:divsChild>
        <w:div w:id="1591891301">
          <w:blockQuote w:val="1"/>
          <w:marLeft w:val="0"/>
          <w:marRight w:val="0"/>
          <w:marTop w:val="240"/>
          <w:marBottom w:val="240"/>
          <w:divBdr>
            <w:top w:val="none" w:sz="0" w:space="0" w:color="auto"/>
            <w:left w:val="single" w:sz="24" w:space="9" w:color="auto"/>
            <w:bottom w:val="none" w:sz="0" w:space="0" w:color="auto"/>
            <w:right w:val="none" w:sz="0" w:space="0" w:color="auto"/>
          </w:divBdr>
        </w:div>
        <w:div w:id="1849900810">
          <w:marLeft w:val="0"/>
          <w:marRight w:val="0"/>
          <w:marTop w:val="240"/>
          <w:marBottom w:val="240"/>
          <w:divBdr>
            <w:top w:val="single" w:sz="4" w:space="0" w:color="E0E0E0"/>
            <w:left w:val="single" w:sz="4" w:space="0" w:color="E0E0E0"/>
            <w:bottom w:val="single" w:sz="4" w:space="0" w:color="E0E0E0"/>
            <w:right w:val="single" w:sz="4" w:space="0" w:color="E0E0E0"/>
          </w:divBdr>
        </w:div>
        <w:div w:id="481119023">
          <w:blockQuote w:val="1"/>
          <w:marLeft w:val="0"/>
          <w:marRight w:val="0"/>
          <w:marTop w:val="240"/>
          <w:marBottom w:val="240"/>
          <w:divBdr>
            <w:top w:val="none" w:sz="0" w:space="0" w:color="auto"/>
            <w:left w:val="single" w:sz="24" w:space="9" w:color="auto"/>
            <w:bottom w:val="none" w:sz="0" w:space="0" w:color="auto"/>
            <w:right w:val="none" w:sz="0" w:space="0" w:color="auto"/>
          </w:divBdr>
        </w:div>
      </w:divsChild>
    </w:div>
    <w:div w:id="1725256110">
      <w:bodyDiv w:val="1"/>
      <w:marLeft w:val="0"/>
      <w:marRight w:val="0"/>
      <w:marTop w:val="0"/>
      <w:marBottom w:val="0"/>
      <w:divBdr>
        <w:top w:val="none" w:sz="0" w:space="0" w:color="auto"/>
        <w:left w:val="none" w:sz="0" w:space="0" w:color="auto"/>
        <w:bottom w:val="none" w:sz="0" w:space="0" w:color="auto"/>
        <w:right w:val="none" w:sz="0" w:space="0" w:color="auto"/>
      </w:divBdr>
    </w:div>
    <w:div w:id="1871718078">
      <w:bodyDiv w:val="1"/>
      <w:marLeft w:val="0"/>
      <w:marRight w:val="0"/>
      <w:marTop w:val="0"/>
      <w:marBottom w:val="0"/>
      <w:divBdr>
        <w:top w:val="none" w:sz="0" w:space="0" w:color="auto"/>
        <w:left w:val="none" w:sz="0" w:space="0" w:color="auto"/>
        <w:bottom w:val="none" w:sz="0" w:space="0" w:color="auto"/>
        <w:right w:val="none" w:sz="0" w:space="0" w:color="auto"/>
      </w:divBdr>
    </w:div>
    <w:div w:id="1905216321">
      <w:bodyDiv w:val="1"/>
      <w:marLeft w:val="0"/>
      <w:marRight w:val="0"/>
      <w:marTop w:val="0"/>
      <w:marBottom w:val="0"/>
      <w:divBdr>
        <w:top w:val="none" w:sz="0" w:space="0" w:color="auto"/>
        <w:left w:val="none" w:sz="0" w:space="0" w:color="auto"/>
        <w:bottom w:val="none" w:sz="0" w:space="0" w:color="auto"/>
        <w:right w:val="none" w:sz="0" w:space="0" w:color="auto"/>
      </w:divBdr>
    </w:div>
    <w:div w:id="210418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LiZhiJun</dc:creator>
  <cp:keywords/>
  <dc:description/>
  <cp:lastModifiedBy>赵 博文</cp:lastModifiedBy>
  <cp:revision>2</cp:revision>
  <cp:lastPrinted>2025-04-25T09:03:00Z</cp:lastPrinted>
  <dcterms:created xsi:type="dcterms:W3CDTF">2026-04-21T08:12:00Z</dcterms:created>
  <dcterms:modified xsi:type="dcterms:W3CDTF">2026-04-21T08:12:00Z</dcterms:modified>
</cp:coreProperties>
</file>