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1E" w:rsidRDefault="00915448">
      <w:pPr>
        <w:rPr>
          <w:b/>
          <w:color w:val="FF0000"/>
          <w:sz w:val="22"/>
        </w:rPr>
      </w:pPr>
      <w:r>
        <w:rPr>
          <w:rFonts w:hint="eastAsia"/>
          <w:b/>
          <w:color w:val="FF0000"/>
          <w:sz w:val="22"/>
        </w:rPr>
        <w:t>为保证课题顺利进行，请务必认真填写以下表单</w:t>
      </w:r>
    </w:p>
    <w:p w:rsidR="000E6B1E" w:rsidRDefault="000E6B1E"/>
    <w:tbl>
      <w:tblPr>
        <w:tblStyle w:val="a5"/>
        <w:tblW w:w="9782" w:type="dxa"/>
        <w:jc w:val="center"/>
        <w:tblInd w:w="-318" w:type="dxa"/>
        <w:tblLayout w:type="fixed"/>
        <w:tblLook w:val="04A0"/>
      </w:tblPr>
      <w:tblGrid>
        <w:gridCol w:w="2127"/>
        <w:gridCol w:w="7655"/>
      </w:tblGrid>
      <w:tr w:rsidR="000E6B1E">
        <w:trPr>
          <w:trHeight w:val="983"/>
          <w:jc w:val="center"/>
        </w:trPr>
        <w:tc>
          <w:tcPr>
            <w:tcW w:w="2127" w:type="dxa"/>
            <w:vAlign w:val="center"/>
          </w:tcPr>
          <w:p w:rsidR="000E6B1E" w:rsidRDefault="00915448" w:rsidP="00A139F7">
            <w:pPr>
              <w:jc w:val="center"/>
            </w:pPr>
            <w:bookmarkStart w:id="0" w:name="_GoBack"/>
            <w:bookmarkEnd w:id="0"/>
            <w:r>
              <w:rPr>
                <w:rFonts w:hint="eastAsia"/>
              </w:rPr>
              <w:t>名称</w:t>
            </w:r>
          </w:p>
        </w:tc>
        <w:tc>
          <w:tcPr>
            <w:tcW w:w="7655" w:type="dxa"/>
          </w:tcPr>
          <w:p w:rsidR="000E6B1E" w:rsidRPr="00017CAF" w:rsidRDefault="00017CAF" w:rsidP="00017CAF">
            <w:pPr>
              <w:jc w:val="center"/>
              <w:rPr>
                <w:b/>
              </w:rPr>
            </w:pPr>
            <w:r w:rsidRPr="00017CAF">
              <w:rPr>
                <w:rFonts w:hint="eastAsia"/>
                <w:b/>
                <w:sz w:val="32"/>
                <w:szCs w:val="21"/>
              </w:rPr>
              <w:t>影院票务管理系统的设计与实现</w:t>
            </w:r>
          </w:p>
        </w:tc>
      </w:tr>
      <w:tr w:rsidR="000E6B1E">
        <w:trPr>
          <w:jc w:val="center"/>
        </w:trPr>
        <w:tc>
          <w:tcPr>
            <w:tcW w:w="2127" w:type="dxa"/>
            <w:vAlign w:val="center"/>
          </w:tcPr>
          <w:p w:rsidR="000E6B1E" w:rsidRDefault="000E6B1E">
            <w:pPr>
              <w:jc w:val="center"/>
            </w:pPr>
          </w:p>
        </w:tc>
        <w:tc>
          <w:tcPr>
            <w:tcW w:w="7655" w:type="dxa"/>
          </w:tcPr>
          <w:p w:rsidR="000E6B1E" w:rsidRDefault="000E6B1E"/>
        </w:tc>
      </w:tr>
      <w:tr w:rsidR="000E6B1E">
        <w:trPr>
          <w:jc w:val="center"/>
        </w:trPr>
        <w:tc>
          <w:tcPr>
            <w:tcW w:w="2127" w:type="dxa"/>
            <w:vAlign w:val="center"/>
          </w:tcPr>
          <w:p w:rsidR="000E6B1E" w:rsidRDefault="00915448">
            <w:pPr>
              <w:jc w:val="center"/>
            </w:pPr>
            <w:r>
              <w:rPr>
                <w:rFonts w:hint="eastAsia"/>
              </w:rPr>
              <w:t>开发语言</w:t>
            </w:r>
          </w:p>
        </w:tc>
        <w:tc>
          <w:tcPr>
            <w:tcW w:w="7655" w:type="dxa"/>
          </w:tcPr>
          <w:p w:rsidR="000E6B1E" w:rsidRDefault="00017CAF">
            <w:r>
              <w:t>J</w:t>
            </w:r>
            <w:r>
              <w:rPr>
                <w:rFonts w:hint="eastAsia"/>
              </w:rPr>
              <w:t>ava,</w:t>
            </w:r>
            <w:r w:rsidRPr="00374728">
              <w:rPr>
                <w:rFonts w:ascii="宋体" w:hAnsi="宋体" w:hint="eastAsia"/>
              </w:rPr>
              <w:t xml:space="preserve"> 其中需要用到SSM，SpringBoot等技术</w:t>
            </w:r>
          </w:p>
        </w:tc>
      </w:tr>
      <w:tr w:rsidR="000E6B1E">
        <w:trPr>
          <w:jc w:val="center"/>
        </w:trPr>
        <w:tc>
          <w:tcPr>
            <w:tcW w:w="2127" w:type="dxa"/>
            <w:vAlign w:val="center"/>
          </w:tcPr>
          <w:p w:rsidR="000E6B1E" w:rsidRDefault="00915448">
            <w:pPr>
              <w:jc w:val="center"/>
            </w:pPr>
            <w:r>
              <w:t>软件版本</w:t>
            </w:r>
          </w:p>
        </w:tc>
        <w:tc>
          <w:tcPr>
            <w:tcW w:w="7655" w:type="dxa"/>
          </w:tcPr>
          <w:p w:rsidR="000E6B1E" w:rsidRDefault="00017CAF" w:rsidP="00017CAF">
            <w:pPr>
              <w:spacing w:line="360" w:lineRule="auto"/>
              <w:ind w:firstLineChars="150" w:firstLine="315"/>
            </w:pPr>
            <w:r w:rsidRPr="00374728">
              <w:rPr>
                <w:rFonts w:ascii="宋体" w:hAnsi="宋体" w:hint="eastAsia"/>
              </w:rPr>
              <w:t>需要使用到</w:t>
            </w:r>
            <w:r>
              <w:rPr>
                <w:rFonts w:ascii="宋体" w:hAnsi="宋体" w:hint="eastAsia"/>
              </w:rPr>
              <w:t>navicat12</w:t>
            </w:r>
            <w:r w:rsidRPr="00374728">
              <w:rPr>
                <w:rFonts w:ascii="宋体" w:hAnsi="宋体" w:hint="eastAsia"/>
              </w:rPr>
              <w:t>以及JDK1.8</w:t>
            </w:r>
          </w:p>
        </w:tc>
      </w:tr>
      <w:tr w:rsidR="000E6B1E">
        <w:trPr>
          <w:jc w:val="center"/>
        </w:trPr>
        <w:tc>
          <w:tcPr>
            <w:tcW w:w="2127" w:type="dxa"/>
            <w:vAlign w:val="center"/>
          </w:tcPr>
          <w:p w:rsidR="000E6B1E" w:rsidRDefault="00915448">
            <w:pPr>
              <w:jc w:val="center"/>
            </w:pPr>
            <w:r>
              <w:rPr>
                <w:rFonts w:hint="eastAsia"/>
              </w:rPr>
              <w:t>截止</w:t>
            </w:r>
            <w:r>
              <w:t>日期</w:t>
            </w:r>
          </w:p>
        </w:tc>
        <w:tc>
          <w:tcPr>
            <w:tcW w:w="7655" w:type="dxa"/>
          </w:tcPr>
          <w:p w:rsidR="000E6B1E" w:rsidRDefault="00017CAF">
            <w:r>
              <w:rPr>
                <w:rFonts w:hint="eastAsia"/>
              </w:rPr>
              <w:t>4.30</w:t>
            </w:r>
          </w:p>
        </w:tc>
      </w:tr>
      <w:tr w:rsidR="000E6B1E">
        <w:trPr>
          <w:trHeight w:val="4063"/>
          <w:jc w:val="center"/>
        </w:trPr>
        <w:tc>
          <w:tcPr>
            <w:tcW w:w="2127" w:type="dxa"/>
            <w:vAlign w:val="center"/>
          </w:tcPr>
          <w:p w:rsidR="000E6B1E" w:rsidRDefault="00915448">
            <w:pPr>
              <w:jc w:val="center"/>
            </w:pPr>
            <w:r>
              <w:rPr>
                <w:rFonts w:hint="eastAsia"/>
              </w:rPr>
              <w:t>预期达到的效果</w:t>
            </w:r>
          </w:p>
          <w:p w:rsidR="000E6B1E" w:rsidRDefault="00915448">
            <w:pPr>
              <w:jc w:val="center"/>
            </w:pPr>
            <w:r>
              <w:rPr>
                <w:rFonts w:hint="eastAsia"/>
              </w:rPr>
              <w:t>请认真详尽描述</w:t>
            </w:r>
          </w:p>
        </w:tc>
        <w:tc>
          <w:tcPr>
            <w:tcW w:w="7655" w:type="dxa"/>
          </w:tcPr>
          <w:p w:rsidR="00017CAF" w:rsidRDefault="00017CAF">
            <w:pPr>
              <w:rPr>
                <w:rFonts w:hint="eastAsia"/>
              </w:rPr>
            </w:pPr>
            <w:r w:rsidRPr="00017CAF">
              <w:rPr>
                <w:color w:val="FF0000"/>
              </w:rPr>
              <w:t>后台模块</w:t>
            </w:r>
            <w:r w:rsidRPr="00017CAF">
              <w:rPr>
                <w:color w:val="FF0000"/>
              </w:rPr>
              <w:t>:</w:t>
            </w:r>
            <w:r w:rsidRPr="00017CAF">
              <w:rPr>
                <w:color w:val="FF0000"/>
              </w:rPr>
              <w:br/>
            </w:r>
            <w:r>
              <w:br/>
              <w:t>1</w:t>
            </w:r>
            <w:r>
              <w:t>、管理员登录</w:t>
            </w:r>
            <w:r>
              <w:t>:</w:t>
            </w:r>
            <w:r>
              <w:t>提供有效的会员名和密码，成功登录后才能使用后台管理功能</w:t>
            </w:r>
            <w:r>
              <w:t>;</w:t>
            </w:r>
          </w:p>
          <w:p w:rsidR="00017CAF" w:rsidRDefault="00017CAF">
            <w:pPr>
              <w:rPr>
                <w:rFonts w:hint="eastAsia"/>
              </w:rPr>
            </w:pPr>
            <w:r>
              <w:t>2</w:t>
            </w:r>
            <w:r>
              <w:t>、电影类别管理</w:t>
            </w:r>
            <w:r>
              <w:t>:</w:t>
            </w:r>
            <w:r>
              <w:t>电影类别的增加</w:t>
            </w:r>
            <w:r>
              <w:t>/</w:t>
            </w:r>
            <w:r>
              <w:t>修改</w:t>
            </w:r>
            <w:r>
              <w:t>/</w:t>
            </w:r>
            <w:r>
              <w:t>删除</w:t>
            </w:r>
            <w:r>
              <w:t>/</w:t>
            </w:r>
            <w:r>
              <w:t>列表</w:t>
            </w:r>
            <w:r>
              <w:t>;</w:t>
            </w:r>
            <w:r>
              <w:br/>
              <w:t>3</w:t>
            </w:r>
            <w:r>
              <w:t>、电影信息管理</w:t>
            </w:r>
            <w:r>
              <w:t>:</w:t>
            </w:r>
            <w:r>
              <w:t>管理维护电影预告信息，发布最近</w:t>
            </w:r>
            <w:r>
              <w:t>- -</w:t>
            </w:r>
            <w:r>
              <w:t>周内热映电影场次、票价信息</w:t>
            </w:r>
            <w:r>
              <w:t>;</w:t>
            </w:r>
          </w:p>
          <w:p w:rsidR="00017CAF" w:rsidRDefault="00017CAF">
            <w:pPr>
              <w:rPr>
                <w:rFonts w:hint="eastAsia"/>
              </w:rPr>
            </w:pPr>
            <w:r>
              <w:t>4</w:t>
            </w:r>
            <w:r>
              <w:t>、订单管理</w:t>
            </w:r>
            <w:r>
              <w:t>:</w:t>
            </w:r>
            <w:r>
              <w:t>查看顾客订单并处理</w:t>
            </w:r>
            <w:r>
              <w:t>;</w:t>
            </w:r>
            <w:r>
              <w:br/>
              <w:t>5</w:t>
            </w:r>
            <w:r>
              <w:t>、</w:t>
            </w:r>
            <w:r>
              <w:t> </w:t>
            </w:r>
            <w:r>
              <w:t>会员信息管理</w:t>
            </w:r>
            <w:r>
              <w:t>:</w:t>
            </w:r>
            <w:r>
              <w:t>查看、统计注册会员信息</w:t>
            </w:r>
          </w:p>
          <w:p w:rsidR="00017CAF" w:rsidRDefault="00017CAF">
            <w:pPr>
              <w:rPr>
                <w:rFonts w:hint="eastAsia"/>
              </w:rPr>
            </w:pPr>
            <w:r>
              <w:t>6</w:t>
            </w:r>
            <w:r>
              <w:t>、会员卡管理</w:t>
            </w:r>
            <w:r>
              <w:t>:</w:t>
            </w:r>
            <w:r>
              <w:t>对于充值会员卡信息进行管理</w:t>
            </w:r>
            <w:r>
              <w:t>;</w:t>
            </w:r>
          </w:p>
          <w:p w:rsidR="00017CAF" w:rsidRDefault="00017CAF">
            <w:pPr>
              <w:rPr>
                <w:rFonts w:hint="eastAsia"/>
              </w:rPr>
            </w:pPr>
            <w:r>
              <w:t>7</w:t>
            </w:r>
            <w:r>
              <w:t>、会员卡订票折扣管理</w:t>
            </w:r>
            <w:r>
              <w:t>:</w:t>
            </w:r>
            <w:r>
              <w:t>设定电影票的会员卡享受的折扣，折扣根据电影类型设定</w:t>
            </w:r>
            <w:r>
              <w:br/>
              <w:t>8</w:t>
            </w:r>
            <w:r>
              <w:t>、</w:t>
            </w:r>
            <w:r>
              <w:t> </w:t>
            </w:r>
            <w:r>
              <w:t>电影排行榜管理</w:t>
            </w:r>
            <w:r>
              <w:t>:</w:t>
            </w:r>
            <w:r>
              <w:t>管理电影排行榜，对排行榜进行增加删除修改等操作，</w:t>
            </w:r>
            <w:r>
              <w:t> </w:t>
            </w:r>
            <w:r>
              <w:t>并根据实时影讯更新维护排行榜名次。</w:t>
            </w:r>
          </w:p>
          <w:p w:rsidR="00017CAF" w:rsidRDefault="00017CAF">
            <w:pPr>
              <w:rPr>
                <w:rFonts w:hint="eastAsia"/>
              </w:rPr>
            </w:pPr>
          </w:p>
          <w:p w:rsidR="00017CAF" w:rsidRDefault="00017CAF">
            <w:pPr>
              <w:rPr>
                <w:rFonts w:hint="eastAsia"/>
              </w:rPr>
            </w:pPr>
          </w:p>
          <w:p w:rsidR="00017CAF" w:rsidRDefault="00017CAF">
            <w:pPr>
              <w:rPr>
                <w:rFonts w:hint="eastAsia"/>
              </w:rPr>
            </w:pPr>
            <w:r>
              <w:t>前台模块</w:t>
            </w:r>
            <w:r>
              <w:t>:</w:t>
            </w:r>
            <w:r>
              <w:br/>
              <w:t>1</w:t>
            </w:r>
            <w:r>
              <w:t>、会员注册</w:t>
            </w:r>
            <w:r>
              <w:t>:</w:t>
            </w:r>
            <w:r>
              <w:t>提供有效的个人信息，录入到会员表中，会员注册成之后，系统自动生成会员卡号。</w:t>
            </w:r>
          </w:p>
          <w:p w:rsidR="00017CAF" w:rsidRDefault="00017CAF">
            <w:pPr>
              <w:rPr>
                <w:rFonts w:hint="eastAsia"/>
              </w:rPr>
            </w:pPr>
            <w:r>
              <w:t>2</w:t>
            </w:r>
            <w:r>
              <w:t>、会员登录</w:t>
            </w:r>
            <w:r>
              <w:t>:</w:t>
            </w:r>
            <w:r>
              <w:t>提供注册过的会员名和密码，成功登录后才可以修改自己的资料和管理订单。</w:t>
            </w:r>
          </w:p>
          <w:p w:rsidR="00017CAF" w:rsidRDefault="00017CAF">
            <w:pPr>
              <w:rPr>
                <w:rFonts w:hint="eastAsia"/>
              </w:rPr>
            </w:pPr>
            <w:r>
              <w:t>3</w:t>
            </w:r>
            <w:r>
              <w:t>、会员修改资料</w:t>
            </w:r>
            <w:r>
              <w:t>:</w:t>
            </w:r>
            <w:r>
              <w:t>会员登录后可以修改自己的资料。</w:t>
            </w:r>
            <w:r>
              <w:br/>
              <w:t>4</w:t>
            </w:r>
            <w:r>
              <w:t>、电影检索</w:t>
            </w:r>
            <w:r>
              <w:t>:</w:t>
            </w:r>
            <w:r>
              <w:t>按电影类别、排行榜查看电影徉细信息，在检索结果页可以点击详细，</w:t>
            </w:r>
            <w:r>
              <w:t> </w:t>
            </w:r>
            <w:r>
              <w:t>查看电影详细介绍内容</w:t>
            </w:r>
            <w:r>
              <w:t>;</w:t>
            </w:r>
          </w:p>
          <w:p w:rsidR="00017CAF" w:rsidRDefault="00017CAF">
            <w:pPr>
              <w:rPr>
                <w:rFonts w:hint="eastAsia"/>
              </w:rPr>
            </w:pPr>
            <w:r>
              <w:t>5</w:t>
            </w:r>
            <w:r>
              <w:t>、订票流程</w:t>
            </w:r>
            <w:r>
              <w:t>:</w:t>
            </w:r>
            <w:r>
              <w:t>前台网页订票分两张情况进行处理</w:t>
            </w:r>
            <w:r>
              <w:t>:</w:t>
            </w:r>
            <w:r>
              <w:t>注册会员用户订票和非注册会员订票。</w:t>
            </w:r>
          </w:p>
          <w:p w:rsidR="00017CAF" w:rsidRDefault="00017CAF">
            <w:pPr>
              <w:rPr>
                <w:rFonts w:hint="eastAsia"/>
              </w:rPr>
            </w:pPr>
            <w:r>
              <w:t>6</w:t>
            </w:r>
            <w:r>
              <w:t>、注册会员订票会员订购某场电影，选择付款方式和取票方式。非注册会员也可以购买电影票，订票时需要填写详细的个人信息。</w:t>
            </w:r>
          </w:p>
          <w:p w:rsidR="000E6B1E" w:rsidRDefault="00017CAF">
            <w:r>
              <w:t>7</w:t>
            </w:r>
            <w:r>
              <w:t>、查看影评</w:t>
            </w:r>
            <w:r>
              <w:t>:</w:t>
            </w:r>
            <w:r>
              <w:t>可以查看相关影评信息，对已经购买观看的电影填写自己的影评内容，并对电影进行打分。</w:t>
            </w:r>
          </w:p>
          <w:p w:rsidR="000E6B1E" w:rsidRDefault="000E6B1E"/>
          <w:p w:rsidR="000E6B1E" w:rsidRDefault="000E6B1E"/>
          <w:p w:rsidR="000E6B1E" w:rsidRDefault="000E6B1E"/>
          <w:p w:rsidR="000E6B1E" w:rsidRDefault="000E6B1E"/>
          <w:p w:rsidR="000E6B1E" w:rsidRDefault="000E6B1E"/>
          <w:p w:rsidR="000E6B1E" w:rsidRDefault="000E6B1E"/>
          <w:p w:rsidR="000E6B1E" w:rsidRDefault="000E6B1E"/>
          <w:p w:rsidR="000E6B1E" w:rsidRDefault="000E6B1E"/>
          <w:p w:rsidR="000E6B1E" w:rsidRDefault="000E6B1E"/>
        </w:tc>
      </w:tr>
      <w:tr w:rsidR="000E6B1E">
        <w:trPr>
          <w:jc w:val="center"/>
        </w:trPr>
        <w:tc>
          <w:tcPr>
            <w:tcW w:w="2127" w:type="dxa"/>
            <w:vAlign w:val="center"/>
          </w:tcPr>
          <w:p w:rsidR="000E6B1E" w:rsidRDefault="00915448">
            <w:pPr>
              <w:jc w:val="center"/>
            </w:pPr>
            <w:r>
              <w:rPr>
                <w:rFonts w:hint="eastAsia"/>
              </w:rPr>
              <w:lastRenderedPageBreak/>
              <w:t>关键点强调</w:t>
            </w:r>
          </w:p>
        </w:tc>
        <w:tc>
          <w:tcPr>
            <w:tcW w:w="7655" w:type="dxa"/>
          </w:tcPr>
          <w:p w:rsidR="000E6B1E" w:rsidRDefault="000E6B1E"/>
          <w:p w:rsidR="000E6B1E" w:rsidRDefault="000E6B1E"/>
          <w:p w:rsidR="000E6B1E" w:rsidRDefault="000E6B1E"/>
          <w:p w:rsidR="000E6B1E" w:rsidRDefault="000E6B1E"/>
          <w:p w:rsidR="000E6B1E" w:rsidRDefault="000E6B1E"/>
          <w:p w:rsidR="000E6B1E" w:rsidRDefault="000E6B1E"/>
        </w:tc>
      </w:tr>
      <w:tr w:rsidR="000E6B1E">
        <w:trPr>
          <w:trHeight w:val="509"/>
          <w:jc w:val="center"/>
        </w:trPr>
        <w:tc>
          <w:tcPr>
            <w:tcW w:w="2127" w:type="dxa"/>
            <w:vAlign w:val="center"/>
          </w:tcPr>
          <w:p w:rsidR="000E6B1E" w:rsidRDefault="00915448">
            <w:pPr>
              <w:jc w:val="center"/>
            </w:pPr>
            <w:r>
              <w:rPr>
                <w:rFonts w:hint="eastAsia"/>
              </w:rPr>
              <w:t>已有资料和可以提供的支持</w:t>
            </w:r>
          </w:p>
        </w:tc>
        <w:tc>
          <w:tcPr>
            <w:tcW w:w="7655" w:type="dxa"/>
          </w:tcPr>
          <w:p w:rsidR="000E6B1E" w:rsidRDefault="000E6B1E"/>
          <w:p w:rsidR="000E6B1E" w:rsidRDefault="000E6B1E"/>
          <w:p w:rsidR="000E6B1E" w:rsidRDefault="000E6B1E"/>
          <w:p w:rsidR="000E6B1E" w:rsidRDefault="000E6B1E"/>
          <w:p w:rsidR="000E6B1E" w:rsidRDefault="000E6B1E"/>
        </w:tc>
      </w:tr>
    </w:tbl>
    <w:p w:rsidR="000E6B1E" w:rsidRDefault="00915448">
      <w:pPr>
        <w:pStyle w:val="A6"/>
        <w:framePr w:wrap="auto"/>
        <w:spacing w:before="156" w:after="156" w:line="440" w:lineRule="exact"/>
        <w:rPr>
          <w:rFonts w:hint="default"/>
          <w:lang w:val="zh-TW" w:eastAsia="zh-TW"/>
        </w:rPr>
      </w:pPr>
      <w:r>
        <w:rPr>
          <w:rFonts w:ascii="宋体" w:eastAsia="宋体" w:hAnsi="宋体" w:cs="宋体"/>
          <w:lang w:val="zh-TW" w:eastAsia="zh-TW"/>
        </w:rPr>
        <w:t>为规范买卖双方的义务与权力，请亲认真填写本项目需求单并将亲能想到的一切程序要求都详细列出，附上所有程序相关资料用一个压缩文件包一并发送给售后 ，我们将严格按照亲的要求进行编程。</w:t>
      </w:r>
    </w:p>
    <w:p w:rsidR="000E6B1E" w:rsidRDefault="000E6B1E"/>
    <w:sectPr w:rsidR="000E6B1E" w:rsidSect="005557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A15" w:rsidRDefault="00E55A15" w:rsidP="00017CAF">
      <w:r>
        <w:separator/>
      </w:r>
    </w:p>
  </w:endnote>
  <w:endnote w:type="continuationSeparator" w:id="1">
    <w:p w:rsidR="00E55A15" w:rsidRDefault="00E55A15" w:rsidP="00017C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A15" w:rsidRDefault="00E55A15" w:rsidP="00017CAF">
      <w:r>
        <w:separator/>
      </w:r>
    </w:p>
  </w:footnote>
  <w:footnote w:type="continuationSeparator" w:id="1">
    <w:p w:rsidR="00E55A15" w:rsidRDefault="00E55A15" w:rsidP="00017C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22D"/>
    <w:rsid w:val="00017CAF"/>
    <w:rsid w:val="000E6B1E"/>
    <w:rsid w:val="0053422D"/>
    <w:rsid w:val="005557CF"/>
    <w:rsid w:val="006876A4"/>
    <w:rsid w:val="008D6D25"/>
    <w:rsid w:val="00915448"/>
    <w:rsid w:val="00A139F7"/>
    <w:rsid w:val="00A53BB7"/>
    <w:rsid w:val="00AE32EC"/>
    <w:rsid w:val="00C04261"/>
    <w:rsid w:val="00C637A5"/>
    <w:rsid w:val="00DF713E"/>
    <w:rsid w:val="00E55A15"/>
    <w:rsid w:val="00E7416A"/>
    <w:rsid w:val="00ED7FDF"/>
    <w:rsid w:val="04A7568D"/>
    <w:rsid w:val="0B24071A"/>
    <w:rsid w:val="1EAF42B7"/>
    <w:rsid w:val="30BE6E6D"/>
    <w:rsid w:val="3339780A"/>
    <w:rsid w:val="5F884FEB"/>
    <w:rsid w:val="6BAF2224"/>
    <w:rsid w:val="71555BFA"/>
    <w:rsid w:val="7EEC07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7CF"/>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5557CF"/>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5557C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5557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5557CF"/>
    <w:rPr>
      <w:sz w:val="18"/>
      <w:szCs w:val="18"/>
    </w:rPr>
  </w:style>
  <w:style w:type="character" w:customStyle="1" w:styleId="Char">
    <w:name w:val="页脚 Char"/>
    <w:basedOn w:val="a0"/>
    <w:link w:val="a3"/>
    <w:uiPriority w:val="99"/>
    <w:semiHidden/>
    <w:qFormat/>
    <w:rsid w:val="005557CF"/>
    <w:rPr>
      <w:sz w:val="18"/>
      <w:szCs w:val="18"/>
    </w:rPr>
  </w:style>
  <w:style w:type="paragraph" w:customStyle="1" w:styleId="A6">
    <w:name w:val="正文 A"/>
    <w:qFormat/>
    <w:rsid w:val="005557CF"/>
    <w:pPr>
      <w:framePr w:wrap="around" w:hAnchor="text"/>
      <w:widowControl w:val="0"/>
      <w:jc w:val="both"/>
    </w:pPr>
    <w:rPr>
      <w:rFonts w:ascii="Arial Unicode MS" w:eastAsia="Times New Roman" w:hAnsi="Arial Unicode MS" w:cs="Arial Unicode MS" w:hint="eastAsia"/>
      <w:color w:val="000000"/>
      <w:kern w:val="2"/>
      <w:sz w:val="21"/>
      <w:szCs w:val="21"/>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customStyle="1" w:styleId="A6">
    <w:name w:val="正文 A"/>
    <w:qFormat/>
    <w:pPr>
      <w:framePr w:wrap="around" w:hAnchor="text"/>
      <w:widowControl w:val="0"/>
      <w:jc w:val="both"/>
    </w:pPr>
    <w:rPr>
      <w:rFonts w:ascii="Arial Unicode MS" w:eastAsia="Times New Roman" w:hAnsi="Arial Unicode MS" w:cs="Arial Unicode MS" w:hint="eastAsia"/>
      <w:color w:val="000000"/>
      <w:kern w:val="2"/>
      <w:sz w:val="21"/>
      <w:szCs w:val="21"/>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127</Words>
  <Characters>729</Characters>
  <Application>Microsoft Office Word</Application>
  <DocSecurity>0</DocSecurity>
  <Lines>6</Lines>
  <Paragraphs>1</Paragraphs>
  <ScaleCrop>false</ScaleCrop>
  <Company>Microsoft</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cckj</dc:creator>
  <cp:lastModifiedBy>Administrator</cp:lastModifiedBy>
  <cp:revision>3</cp:revision>
  <dcterms:created xsi:type="dcterms:W3CDTF">2019-11-10T12:33:00Z</dcterms:created>
  <dcterms:modified xsi:type="dcterms:W3CDTF">2020-03-03T08:46:00Z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