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28"/>
        </w:rPr>
        <w:t>附录 A  数据库辅助表说明</w:t>
      </w:r>
    </w:p>
    <w:p/>
    <w:p>
      <w:r>
        <w:t>正文 4.3.2 节已给出主要业务表设计，以下以三线表形式汇总支撑系统运行的辅助数据表及其用途。</w:t>
      </w:r>
    </w:p>
    <w:p/>
    <w:p>
      <w:pPr>
        <w:spacing w:after="120"/>
        <w:jc w:val="center"/>
      </w:pPr>
      <w:r>
        <w:t>表1  数据库辅助表一览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color="000000"/>
              <w:bottom w:val="single" w:sz="12" w:color="000000"/>
            </w:tcBorders>
          </w:tcPr>
          <w:p>
            <w:pPr>
              <w:spacing w:before="60" w:after="60"/>
            </w:pPr>
            <w:r>
              <w:t>表名</w:t>
            </w:r>
          </w:p>
        </w:tc>
        <w:tc>
          <w:tcPr>
            <w:tcW w:type="dxa" w:w="2880"/>
            <w:tcBorders>
              <w:top w:val="single" w:sz="12" w:color="000000"/>
              <w:bottom w:val="single" w:sz="12" w:color="000000"/>
            </w:tcBorders>
          </w:tcPr>
          <w:p>
            <w:pPr>
              <w:spacing w:before="60" w:after="60"/>
            </w:pPr>
            <w:r>
              <w:t>中文名称</w:t>
            </w:r>
          </w:p>
        </w:tc>
        <w:tc>
          <w:tcPr>
            <w:tcW w:type="dxa" w:w="2880"/>
            <w:tcBorders>
              <w:top w:val="single" w:sz="12" w:color="000000"/>
              <w:bottom w:val="single" w:sz="12" w:color="000000"/>
            </w:tcBorders>
          </w:tcPr>
          <w:p>
            <w:pPr>
              <w:spacing w:before="60" w:after="60"/>
            </w:pPr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email_verify_codes</w:t>
            </w:r>
          </w:p>
        </w:tc>
        <w:tc>
          <w:tcPr>
            <w:tcW w:type="dxa" w:w="2880"/>
          </w:tcPr>
          <w:p>
            <w:r>
              <w:t>邮箱验证码表</w:t>
            </w:r>
          </w:p>
        </w:tc>
        <w:tc>
          <w:tcPr>
            <w:tcW w:type="dxa" w:w="2880"/>
          </w:tcPr>
          <w:p>
            <w:r>
              <w:t>邮箱验证码登录、找回密码</w:t>
            </w:r>
          </w:p>
        </w:tc>
      </w:tr>
      <w:tr>
        <w:tc>
          <w:tcPr>
            <w:tcW w:type="dxa" w:w="2880"/>
          </w:tcPr>
          <w:p>
            <w:r>
              <w:t>role_permissions</w:t>
            </w:r>
          </w:p>
        </w:tc>
        <w:tc>
          <w:tcPr>
            <w:tcW w:type="dxa" w:w="2880"/>
          </w:tcPr>
          <w:p>
            <w:r>
              <w:t>角色权限表</w:t>
            </w:r>
          </w:p>
        </w:tc>
        <w:tc>
          <w:tcPr>
            <w:tcW w:type="dxa" w:w="2880"/>
          </w:tcPr>
          <w:p>
            <w:r>
              <w:t>角色与功能埋点配置，权限控制</w:t>
            </w:r>
          </w:p>
        </w:tc>
      </w:tr>
      <w:tr>
        <w:tc>
          <w:tcPr>
            <w:tcW w:type="dxa" w:w="2880"/>
          </w:tcPr>
          <w:p>
            <w:r>
              <w:t>system_settings</w:t>
            </w:r>
          </w:p>
        </w:tc>
        <w:tc>
          <w:tcPr>
            <w:tcW w:type="dxa" w:w="2880"/>
          </w:tcPr>
          <w:p>
            <w:r>
              <w:t>系统设置表</w:t>
            </w:r>
          </w:p>
        </w:tc>
        <w:tc>
          <w:tcPr>
            <w:tcW w:type="dxa" w:w="2880"/>
          </w:tcPr>
          <w:p>
            <w:r>
              <w:t>系统级键值配置（会话、密码策略等）</w:t>
            </w:r>
          </w:p>
        </w:tc>
      </w:tr>
      <w:tr>
        <w:tc>
          <w:tcPr>
            <w:tcW w:type="dxa" w:w="2880"/>
          </w:tcPr>
          <w:p>
            <w:r>
              <w:t>user_settings</w:t>
            </w:r>
          </w:p>
        </w:tc>
        <w:tc>
          <w:tcPr>
            <w:tcW w:type="dxa" w:w="2880"/>
          </w:tcPr>
          <w:p>
            <w:r>
              <w:t>用户设置表</w:t>
            </w:r>
          </w:p>
        </w:tc>
        <w:tc>
          <w:tcPr>
            <w:tcW w:type="dxa" w:w="2880"/>
          </w:tcPr>
          <w:p>
            <w:r>
              <w:t>用户个人键值配置</w:t>
            </w:r>
          </w:p>
        </w:tc>
      </w:tr>
      <w:tr>
        <w:tc>
          <w:tcPr>
            <w:tcW w:type="dxa" w:w="2880"/>
          </w:tcPr>
          <w:p>
            <w:r>
              <w:t>case_tags</w:t>
            </w:r>
          </w:p>
        </w:tc>
        <w:tc>
          <w:tcPr>
            <w:tcW w:type="dxa" w:w="2880"/>
          </w:tcPr>
          <w:p>
            <w:r>
              <w:t>用例标签表</w:t>
            </w:r>
          </w:p>
        </w:tc>
        <w:tc>
          <w:tcPr>
            <w:tcW w:type="dxa" w:w="2880"/>
          </w:tcPr>
          <w:p>
            <w:r>
              <w:t>用例标签名称与颜色，按项目</w:t>
            </w:r>
          </w:p>
        </w:tc>
      </w:tr>
      <w:tr>
        <w:tc>
          <w:tcPr>
            <w:tcW w:type="dxa" w:w="2880"/>
          </w:tcPr>
          <w:p>
            <w:r>
              <w:t>case_markers</w:t>
            </w:r>
          </w:p>
        </w:tc>
        <w:tc>
          <w:tcPr>
            <w:tcW w:type="dxa" w:w="2880"/>
          </w:tcPr>
          <w:p>
            <w:r>
              <w:t>用例标记表</w:t>
            </w:r>
          </w:p>
        </w:tc>
        <w:tc>
          <w:tcPr>
            <w:tcW w:type="dxa" w:w="2880"/>
          </w:tcPr>
          <w:p>
            <w:r>
              <w:t>用例标记名称与类型，按项目</w:t>
            </w:r>
          </w:p>
        </w:tc>
      </w:tr>
      <w:tr>
        <w:tc>
          <w:tcPr>
            <w:tcW w:type="dxa" w:w="2880"/>
          </w:tcPr>
          <w:p>
            <w:r>
              <w:t>mindmap_versions</w:t>
            </w:r>
          </w:p>
        </w:tc>
        <w:tc>
          <w:tcPr>
            <w:tcW w:type="dxa" w:w="2880"/>
          </w:tcPr>
          <w:p>
            <w:r>
              <w:t>脑图版本表</w:t>
            </w:r>
          </w:p>
        </w:tc>
        <w:tc>
          <w:tcPr>
            <w:tcW w:type="dxa" w:w="2880"/>
          </w:tcPr>
          <w:p>
            <w:r>
              <w:t>脑图JSON快照，版本回退</w:t>
            </w:r>
          </w:p>
        </w:tc>
      </w:tr>
      <w:tr>
        <w:tc>
          <w:tcPr>
            <w:tcW w:type="dxa" w:w="2880"/>
          </w:tcPr>
          <w:p>
            <w:r>
              <w:t>task_folders</w:t>
            </w:r>
          </w:p>
        </w:tc>
        <w:tc>
          <w:tcPr>
            <w:tcW w:type="dxa" w:w="2880"/>
          </w:tcPr>
          <w:p>
            <w:r>
              <w:t>任务文件夹表</w:t>
            </w:r>
          </w:p>
        </w:tc>
        <w:tc>
          <w:tcPr>
            <w:tcW w:type="dxa" w:w="2880"/>
          </w:tcPr>
          <w:p>
            <w:r>
              <w:t>任务目录层级，按类型分组</w:t>
            </w:r>
          </w:p>
        </w:tc>
      </w:tr>
      <w:tr>
        <w:tc>
          <w:tcPr>
            <w:tcW w:type="dxa" w:w="2880"/>
          </w:tcPr>
          <w:p>
            <w:r>
              <w:t>task_case_relation</w:t>
            </w:r>
          </w:p>
        </w:tc>
        <w:tc>
          <w:tcPr>
            <w:tcW w:type="dxa" w:w="2880"/>
          </w:tcPr>
          <w:p>
            <w:r>
              <w:t>任务-用例关联表</w:t>
            </w:r>
          </w:p>
        </w:tc>
        <w:tc>
          <w:tcPr>
            <w:tcW w:type="dxa" w:w="2880"/>
          </w:tcPr>
          <w:p>
            <w:r>
              <w:t>任务与用例多对多关联</w:t>
            </w:r>
          </w:p>
        </w:tc>
      </w:tr>
      <w:tr>
        <w:tc>
          <w:tcPr>
            <w:tcW w:type="dxa" w:w="2880"/>
          </w:tcPr>
          <w:p>
            <w:r>
              <w:t>task_device_relation</w:t>
            </w:r>
          </w:p>
        </w:tc>
        <w:tc>
          <w:tcPr>
            <w:tcW w:type="dxa" w:w="2880"/>
          </w:tcPr>
          <w:p>
            <w:r>
              <w:t>任务-设备关联表</w:t>
            </w:r>
          </w:p>
        </w:tc>
        <w:tc>
          <w:tcPr>
            <w:tcW w:type="dxa" w:w="2880"/>
          </w:tcPr>
          <w:p>
            <w:r>
              <w:t>任务与设备多对多关联</w:t>
            </w:r>
          </w:p>
        </w:tc>
      </w:tr>
      <w:tr>
        <w:tc>
          <w:tcPr>
            <w:tcW w:type="dxa" w:w="2880"/>
          </w:tcPr>
          <w:p>
            <w:r>
              <w:t>task_case_snapshots</w:t>
            </w:r>
          </w:p>
        </w:tc>
        <w:tc>
          <w:tcPr>
            <w:tcW w:type="dxa" w:w="2880"/>
          </w:tcPr>
          <w:p>
            <w:r>
              <w:t>任务用例快照表</w:t>
            </w:r>
          </w:p>
        </w:tc>
        <w:tc>
          <w:tcPr>
            <w:tcW w:type="dxa" w:w="2880"/>
          </w:tcPr>
          <w:p>
            <w:r>
              <w:t>任务关联用例快照，报告与追溯</w:t>
            </w:r>
          </w:p>
        </w:tc>
      </w:tr>
      <w:tr>
        <w:tc>
          <w:tcPr>
            <w:tcW w:type="dxa" w:w="2880"/>
          </w:tcPr>
          <w:p>
            <w:r>
              <w:t>test_suite_review_tasks</w:t>
            </w:r>
          </w:p>
        </w:tc>
        <w:tc>
          <w:tcPr>
            <w:tcW w:type="dxa" w:w="2880"/>
          </w:tcPr>
          <w:p>
            <w:r>
              <w:t>用例集评审任务表</w:t>
            </w:r>
          </w:p>
        </w:tc>
        <w:tc>
          <w:tcPr>
            <w:tcW w:type="dxa" w:w="2880"/>
          </w:tcPr>
          <w:p>
            <w:r>
              <w:t>评审任务、发起人、评审人、状态</w:t>
            </w:r>
          </w:p>
        </w:tc>
      </w:tr>
      <w:tr>
        <w:tc>
          <w:tcPr>
            <w:tcW w:type="dxa" w:w="2880"/>
          </w:tcPr>
          <w:p>
            <w:r>
              <w:t>test_case_review_details</w:t>
            </w:r>
          </w:p>
        </w:tc>
        <w:tc>
          <w:tcPr>
            <w:tcW w:type="dxa" w:w="2880"/>
          </w:tcPr>
          <w:p>
            <w:r>
              <w:t>用例评审详情表</w:t>
            </w:r>
          </w:p>
        </w:tc>
        <w:tc>
          <w:tcPr>
            <w:tcW w:type="dxa" w:w="2880"/>
          </w:tcPr>
          <w:p>
            <w:r>
              <w:t>单条用例评审状态与意见</w:t>
            </w:r>
          </w:p>
        </w:tc>
      </w:tr>
      <w:tr>
        <w:tc>
          <w:tcPr>
            <w:tcW w:type="dxa" w:w="2880"/>
          </w:tcPr>
          <w:p>
            <w:r>
              <w:t>test_suite_review_history</w:t>
            </w:r>
          </w:p>
        </w:tc>
        <w:tc>
          <w:tcPr>
            <w:tcW w:type="dxa" w:w="2880"/>
          </w:tcPr>
          <w:p>
            <w:r>
              <w:t>用例集评审历史表</w:t>
            </w:r>
          </w:p>
        </w:tc>
        <w:tc>
          <w:tcPr>
            <w:tcW w:type="dxa" w:w="2880"/>
          </w:tcPr>
          <w:p>
            <w:r>
              <w:t>完成/打回评审整体快照</w:t>
            </w:r>
          </w:p>
        </w:tc>
      </w:tr>
      <w:tr>
        <w:tc>
          <w:tcPr>
            <w:tcW w:type="dxa" w:w="2880"/>
            <w:tcBorders>
              <w:bottom w:val="single" w:sz="12" w:color="000000"/>
            </w:tcBorders>
          </w:tcPr>
          <w:p>
            <w:r>
              <w:t>test_case_review_history</w:t>
            </w:r>
          </w:p>
        </w:tc>
        <w:tc>
          <w:tcPr>
            <w:tcW w:type="dxa" w:w="2880"/>
            <w:tcBorders>
              <w:bottom w:val="single" w:sz="12" w:color="000000"/>
            </w:tcBorders>
          </w:tcPr>
          <w:p>
            <w:r>
              <w:t>用例评审历史表</w:t>
            </w:r>
          </w:p>
        </w:tc>
        <w:tc>
          <w:tcPr>
            <w:tcW w:type="dxa" w:w="2880"/>
            <w:tcBorders>
              <w:bottom w:val="single" w:sz="12" w:color="000000"/>
            </w:tcBorders>
          </w:tcPr>
          <w:p>
            <w:r>
              <w:t>评审历史下用例状态快照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