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0FF" w:rsidRPr="00DE40FF" w:rsidRDefault="00DE40FF" w:rsidP="00DE40FF">
      <w:r w:rsidRPr="00DE40FF">
        <w:t>¡Perfecto! Te traigo un texto corto para practicar las 4 técnicas. Leelo primero completo y después aplicamos cada técnica paso a paso.</w:t>
      </w:r>
    </w:p>
    <w:p w:rsidR="00DE40FF" w:rsidRPr="00DE40FF" w:rsidRDefault="00DE40FF" w:rsidP="00DE40FF">
      <w:r w:rsidRPr="00DE40FF">
        <w:pict>
          <v:rect id="_x0000_i1031" style="width:0;height:1.5pt" o:hralign="center" o:hrstd="t" o:hr="t" fillcolor="#a0a0a0" stroked="f"/>
        </w:pict>
      </w:r>
    </w:p>
    <w:p w:rsidR="00DE40FF" w:rsidRPr="00DE40FF" w:rsidRDefault="00DE40FF" w:rsidP="00DE40FF">
      <w:r w:rsidRPr="00DE40FF">
        <w:rPr>
          <w:b/>
          <w:bCs/>
        </w:rPr>
        <w:t>TEXTO DE PRÁCTICA:</w:t>
      </w:r>
    </w:p>
    <w:p w:rsidR="00DE40FF" w:rsidRPr="00DE40FF" w:rsidRDefault="00DE40FF" w:rsidP="00DE40FF">
      <w:r w:rsidRPr="00DE40FF">
        <w:rPr>
          <w:i/>
          <w:iCs/>
        </w:rPr>
        <w:t xml:space="preserve">"El </w:t>
      </w:r>
      <w:r w:rsidRPr="00DE40FF">
        <w:rPr>
          <w:i/>
          <w:iCs/>
          <w:highlight w:val="yellow"/>
        </w:rPr>
        <w:t>estrés académico</w:t>
      </w:r>
      <w:r w:rsidRPr="00DE40FF">
        <w:rPr>
          <w:i/>
          <w:iCs/>
        </w:rPr>
        <w:t xml:space="preserve"> es una respuesta del organismo ante las </w:t>
      </w:r>
      <w:r w:rsidRPr="00DE40FF">
        <w:rPr>
          <w:i/>
          <w:iCs/>
          <w:u w:val="thick" w:color="4472C4" w:themeColor="accent1"/>
        </w:rPr>
        <w:t>exigencias del entorno universitario</w:t>
      </w:r>
      <w:r w:rsidRPr="00DE40FF">
        <w:rPr>
          <w:i/>
          <w:iCs/>
          <w:u w:val="thick" w:color="EE0000"/>
        </w:rPr>
        <w:t xml:space="preserve">. Se manifiesta a través de </w:t>
      </w:r>
      <w:r w:rsidRPr="00DE40FF">
        <w:rPr>
          <w:i/>
          <w:iCs/>
          <w:highlight w:val="yellow"/>
          <w:u w:val="thick" w:color="EE0000"/>
        </w:rPr>
        <w:t>síntomas físicos</w:t>
      </w:r>
      <w:r w:rsidRPr="00DE40FF">
        <w:rPr>
          <w:i/>
          <w:iCs/>
        </w:rPr>
        <w:t xml:space="preserve"> como el cansancio, dolores de cabeza e insomnio, pero también mediante </w:t>
      </w:r>
      <w:r w:rsidRPr="00DE40FF">
        <w:rPr>
          <w:i/>
          <w:iCs/>
          <w:highlight w:val="yellow"/>
          <w:u w:val="thick" w:color="EE0000"/>
        </w:rPr>
        <w:t>síntomas emocionales</w:t>
      </w:r>
      <w:r w:rsidRPr="00DE40FF">
        <w:rPr>
          <w:i/>
          <w:iCs/>
        </w:rPr>
        <w:t xml:space="preserve"> como la irritabilidad, la ansiedad y la falta de concentración.</w:t>
      </w:r>
    </w:p>
    <w:p w:rsidR="00DE40FF" w:rsidRPr="00DE40FF" w:rsidRDefault="00DE40FF" w:rsidP="00DE40FF">
      <w:r w:rsidRPr="00DE40FF">
        <w:rPr>
          <w:i/>
          <w:iCs/>
          <w:u w:val="thick" w:color="4472C4" w:themeColor="accent1"/>
        </w:rPr>
        <w:t xml:space="preserve">Las principales </w:t>
      </w:r>
      <w:r w:rsidRPr="00DE40FF">
        <w:rPr>
          <w:i/>
          <w:iCs/>
          <w:highlight w:val="yellow"/>
          <w:u w:val="thick" w:color="4472C4" w:themeColor="accent1"/>
        </w:rPr>
        <w:t>causas del estrés</w:t>
      </w:r>
      <w:r w:rsidRPr="00DE40FF">
        <w:rPr>
          <w:i/>
          <w:iCs/>
          <w:u w:val="thick" w:color="4472C4" w:themeColor="accent1"/>
        </w:rPr>
        <w:t xml:space="preserve"> académico</w:t>
      </w:r>
      <w:r w:rsidRPr="00DE40FF">
        <w:rPr>
          <w:i/>
          <w:iCs/>
        </w:rPr>
        <w:t xml:space="preserve"> son la </w:t>
      </w:r>
      <w:r w:rsidRPr="00DE40FF">
        <w:rPr>
          <w:i/>
          <w:iCs/>
          <w:highlight w:val="yellow"/>
          <w:u w:val="thick" w:color="EE0000"/>
        </w:rPr>
        <w:t>sobrecarga</w:t>
      </w:r>
      <w:r w:rsidRPr="00DE40FF">
        <w:rPr>
          <w:i/>
          <w:iCs/>
          <w:u w:val="thick" w:color="EE0000"/>
        </w:rPr>
        <w:t xml:space="preserve"> de tareas, la presión por obtener buenas calificaciones y la dificultad para organizar el tiempo.</w:t>
      </w:r>
      <w:r w:rsidRPr="00DE40FF">
        <w:rPr>
          <w:i/>
          <w:iCs/>
        </w:rPr>
        <w:t xml:space="preserve"> Estas situaciones generan en el estudiante una sensación de desbordamiento que puede afectar negativamente su </w:t>
      </w:r>
      <w:r w:rsidRPr="00DE40FF">
        <w:rPr>
          <w:i/>
          <w:iCs/>
          <w:highlight w:val="yellow"/>
        </w:rPr>
        <w:t>rendimiento</w:t>
      </w:r>
      <w:r w:rsidRPr="00DE40FF">
        <w:rPr>
          <w:i/>
          <w:iCs/>
        </w:rPr>
        <w:t>.</w:t>
      </w:r>
    </w:p>
    <w:p w:rsidR="00DE40FF" w:rsidRPr="00DE40FF" w:rsidRDefault="00DE40FF" w:rsidP="00DE40FF">
      <w:r w:rsidRPr="00DE40FF">
        <w:rPr>
          <w:i/>
          <w:iCs/>
        </w:rPr>
        <w:t xml:space="preserve">Sin embargo, existen </w:t>
      </w:r>
      <w:r w:rsidRPr="00DE40FF">
        <w:rPr>
          <w:i/>
          <w:iCs/>
          <w:highlight w:val="yellow"/>
          <w:u w:val="thick" w:color="4472C4" w:themeColor="accent1"/>
        </w:rPr>
        <w:t>estrategias</w:t>
      </w:r>
      <w:r w:rsidRPr="00DE40FF">
        <w:rPr>
          <w:i/>
          <w:iCs/>
          <w:u w:val="thick" w:color="4472C4" w:themeColor="accent1"/>
        </w:rPr>
        <w:t xml:space="preserve"> para reducirlo</w:t>
      </w:r>
      <w:r w:rsidRPr="00DE40FF">
        <w:rPr>
          <w:i/>
          <w:iCs/>
        </w:rPr>
        <w:t xml:space="preserve">. </w:t>
      </w:r>
      <w:r w:rsidRPr="00DE40FF">
        <w:rPr>
          <w:i/>
          <w:iCs/>
          <w:u w:val="thick" w:color="EE0000"/>
        </w:rPr>
        <w:t xml:space="preserve">La </w:t>
      </w:r>
      <w:r w:rsidRPr="00DE40FF">
        <w:rPr>
          <w:i/>
          <w:iCs/>
          <w:highlight w:val="yellow"/>
          <w:u w:val="thick" w:color="EE0000"/>
        </w:rPr>
        <w:t>organización</w:t>
      </w:r>
      <w:r w:rsidRPr="00DE40FF">
        <w:rPr>
          <w:i/>
          <w:iCs/>
        </w:rPr>
        <w:t xml:space="preserve"> del tiempo mediante </w:t>
      </w:r>
      <w:r w:rsidRPr="00DE40FF">
        <w:rPr>
          <w:i/>
          <w:iCs/>
          <w:u w:val="thick" w:color="EE0000"/>
        </w:rPr>
        <w:t>cronogramas, el descanso adecuado y la práctica de actividades físicas</w:t>
      </w:r>
      <w:r w:rsidRPr="00DE40FF">
        <w:rPr>
          <w:i/>
          <w:iCs/>
        </w:rPr>
        <w:t xml:space="preserve"> son herramientas eficaces. También resulta fundamental contar con </w:t>
      </w:r>
      <w:r w:rsidRPr="00DE40FF">
        <w:rPr>
          <w:i/>
          <w:iCs/>
          <w:highlight w:val="yellow"/>
          <w:u w:val="thick" w:color="EE0000"/>
        </w:rPr>
        <w:t>redes de apoyo</w:t>
      </w:r>
      <w:r w:rsidRPr="00DE40FF">
        <w:rPr>
          <w:i/>
          <w:iCs/>
        </w:rPr>
        <w:t>, como compañeros, docentes o profesionales de la salud.</w:t>
      </w:r>
    </w:p>
    <w:p w:rsidR="00DE40FF" w:rsidRDefault="00DE40FF" w:rsidP="00DE40FF">
      <w:pPr>
        <w:rPr>
          <w:i/>
          <w:iCs/>
        </w:rPr>
      </w:pPr>
      <w:r w:rsidRPr="00DE40FF">
        <w:rPr>
          <w:i/>
          <w:iCs/>
        </w:rPr>
        <w:t xml:space="preserve">En </w:t>
      </w:r>
      <w:r w:rsidRPr="00DE40FF">
        <w:rPr>
          <w:i/>
          <w:iCs/>
          <w:u w:val="thick" w:color="4472C4" w:themeColor="accent1"/>
        </w:rPr>
        <w:t>conclusión</w:t>
      </w:r>
      <w:r w:rsidRPr="00DE40FF">
        <w:rPr>
          <w:i/>
          <w:iCs/>
          <w:u w:val="thick" w:color="2F5496" w:themeColor="accent1" w:themeShade="BF"/>
        </w:rPr>
        <w:t>, el estrés académico es</w:t>
      </w:r>
      <w:r w:rsidRPr="00DE40FF">
        <w:rPr>
          <w:i/>
          <w:iCs/>
        </w:rPr>
        <w:t xml:space="preserve"> un fenómeno frecuente pero </w:t>
      </w:r>
      <w:r w:rsidRPr="00DE40FF">
        <w:rPr>
          <w:i/>
          <w:iCs/>
          <w:highlight w:val="yellow"/>
          <w:u w:val="thick" w:color="2F5496" w:themeColor="accent1" w:themeShade="BF"/>
        </w:rPr>
        <w:t>manejable</w:t>
      </w:r>
      <w:r w:rsidRPr="00DE40FF">
        <w:rPr>
          <w:i/>
          <w:iCs/>
        </w:rPr>
        <w:t xml:space="preserve">. Reconocerlo a </w:t>
      </w:r>
      <w:r w:rsidRPr="00DE40FF">
        <w:rPr>
          <w:i/>
          <w:iCs/>
          <w:u w:val="thick" w:color="EE0000"/>
        </w:rPr>
        <w:t xml:space="preserve">tiempo y aplicar </w:t>
      </w:r>
      <w:r w:rsidRPr="00DE40FF">
        <w:rPr>
          <w:i/>
          <w:iCs/>
          <w:highlight w:val="yellow"/>
          <w:u w:val="thick" w:color="EE0000"/>
        </w:rPr>
        <w:t>estrategias adecuadas</w:t>
      </w:r>
      <w:r w:rsidRPr="00DE40FF">
        <w:rPr>
          <w:i/>
          <w:iCs/>
        </w:rPr>
        <w:t xml:space="preserve"> permite al estudiante atravesar </w:t>
      </w:r>
      <w:r w:rsidRPr="00DE40FF">
        <w:rPr>
          <w:i/>
          <w:iCs/>
          <w:u w:val="thick" w:color="EE0000"/>
        </w:rPr>
        <w:t>la vida universitaria de manera más saludable y equilibrada</w:t>
      </w:r>
      <w:r w:rsidRPr="00DE40FF">
        <w:rPr>
          <w:i/>
          <w:iCs/>
        </w:rPr>
        <w:t>."</w:t>
      </w:r>
    </w:p>
    <w:p w:rsidR="00BE4B19" w:rsidRDefault="00BE4B19" w:rsidP="00DE40FF">
      <w:pPr>
        <w:rPr>
          <w:i/>
          <w:iCs/>
        </w:rPr>
      </w:pPr>
    </w:p>
    <w:p w:rsidR="00BE4B19" w:rsidRPr="00BE4B19" w:rsidRDefault="00BE4B19" w:rsidP="00BE4B19">
      <w:pPr>
        <w:rPr>
          <w:i/>
          <w:iCs/>
        </w:rPr>
      </w:pPr>
      <w:r>
        <w:rPr>
          <w:i/>
          <w:iCs/>
        </w:rPr>
        <w:t xml:space="preserve">El estrés </w:t>
      </w:r>
      <w:r>
        <w:rPr>
          <w:i/>
          <w:iCs/>
        </w:rPr>
        <w:t xml:space="preserve">académico es una respuesta del organismo ante las exigencias del entorno que se manifiesta mediante síntomas físicos y emocionales. </w:t>
      </w:r>
      <w:proofErr w:type="gramStart"/>
      <w:r>
        <w:rPr>
          <w:i/>
          <w:iCs/>
        </w:rPr>
        <w:t>Las principales causas del estrés académico es</w:t>
      </w:r>
      <w:proofErr w:type="gramEnd"/>
      <w:r>
        <w:rPr>
          <w:i/>
          <w:iCs/>
        </w:rPr>
        <w:t xml:space="preserve"> sobrecarga de tareas, presión por obtener buenas calificaciones y dificultad para organizar el tiempo, existen estrategias para reducirlo como la organización, cronogramas, el descanso adecuado y la </w:t>
      </w:r>
      <w:proofErr w:type="spellStart"/>
      <w:r>
        <w:rPr>
          <w:i/>
          <w:iCs/>
        </w:rPr>
        <w:t>practica</w:t>
      </w:r>
      <w:proofErr w:type="spellEnd"/>
      <w:r>
        <w:rPr>
          <w:i/>
          <w:iCs/>
        </w:rPr>
        <w:t xml:space="preserve"> de actividades físicas </w:t>
      </w:r>
      <w:proofErr w:type="gramStart"/>
      <w:r>
        <w:rPr>
          <w:i/>
          <w:iCs/>
        </w:rPr>
        <w:t>e</w:t>
      </w:r>
      <w:proofErr w:type="gramEnd"/>
      <w:r>
        <w:rPr>
          <w:i/>
          <w:iCs/>
        </w:rPr>
        <w:t xml:space="preserve"> redes de apoyo. Aunque el estrés académico es manejable</w:t>
      </w:r>
    </w:p>
    <w:p w:rsidR="00BE4B19" w:rsidRDefault="00BE4B19" w:rsidP="00DE40FF">
      <w:pPr>
        <w:rPr>
          <w:i/>
          <w:iCs/>
        </w:rPr>
      </w:pPr>
    </w:p>
    <w:p w:rsidR="00DE40FF" w:rsidRPr="00DE40FF" w:rsidRDefault="00DE40FF" w:rsidP="00DE40FF">
      <w:pPr>
        <w:rPr>
          <w:i/>
          <w:iCs/>
          <w:u w:val="single"/>
        </w:rPr>
      </w:pPr>
      <w:r>
        <w:rPr>
          <w:i/>
          <w:iCs/>
          <w:u w:val="single"/>
        </w:rPr>
        <w:t>PALABRAS CLAVES</w:t>
      </w:r>
    </w:p>
    <w:p w:rsidR="00DE40FF" w:rsidRDefault="00DE40FF" w:rsidP="00DE40FF">
      <w:pPr>
        <w:pStyle w:val="Prrafodelista"/>
        <w:numPr>
          <w:ilvl w:val="0"/>
          <w:numId w:val="1"/>
        </w:numPr>
      </w:pPr>
      <w:r>
        <w:t xml:space="preserve">estrés académico, síntomas físicos, síntomas emocionales </w:t>
      </w:r>
    </w:p>
    <w:p w:rsidR="00DE40FF" w:rsidRDefault="00DE40FF" w:rsidP="00DE40FF">
      <w:pPr>
        <w:pStyle w:val="Prrafodelista"/>
        <w:numPr>
          <w:ilvl w:val="0"/>
          <w:numId w:val="1"/>
        </w:numPr>
      </w:pPr>
      <w:r>
        <w:t>causas del estrés, sobrecarga, rendimiento</w:t>
      </w:r>
    </w:p>
    <w:p w:rsidR="004558D0" w:rsidRDefault="00DE40FF" w:rsidP="00DE40FF">
      <w:pPr>
        <w:pStyle w:val="Prrafodelista"/>
        <w:numPr>
          <w:ilvl w:val="0"/>
          <w:numId w:val="1"/>
        </w:numPr>
      </w:pPr>
      <w:r>
        <w:t>estrategias, organización, redes de apoyo</w:t>
      </w:r>
    </w:p>
    <w:p w:rsidR="00DE40FF" w:rsidRDefault="00DE40FF" w:rsidP="00DE40FF">
      <w:pPr>
        <w:pStyle w:val="Prrafodelista"/>
        <w:numPr>
          <w:ilvl w:val="0"/>
          <w:numId w:val="1"/>
        </w:numPr>
      </w:pPr>
      <w:r>
        <w:t>manejable, estrategias adecuadas</w:t>
      </w:r>
    </w:p>
    <w:p w:rsidR="00DE40FF" w:rsidRDefault="00DE40FF" w:rsidP="00DE40FF">
      <w:pPr>
        <w:rPr>
          <w:i/>
          <w:iCs/>
          <w:u w:val="single"/>
        </w:rPr>
      </w:pPr>
      <w:r>
        <w:rPr>
          <w:i/>
          <w:iCs/>
          <w:u w:val="single"/>
        </w:rPr>
        <w:t>NOTAS AL MARGEN</w:t>
      </w:r>
    </w:p>
    <w:p w:rsidR="00DE40FF" w:rsidRDefault="00DE40FF" w:rsidP="00DE40FF">
      <w:pPr>
        <w:pStyle w:val="Prrafodelista"/>
        <w:numPr>
          <w:ilvl w:val="0"/>
          <w:numId w:val="2"/>
        </w:numPr>
      </w:pPr>
      <w:r>
        <w:t>¿Como se manifiesta el estrés?</w:t>
      </w:r>
    </w:p>
    <w:p w:rsidR="00DE40FF" w:rsidRDefault="00DE40FF" w:rsidP="00DE40FF">
      <w:pPr>
        <w:pStyle w:val="Prrafodelista"/>
        <w:numPr>
          <w:ilvl w:val="0"/>
          <w:numId w:val="2"/>
        </w:numPr>
      </w:pPr>
      <w:r>
        <w:t>Causas del estrés</w:t>
      </w:r>
    </w:p>
    <w:p w:rsidR="00DE40FF" w:rsidRDefault="007F4405" w:rsidP="00DE40FF">
      <w:pPr>
        <w:pStyle w:val="Prrafodelista"/>
        <w:numPr>
          <w:ilvl w:val="0"/>
          <w:numId w:val="2"/>
        </w:numPr>
      </w:pPr>
      <w:r>
        <w:t>Estrategias para controlarlo</w:t>
      </w:r>
    </w:p>
    <w:p w:rsidR="007F4405" w:rsidRDefault="007F4405" w:rsidP="007F4405">
      <w:pPr>
        <w:pStyle w:val="Prrafodelista"/>
        <w:numPr>
          <w:ilvl w:val="0"/>
          <w:numId w:val="2"/>
        </w:numPr>
      </w:pPr>
      <w:r>
        <w:t>El estrés es manejable</w:t>
      </w:r>
    </w:p>
    <w:p w:rsidR="007F4405" w:rsidRPr="007F4405" w:rsidRDefault="007F4405" w:rsidP="007F4405">
      <w:pPr>
        <w:rPr>
          <w:i/>
          <w:iCs/>
          <w:u w:val="single"/>
        </w:rPr>
      </w:pPr>
      <w:r>
        <w:rPr>
          <w:i/>
          <w:iCs/>
          <w:u w:val="single"/>
        </w:rPr>
        <w:t>IDEAS PRINCIPALES</w:t>
      </w:r>
    </w:p>
    <w:p w:rsidR="00DE40FF" w:rsidRPr="007F4405" w:rsidRDefault="007F4405" w:rsidP="007F4405">
      <w:pPr>
        <w:pStyle w:val="Prrafodelista"/>
        <w:numPr>
          <w:ilvl w:val="0"/>
          <w:numId w:val="3"/>
        </w:numPr>
      </w:pPr>
      <w:r w:rsidRPr="00DE40FF">
        <w:rPr>
          <w:i/>
          <w:iCs/>
          <w:u w:val="thick" w:color="4472C4" w:themeColor="accent1"/>
        </w:rPr>
        <w:t>exigencias del entorno universitario</w:t>
      </w:r>
      <w:r>
        <w:rPr>
          <w:i/>
          <w:iCs/>
          <w:u w:val="thick" w:color="4472C4" w:themeColor="accent1"/>
        </w:rPr>
        <w:t xml:space="preserve">, </w:t>
      </w:r>
    </w:p>
    <w:p w:rsidR="007F4405" w:rsidRPr="007F4405" w:rsidRDefault="007F4405" w:rsidP="007F4405">
      <w:pPr>
        <w:pStyle w:val="Prrafodelista"/>
        <w:numPr>
          <w:ilvl w:val="0"/>
          <w:numId w:val="3"/>
        </w:numPr>
      </w:pPr>
      <w:r w:rsidRPr="00DE40FF">
        <w:rPr>
          <w:i/>
          <w:iCs/>
          <w:u w:val="thick" w:color="4472C4" w:themeColor="accent1"/>
        </w:rPr>
        <w:t xml:space="preserve">Las principales </w:t>
      </w:r>
      <w:r w:rsidRPr="00DE40FF">
        <w:rPr>
          <w:i/>
          <w:iCs/>
          <w:highlight w:val="yellow"/>
          <w:u w:val="thick" w:color="4472C4" w:themeColor="accent1"/>
        </w:rPr>
        <w:t>causas del estrés</w:t>
      </w:r>
      <w:r w:rsidRPr="00DE40FF">
        <w:rPr>
          <w:i/>
          <w:iCs/>
          <w:u w:val="thick" w:color="4472C4" w:themeColor="accent1"/>
        </w:rPr>
        <w:t xml:space="preserve"> académico</w:t>
      </w:r>
    </w:p>
    <w:p w:rsidR="007F4405" w:rsidRPr="007F4405" w:rsidRDefault="007F4405" w:rsidP="007F4405">
      <w:pPr>
        <w:pStyle w:val="Prrafodelista"/>
        <w:numPr>
          <w:ilvl w:val="0"/>
          <w:numId w:val="3"/>
        </w:numPr>
      </w:pPr>
      <w:r w:rsidRPr="00DE40FF">
        <w:rPr>
          <w:i/>
          <w:iCs/>
          <w:highlight w:val="yellow"/>
          <w:u w:val="thick" w:color="4472C4" w:themeColor="accent1"/>
        </w:rPr>
        <w:lastRenderedPageBreak/>
        <w:t>estrategias</w:t>
      </w:r>
      <w:r w:rsidRPr="00DE40FF">
        <w:rPr>
          <w:i/>
          <w:iCs/>
          <w:u w:val="thick" w:color="4472C4" w:themeColor="accent1"/>
        </w:rPr>
        <w:t xml:space="preserve"> para reducirlo</w:t>
      </w:r>
    </w:p>
    <w:p w:rsidR="007F4405" w:rsidRPr="007F4405" w:rsidRDefault="00BE4B19" w:rsidP="007F4405">
      <w:pPr>
        <w:pStyle w:val="Prrafodelista"/>
        <w:numPr>
          <w:ilvl w:val="0"/>
          <w:numId w:val="3"/>
        </w:numPr>
      </w:pPr>
      <w:r w:rsidRPr="00DE40FF">
        <w:rPr>
          <w:i/>
          <w:iCs/>
          <w:u w:val="thick" w:color="2F5496" w:themeColor="accent1" w:themeShade="BF"/>
        </w:rPr>
        <w:t>el estrés académico es</w:t>
      </w:r>
      <w:r>
        <w:rPr>
          <w:i/>
          <w:iCs/>
          <w:u w:val="thick" w:color="4472C4" w:themeColor="accent1"/>
        </w:rPr>
        <w:t xml:space="preserve"> manejable</w:t>
      </w:r>
    </w:p>
    <w:p w:rsidR="007F4405" w:rsidRDefault="007F4405" w:rsidP="007F4405">
      <w:pPr>
        <w:rPr>
          <w:i/>
          <w:iCs/>
          <w:u w:val="single"/>
        </w:rPr>
      </w:pPr>
      <w:r>
        <w:rPr>
          <w:i/>
          <w:iCs/>
          <w:u w:val="single"/>
        </w:rPr>
        <w:t>IDEAS SECUNDARIAS</w:t>
      </w:r>
    </w:p>
    <w:p w:rsidR="007F4405" w:rsidRPr="007F4405" w:rsidRDefault="007F4405" w:rsidP="007F4405">
      <w:pPr>
        <w:pStyle w:val="Prrafodelista"/>
        <w:numPr>
          <w:ilvl w:val="0"/>
          <w:numId w:val="4"/>
        </w:numPr>
        <w:rPr>
          <w:i/>
          <w:iCs/>
          <w:u w:val="single"/>
        </w:rPr>
      </w:pPr>
      <w:r w:rsidRPr="00DE40FF">
        <w:rPr>
          <w:i/>
          <w:iCs/>
          <w:u w:val="thick" w:color="EE0000"/>
        </w:rPr>
        <w:t xml:space="preserve">Se manifiesta a través de </w:t>
      </w:r>
      <w:r w:rsidRPr="00DE40FF">
        <w:rPr>
          <w:i/>
          <w:iCs/>
          <w:highlight w:val="yellow"/>
          <w:u w:val="thick" w:color="EE0000"/>
        </w:rPr>
        <w:t>síntomas físicos</w:t>
      </w:r>
      <w:r>
        <w:rPr>
          <w:i/>
          <w:iCs/>
          <w:u w:val="thick" w:color="EE0000"/>
        </w:rPr>
        <w:t xml:space="preserve">, </w:t>
      </w:r>
      <w:r w:rsidRPr="00DE40FF">
        <w:rPr>
          <w:i/>
          <w:iCs/>
          <w:highlight w:val="yellow"/>
          <w:u w:val="thick" w:color="EE0000"/>
        </w:rPr>
        <w:t>síntomas emocionales</w:t>
      </w:r>
    </w:p>
    <w:p w:rsidR="00BE4B19" w:rsidRPr="00BE4B19" w:rsidRDefault="00BE4B19" w:rsidP="0076555D">
      <w:pPr>
        <w:pStyle w:val="Prrafodelista"/>
        <w:numPr>
          <w:ilvl w:val="0"/>
          <w:numId w:val="4"/>
        </w:numPr>
        <w:rPr>
          <w:i/>
          <w:iCs/>
          <w:u w:val="single"/>
        </w:rPr>
      </w:pPr>
      <w:r w:rsidRPr="00DE40FF">
        <w:rPr>
          <w:i/>
          <w:iCs/>
          <w:highlight w:val="yellow"/>
          <w:u w:val="thick" w:color="EE0000"/>
        </w:rPr>
        <w:t>sobrecarga</w:t>
      </w:r>
      <w:r w:rsidRPr="00DE40FF">
        <w:rPr>
          <w:i/>
          <w:iCs/>
          <w:u w:val="thick" w:color="EE0000"/>
        </w:rPr>
        <w:t xml:space="preserve"> de tareas, la presión por obtener buenas calificaciones y la dificultad para organizar el tiempo</w:t>
      </w:r>
    </w:p>
    <w:p w:rsidR="00BE4B19" w:rsidRPr="00BE4B19" w:rsidRDefault="00BE4B19" w:rsidP="00BE4B19">
      <w:pPr>
        <w:pStyle w:val="Prrafodelista"/>
        <w:numPr>
          <w:ilvl w:val="0"/>
          <w:numId w:val="4"/>
        </w:numPr>
        <w:rPr>
          <w:i/>
          <w:iCs/>
          <w:u w:val="single"/>
        </w:rPr>
      </w:pPr>
      <w:r w:rsidRPr="00DE40FF">
        <w:rPr>
          <w:i/>
          <w:iCs/>
          <w:u w:val="thick" w:color="EE0000"/>
        </w:rPr>
        <w:t>.</w:t>
      </w:r>
      <w:r w:rsidRPr="00DE40FF">
        <w:rPr>
          <w:i/>
          <w:iCs/>
        </w:rPr>
        <w:t xml:space="preserve">. </w:t>
      </w:r>
      <w:r w:rsidRPr="00DE40FF">
        <w:rPr>
          <w:i/>
          <w:iCs/>
          <w:u w:val="thick" w:color="EE0000"/>
        </w:rPr>
        <w:t xml:space="preserve">La </w:t>
      </w:r>
      <w:r w:rsidRPr="00DE40FF">
        <w:rPr>
          <w:i/>
          <w:iCs/>
          <w:highlight w:val="yellow"/>
          <w:u w:val="thick" w:color="EE0000"/>
        </w:rPr>
        <w:t>organización</w:t>
      </w:r>
      <w:r>
        <w:rPr>
          <w:i/>
          <w:iCs/>
          <w:u w:val="thick" w:color="EE0000"/>
        </w:rPr>
        <w:t xml:space="preserve">, </w:t>
      </w:r>
      <w:r w:rsidRPr="00DE40FF">
        <w:rPr>
          <w:i/>
          <w:iCs/>
          <w:u w:val="thick" w:color="EE0000"/>
        </w:rPr>
        <w:t>cronogramas, el descanso adecuado y la práctica de actividades físicas</w:t>
      </w:r>
      <w:r>
        <w:rPr>
          <w:i/>
          <w:iCs/>
          <w:u w:val="thick" w:color="EE0000"/>
        </w:rPr>
        <w:t xml:space="preserve">, </w:t>
      </w:r>
      <w:r w:rsidRPr="00DE40FF">
        <w:rPr>
          <w:i/>
          <w:iCs/>
          <w:highlight w:val="yellow"/>
          <w:u w:val="thick" w:color="EE0000"/>
        </w:rPr>
        <w:t>redes de apoyo</w:t>
      </w:r>
    </w:p>
    <w:p w:rsidR="00BE4B19" w:rsidRPr="00BE4B19" w:rsidRDefault="00BE4B19" w:rsidP="00BE4B19">
      <w:pPr>
        <w:pStyle w:val="Prrafodelista"/>
        <w:numPr>
          <w:ilvl w:val="0"/>
          <w:numId w:val="4"/>
        </w:numPr>
        <w:rPr>
          <w:i/>
          <w:iCs/>
        </w:rPr>
      </w:pPr>
      <w:r w:rsidRPr="00BE4B19">
        <w:rPr>
          <w:i/>
          <w:iCs/>
          <w:u w:val="thick" w:color="EE0000"/>
        </w:rPr>
        <w:t xml:space="preserve">tiempo y aplicar </w:t>
      </w:r>
      <w:r w:rsidRPr="00BE4B19">
        <w:rPr>
          <w:i/>
          <w:iCs/>
          <w:highlight w:val="yellow"/>
          <w:u w:val="thick" w:color="EE0000"/>
        </w:rPr>
        <w:t>estrategias adecuadas</w:t>
      </w:r>
      <w:r w:rsidRPr="00BE4B19">
        <w:rPr>
          <w:i/>
          <w:iCs/>
          <w:u w:val="thick" w:color="EE0000"/>
        </w:rPr>
        <w:t>, la vida universitaria de manera más saludable y equilibrada</w:t>
      </w:r>
      <w:r w:rsidRPr="00BE4B19">
        <w:rPr>
          <w:i/>
          <w:iCs/>
        </w:rPr>
        <w:t>."</w:t>
      </w:r>
    </w:p>
    <w:sectPr w:rsidR="00BE4B19" w:rsidRPr="00BE4B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532"/>
    <w:multiLevelType w:val="hybridMultilevel"/>
    <w:tmpl w:val="7A6CFC76"/>
    <w:lvl w:ilvl="0" w:tplc="DA2EBBA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B5C35"/>
    <w:multiLevelType w:val="hybridMultilevel"/>
    <w:tmpl w:val="37B6B06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60927"/>
    <w:multiLevelType w:val="hybridMultilevel"/>
    <w:tmpl w:val="0302B07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62598"/>
    <w:multiLevelType w:val="hybridMultilevel"/>
    <w:tmpl w:val="6E7C21C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043997">
    <w:abstractNumId w:val="0"/>
  </w:num>
  <w:num w:numId="2" w16cid:durableId="1068462144">
    <w:abstractNumId w:val="1"/>
  </w:num>
  <w:num w:numId="3" w16cid:durableId="1039740431">
    <w:abstractNumId w:val="3"/>
  </w:num>
  <w:num w:numId="4" w16cid:durableId="29763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FF"/>
    <w:rsid w:val="002F6AB3"/>
    <w:rsid w:val="004558D0"/>
    <w:rsid w:val="007F4405"/>
    <w:rsid w:val="009714E6"/>
    <w:rsid w:val="009A032D"/>
    <w:rsid w:val="00BE4B19"/>
    <w:rsid w:val="00D82D3A"/>
    <w:rsid w:val="00DE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D1B1C"/>
  <w15:chartTrackingRefBased/>
  <w15:docId w15:val="{152F9EBF-26DC-4EFA-ABA8-B15A9C40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0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0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0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0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400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xJairoo</dc:creator>
  <cp:keywords/>
  <dc:description/>
  <cp:lastModifiedBy>- xJairoo</cp:lastModifiedBy>
  <cp:revision>1</cp:revision>
  <dcterms:created xsi:type="dcterms:W3CDTF">2026-02-26T17:57:00Z</dcterms:created>
  <dcterms:modified xsi:type="dcterms:W3CDTF">2026-02-26T18:30:00Z</dcterms:modified>
</cp:coreProperties>
</file>