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F25" w:rsidRDefault="00C44F25" w:rsidP="00C44F25">
      <w:r>
        <w:t xml:space="preserve">Graf "shot_place_top10" ukazuje najčastejšie miesta, odkiaľ hráči strieľajú na bránu (top 10). </w:t>
      </w:r>
    </w:p>
    <w:p w:rsidR="00C44F25" w:rsidRDefault="00C44F25" w:rsidP="00C44F25">
      <w:r>
        <w:t xml:space="preserve">Graf "goals_by_country_top10" zobrazuje percento gólov podľa krajín a ukazuje top 10 krajín s najvyššou úspešnosťou. </w:t>
      </w:r>
    </w:p>
    <w:p w:rsidR="001B3AB6" w:rsidRDefault="00C44F25" w:rsidP="00C44F25">
      <w:r>
        <w:t>Tieto vizualizácie pomáhajú lepšie pochopiť štatistiky streľby a úspešnosť tímov v rôznych krajinách.</w:t>
      </w:r>
    </w:p>
    <w:p w:rsidR="001B3AB6" w:rsidRDefault="001B3AB6" w:rsidP="00C44F25"/>
    <w:p w:rsidR="001B3AB6" w:rsidRDefault="001B3AB6" w:rsidP="00C44F25"/>
    <w:p w:rsidR="0066343D" w:rsidRDefault="001B3AB6" w:rsidP="00C44F25">
      <w:r>
        <w:rPr>
          <w:noProof/>
          <w:lang w:eastAsia="sk-SK"/>
        </w:rPr>
        <w:drawing>
          <wp:inline distT="0" distB="0" distL="0" distR="0">
            <wp:extent cx="5760720" cy="3214370"/>
            <wp:effectExtent l="0" t="0" r="0" b="508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ímka obrazovky 2025-09-16 13261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3AB6" w:rsidRDefault="001B3AB6" w:rsidP="00C44F25"/>
    <w:p w:rsidR="001B3AB6" w:rsidRDefault="00C632BA" w:rsidP="00C44F2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257.15pt">
            <v:imagedata r:id="rId5" o:title="Snímka obrazovky 2025-09-16 133236"/>
          </v:shape>
        </w:pict>
      </w:r>
    </w:p>
    <w:sectPr w:rsidR="001B3A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F25"/>
    <w:rsid w:val="001B3AB6"/>
    <w:rsid w:val="0066343D"/>
    <w:rsid w:val="00830C6E"/>
    <w:rsid w:val="00C44F25"/>
    <w:rsid w:val="00C6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1A4C0"/>
  <w15:chartTrackingRefBased/>
  <w15:docId w15:val="{763A62C8-4511-4AD1-8DED-5461347A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2025-09-16T10:39:00Z</dcterms:created>
  <dcterms:modified xsi:type="dcterms:W3CDTF">2025-09-16T11:36:00Z</dcterms:modified>
</cp:coreProperties>
</file>