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1DD8C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第1章 绪论</w:t>
      </w:r>
    </w:p>
    <w:p w14:paraId="063CA042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1.1 研究背景</w:t>
      </w:r>
    </w:p>
    <w:p w14:paraId="5CAED5F8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1.2 研究问题与研究意义</w:t>
      </w:r>
    </w:p>
    <w:p w14:paraId="4FB4E946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1.2.1 研究问题</w:t>
      </w:r>
    </w:p>
    <w:p w14:paraId="576E4FAA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1.2.2 研究意义</w:t>
      </w:r>
    </w:p>
    <w:p w14:paraId="58311392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1.3 国内外研究现状</w:t>
      </w:r>
    </w:p>
    <w:p w14:paraId="32F285B5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1.3.1 智能建造关键技术研究现状</w:t>
      </w:r>
    </w:p>
    <w:p w14:paraId="60B559EA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1.3.2 基于专利分析的关键技术识别研究现状</w:t>
      </w:r>
    </w:p>
    <w:p w14:paraId="1E49CFBE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1.3.3 技术演化与技术预测研究现状</w:t>
      </w:r>
    </w:p>
    <w:p w14:paraId="3097515C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1.3.4 大语言模型辅助技术预测研究现状</w:t>
      </w:r>
    </w:p>
    <w:p w14:paraId="1FD06F7A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1.3.5 研究述评与本文切入点</w:t>
      </w:r>
    </w:p>
    <w:p w14:paraId="620CD200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1.4 研究内容与研究方法</w:t>
      </w:r>
    </w:p>
    <w:p w14:paraId="5B5F1366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1.4.1 研究内容</w:t>
      </w:r>
    </w:p>
    <w:p w14:paraId="75676004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1.4.2 研究方法</w:t>
      </w:r>
    </w:p>
    <w:p w14:paraId="04B4B4A0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1.5 研究框架与技术路线</w:t>
      </w:r>
    </w:p>
    <w:p w14:paraId="2BEA4E48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1.5.1 总体研究框架</w:t>
      </w:r>
    </w:p>
    <w:p w14:paraId="2BA6B668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1.5.2 技术路线</w:t>
      </w:r>
    </w:p>
    <w:p w14:paraId="64B5DC4E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1.6 论文结构安排</w:t>
      </w:r>
    </w:p>
    <w:p w14:paraId="5A5342D4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</w:p>
    <w:p w14:paraId="3CD419C5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第2章 相关概念、理论基础与分析依据</w:t>
      </w:r>
    </w:p>
    <w:p w14:paraId="262B688C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2.1 相关概念界定</w:t>
      </w:r>
    </w:p>
    <w:p w14:paraId="1DD0009E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2.1.1 智能建造及其技术范围</w:t>
      </w:r>
    </w:p>
    <w:p w14:paraId="3DA10FDA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2.1.2 关键技术与潜在关键技术</w:t>
      </w:r>
    </w:p>
    <w:p w14:paraId="73A478CD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2.1.3 技术识别、技术演化与技术预测</w:t>
      </w:r>
    </w:p>
    <w:p w14:paraId="29BB4C46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2.2 理论基础</w:t>
      </w:r>
    </w:p>
    <w:p w14:paraId="018ED298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2.2.1 技术生命周期理论</w:t>
      </w:r>
    </w:p>
    <w:p w14:paraId="562AB4D6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2.2.2 技术演化与知识组合理论</w:t>
      </w:r>
    </w:p>
    <w:p w14:paraId="331EE161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2.2.3 社会网络分析理论</w:t>
      </w:r>
    </w:p>
    <w:p w14:paraId="4140E492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2.3 关键技术识别与发展研判的理论依据</w:t>
      </w:r>
    </w:p>
    <w:p w14:paraId="3D98796C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2.3.1 技术成长阶段与关键性变化</w:t>
      </w:r>
    </w:p>
    <w:p w14:paraId="69404022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2.3.2 技术关联结构与工程功能</w:t>
      </w:r>
    </w:p>
    <w:p w14:paraId="3394BE37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2.3.3 历史演化证据与未来研判边界</w:t>
      </w:r>
    </w:p>
    <w:p w14:paraId="7D3538FC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2.4 本章小结</w:t>
      </w:r>
    </w:p>
    <w:p w14:paraId="1E2B3FF1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</w:p>
    <w:p w14:paraId="532178AA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第3章 智能建造技术发展态势与阶段特征分析</w:t>
      </w:r>
    </w:p>
    <w:p w14:paraId="4FDD299F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3.1 数据来源与预处理</w:t>
      </w:r>
    </w:p>
    <w:p w14:paraId="232CAE66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3.1.1 数据来源与检索策略</w:t>
      </w:r>
    </w:p>
    <w:p w14:paraId="176B0F1E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3.1.2 样本筛选、去重与清洗</w:t>
      </w:r>
    </w:p>
    <w:p w14:paraId="6FA9DC61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3.1.3 统计口径与技术分析范围</w:t>
      </w:r>
    </w:p>
    <w:p w14:paraId="044C0A95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3.2 技术体系与子领域分布特征</w:t>
      </w:r>
    </w:p>
    <w:p w14:paraId="436D7049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3.3 创新主体与技术布局特征</w:t>
      </w:r>
    </w:p>
    <w:p w14:paraId="770F9890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3.4 技术成长性与阶段划分</w:t>
      </w:r>
    </w:p>
    <w:p w14:paraId="2A568913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3.4.1 专利与文献数量变化</w:t>
      </w:r>
    </w:p>
    <w:p w14:paraId="6DE7A439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3.4.2 技术生命周期拟合与阶段解释</w:t>
      </w:r>
    </w:p>
    <w:p w14:paraId="04C3FB91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 xml:space="preserve">    3.4.3 阶段划分与跨阶段比较口径</w:t>
      </w:r>
    </w:p>
    <w:p w14:paraId="32391A94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3.5 本章小结</w:t>
      </w:r>
    </w:p>
    <w:p w14:paraId="5F962F31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</w:p>
    <w:p w14:paraId="7AD8047C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第4章 智能建造关键技术识别与动态演化分析</w:t>
      </w:r>
    </w:p>
    <w:p w14:paraId="25171F6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4.1 分阶段IPC共现网络构建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4.1.1 技术节点与分类粒度确定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4.1.2 技术共现关系测度与网络构建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　4.1.3 网络结构特征及跨阶段比较 </w:t>
      </w:r>
    </w:p>
    <w:p w14:paraId="036FEE9D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4.2 技术节点影响力测度与关键技术识别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4.2.1 影响力指标及识别准则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4.2.2 技术节点跨阶段影响力变化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　4.2.3 关键技术与潜在关键技术识别结果 </w:t>
      </w:r>
    </w:p>
    <w:p w14:paraId="705CC591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4.3 基于BERTopic的关键技术主题识别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4.3.1 技术节点与专利文本映射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4.3.2 主题模型构建与主题质量检验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　4.3.3 关键技术主题及其工程内涵 </w:t>
      </w:r>
    </w:p>
    <w:p w14:paraId="20DA5A5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4.4 关键技术演化特征与主题协同关系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4.4.1 基于节点影响力变化的关键技术演化特征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4.4.2 技术主题间的关联与知识组合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　4.4.3 技术协同关系及其工程功能 </w:t>
      </w:r>
    </w:p>
    <w:p w14:paraId="4523B9B0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4.5 识别结果验证与研判输入构建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4.5.1 网络识别结果与语义主题的交叉验证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4.5.2 识别结果的一致性与适用边界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　4.5.3 面向第五章的研究结果汇总与证据组织 </w:t>
      </w:r>
    </w:p>
    <w:p w14:paraId="7E3E22D2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4.6 本章小结 </w:t>
      </w:r>
    </w:p>
    <w:p w14:paraId="5E7F1D32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第5章 基于演化证据约束与多智能体协同的智能建造关键技术发展研判</w:t>
      </w:r>
    </w:p>
    <w:p w14:paraId="410E3C47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5.1 发展研判对象与演化证据输入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5.1.1 九类关键技术主题与候选方向的对象界定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5.1.2 演化证据组织、审核与版本冻结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　5.1.3 研判时域、命题类型与证据适用边界 </w:t>
      </w:r>
    </w:p>
    <w:p w14:paraId="752C3C63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5.2 以原子命题为核心的多智能体协同机制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5.2.1 五类研究职责与局部修订器的权限划分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5.2.2 发展命题构建与证据推理链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　5.2.3 独立双审查与证据裁决机制 </w:t>
      </w:r>
    </w:p>
    <w:p w14:paraId="071469F2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5.3 基于LangGraph与执行约束的研判流程实现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5.3.1 状态编排、主题并行与命题级处理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5.3.2 确定性校验、局部修订与复审闭环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5.3.3 人工审核、版本追踪与异常恢复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　5.3.4 命题终态、证据支持等级与路线图生成 </w:t>
      </w:r>
    </w:p>
    <w:p w14:paraId="084D0CB5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5.4 智能建造关键技术预测结果与条件性发展路径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5.4.1 多源证据融合优先级与近期活动量预测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5.4.2 技术协同关系与分阶段发展路径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　5.4.3 典型应用场景、验证条件与未解决问题 </w:t>
      </w:r>
    </w:p>
    <w:p w14:paraId="0B3DECD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5.5 结果核验与研判方法评价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5.5.1 数据一致性与权重情景敏感性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　5.5.2 多智能体方法的对照评价框架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　5.5.3 预测不确定性与方法适用边界 </w:t>
      </w:r>
    </w:p>
    <w:p w14:paraId="0D8FDE6E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 xml:space="preserve">5.6 智能建造关键技术研发与应用建议 </w:t>
      </w:r>
    </w:p>
    <w:p w14:paraId="5E9F0FDF">
      <w:pPr>
        <w:pStyle w:val="10"/>
        <w:keepNext w:val="0"/>
        <w:keepLines w:val="0"/>
        <w:widowControl/>
        <w:suppressLineNumbers w:val="0"/>
        <w:rPr>
          <w:sz w:val="20"/>
          <w:szCs w:val="20"/>
        </w:rPr>
      </w:pPr>
      <w:r>
        <w:rPr>
          <w:sz w:val="20"/>
          <w:szCs w:val="20"/>
        </w:rPr>
        <w:t>5.7 本章小结</w:t>
      </w:r>
      <w:bookmarkStart w:id="0" w:name="_GoBack"/>
      <w:bookmarkEnd w:id="0"/>
    </w:p>
    <w:p w14:paraId="1BE732A8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</w:p>
    <w:p w14:paraId="0EC5B55A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第6章 结论与展望</w:t>
      </w:r>
    </w:p>
    <w:p w14:paraId="449EA5F3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6.1 主要研究结论</w:t>
      </w:r>
    </w:p>
    <w:p w14:paraId="395BC418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6.2 研究贡献</w:t>
      </w:r>
    </w:p>
    <w:p w14:paraId="281EBFFB">
      <w:pPr>
        <w:pStyle w:val="9"/>
        <w:keepNext w:val="0"/>
        <w:keepLines w:val="0"/>
        <w:widowControl/>
        <w:suppressLineNumbers w:val="0"/>
        <w:bidi w:val="0"/>
        <w:rPr>
          <w:rStyle w:val="15"/>
        </w:rPr>
      </w:pPr>
      <w:r>
        <w:rPr>
          <w:rStyle w:val="15"/>
        </w:rPr>
        <w:t>6.3 研究局限</w:t>
      </w:r>
    </w:p>
    <w:p w14:paraId="45474E52">
      <w:pPr>
        <w:pStyle w:val="9"/>
        <w:keepNext w:val="0"/>
        <w:keepLines w:val="0"/>
        <w:widowControl/>
        <w:suppressLineNumbers w:val="0"/>
        <w:bidi w:val="0"/>
      </w:pPr>
      <w:r>
        <w:rPr>
          <w:rStyle w:val="15"/>
        </w:rPr>
        <w:t>6.4 未来研究展望</w:t>
      </w:r>
    </w:p>
    <w:p w14:paraId="62269A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97720A"/>
    <w:multiLevelType w:val="multilevel"/>
    <w:tmpl w:val="7597720A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4403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F6C1A"/>
    <w:rsid w:val="3CBB45BB"/>
    <w:rsid w:val="5F9F6C1A"/>
    <w:rsid w:val="67FC1805"/>
    <w:rsid w:val="7A7D3027"/>
    <w:rsid w:val="7D6B73D7"/>
    <w:rsid w:val="7DDD612A"/>
    <w:rsid w:val="F1FE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line="360" w:lineRule="auto"/>
      <w:jc w:val="center"/>
      <w:outlineLvl w:val="0"/>
    </w:pPr>
    <w:rPr>
      <w:rFonts w:ascii="宋体" w:hAnsi="宋体" w:eastAsia="宋体"/>
      <w:b/>
      <w:bCs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709"/>
      </w:tabs>
      <w:spacing w:before="200" w:after="140"/>
      <w:ind w:left="0" w:firstLine="0"/>
      <w:outlineLvl w:val="1"/>
    </w:pPr>
    <w:rPr>
      <w:rFonts w:eastAsia="黑体"/>
      <w:b/>
      <w:bCs/>
      <w:sz w:val="28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39"/>
    <w:pPr>
      <w:spacing w:line="360" w:lineRule="auto"/>
      <w:ind w:left="400" w:leftChars="400"/>
    </w:pPr>
    <w:rPr>
      <w:rFonts w:ascii="Times New Roman" w:hAnsi="Times New Roman" w:eastAsia="宋体" w:cs="Times New Roman"/>
      <w:szCs w:val="24"/>
    </w:rPr>
  </w:style>
  <w:style w:type="paragraph" w:styleId="7">
    <w:name w:val="toc 1"/>
    <w:basedOn w:val="1"/>
    <w:next w:val="1"/>
    <w:qFormat/>
    <w:uiPriority w:val="39"/>
    <w:pPr>
      <w:spacing w:line="360" w:lineRule="auto"/>
    </w:pPr>
    <w:rPr>
      <w:rFonts w:ascii="Times New Roman" w:hAnsi="Times New Roman" w:eastAsia="黑体" w:cs="Times New Roman"/>
      <w:sz w:val="28"/>
      <w:szCs w:val="24"/>
    </w:rPr>
  </w:style>
  <w:style w:type="paragraph" w:styleId="8">
    <w:name w:val="toc 2"/>
    <w:basedOn w:val="1"/>
    <w:next w:val="1"/>
    <w:qFormat/>
    <w:uiPriority w:val="39"/>
    <w:pPr>
      <w:spacing w:line="360" w:lineRule="auto"/>
      <w:ind w:left="200" w:left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2"/>
    <w:uiPriority w:val="0"/>
    <w:rPr>
      <w:rFonts w:ascii="Courier New" w:hAnsi="Courier New"/>
      <w:sz w:val="20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paragraph" w:customStyle="1" w:styleId="17">
    <w:name w:val="TOC 标题1"/>
    <w:basedOn w:val="2"/>
    <w:next w:val="1"/>
    <w:unhideWhenUsed/>
    <w:qFormat/>
    <w:uiPriority w:val="39"/>
    <w:pPr>
      <w:keepNext/>
      <w:keepLines/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4855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2026-09-04T17:34:00Z</dcterms:created>
  <dc:creator>晨</dc:creator>
  <cp:lastModifiedBy>晨</cp:lastModifiedBy>
  <dcterms:modified xsi:type="dcterms:W3CDTF">2026-10-16T14:56:50Z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8F66F745962FA287183F996A7F2BA380_41</vt:lpwstr>
  </property>
</Properties>
</file>