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6D3BD">
      <w:pPr>
        <w:rPr>
          <w:rFonts w:hint="eastAsia"/>
        </w:rPr>
      </w:pPr>
      <w:r>
        <w:rPr>
          <w:rFonts w:hint="eastAsia"/>
        </w:rPr>
        <w:t># 智能建造2040技术趋势预测报告</w:t>
      </w:r>
    </w:p>
    <w:p w14:paraId="47129586">
      <w:pPr>
        <w:rPr>
          <w:rFonts w:hint="eastAsia"/>
        </w:rPr>
      </w:pPr>
    </w:p>
    <w:p w14:paraId="3870BEBF">
      <w:pPr>
        <w:rPr>
          <w:rFonts w:hint="eastAsia"/>
        </w:rPr>
      </w:pPr>
      <w:r>
        <w:rPr>
          <w:rFonts w:hint="eastAsia"/>
        </w:rPr>
        <w:t>生成时间：2026-06-11 15:33:29</w:t>
      </w:r>
    </w:p>
    <w:p w14:paraId="50E5DA94">
      <w:pPr>
        <w:rPr>
          <w:rFonts w:hint="eastAsia"/>
        </w:rPr>
      </w:pPr>
    </w:p>
    <w:p w14:paraId="486F0D85">
      <w:pPr>
        <w:rPr>
          <w:rFonts w:hint="eastAsia"/>
        </w:rPr>
      </w:pPr>
      <w:r>
        <w:rPr>
          <w:rFonts w:hint="eastAsia"/>
        </w:rPr>
        <w:t>## 1. 技术主题演化预测</w:t>
      </w:r>
    </w:p>
    <w:p w14:paraId="50E17756">
      <w:pPr>
        <w:rPr>
          <w:rFonts w:hint="eastAsia"/>
        </w:rPr>
      </w:pPr>
    </w:p>
    <w:p w14:paraId="7DF50AED">
      <w:pPr>
        <w:rPr>
          <w:rFonts w:hint="eastAsia"/>
        </w:rPr>
      </w:pPr>
      <w:r>
        <w:rPr>
          <w:rFonts w:hint="eastAsia"/>
        </w:rPr>
        <w:t>### 多专业协同平台</w:t>
      </w:r>
    </w:p>
    <w:p w14:paraId="1B58B190">
      <w:pPr>
        <w:rPr>
          <w:rFonts w:hint="eastAsia"/>
        </w:rPr>
      </w:pPr>
    </w:p>
    <w:p w14:paraId="3D42E006">
      <w:pPr>
        <w:rPr>
          <w:rFonts w:hint="eastAsia"/>
        </w:rPr>
      </w:pPr>
      <w:r>
        <w:rPr>
          <w:rFonts w:hint="eastAsia"/>
        </w:rPr>
        <w:t>- **2030-2035年瓶颈**: 跨专业数据语义互操作性不足，BIM模型在不同专业软件间转换时丢失关键属性, 实时协同计算负载与网络延迟矛盾，大型项目多用户并发编辑导致性能瓶颈, 安全与权限管理复杂，多参与方数据共享时隐私泄露风险高</w:t>
      </w:r>
    </w:p>
    <w:p w14:paraId="620AD0C5">
      <w:pPr>
        <w:rPr>
          <w:rFonts w:hint="eastAsia"/>
        </w:rPr>
      </w:pPr>
    </w:p>
    <w:p w14:paraId="3E529E2E">
      <w:pPr>
        <w:rPr>
          <w:rFonts w:hint="eastAsia"/>
        </w:rPr>
      </w:pPr>
      <w:r>
        <w:rPr>
          <w:rFonts w:hint="eastAsia"/>
        </w:rPr>
        <w:t>- **至2040年突破**: 基于知识图谱的语义对齐引擎，实现建筑、结构、机电专业数据的自动映射与无损转换, 边缘计算与5G/6G网络融合，支持分布式实时渲染与低延迟协同编辑, 零信任架构与区块链审计技术，实现细粒度权限控制与不可篡改的协作日志</w:t>
      </w:r>
    </w:p>
    <w:p w14:paraId="33F72C71">
      <w:pPr>
        <w:rPr>
          <w:rFonts w:hint="eastAsia"/>
        </w:rPr>
      </w:pPr>
    </w:p>
    <w:p w14:paraId="4A7CD654">
      <w:pPr>
        <w:rPr>
          <w:rFonts w:hint="eastAsia"/>
        </w:rPr>
      </w:pPr>
      <w:r>
        <w:rPr>
          <w:rFonts w:hint="eastAsia"/>
        </w:rPr>
        <w:t>- **深度融合主题**: G06F（电数字数据处理）, E04G（脚手架、模板或施工辅助设备）</w:t>
      </w:r>
    </w:p>
    <w:p w14:paraId="6335B6A3">
      <w:pPr>
        <w:rPr>
          <w:rFonts w:hint="eastAsia"/>
        </w:rPr>
      </w:pPr>
    </w:p>
    <w:p w14:paraId="457CBE96">
      <w:pPr>
        <w:rPr>
          <w:rFonts w:hint="eastAsia"/>
        </w:rPr>
      </w:pPr>
      <w:r>
        <w:rPr>
          <w:rFonts w:hint="eastAsia"/>
        </w:rPr>
        <w:t>- **融合场景**: G06F的AI算法与E04G的智能施工设备结合，通过多专业协同平台实时优化施工路径与模板布局，实现建筑、结构、机电专业与现场施工的无缝联动，减少返工与材料浪费。</w:t>
      </w:r>
    </w:p>
    <w:p w14:paraId="7969E6E9">
      <w:pPr>
        <w:rPr>
          <w:rFonts w:hint="eastAsia"/>
        </w:rPr>
      </w:pPr>
    </w:p>
    <w:p w14:paraId="2019DA94">
      <w:pPr>
        <w:rPr>
          <w:rFonts w:hint="eastAsia"/>
        </w:rPr>
      </w:pPr>
      <w:r>
        <w:rPr>
          <w:rFonts w:hint="eastAsia"/>
        </w:rPr>
        <w:t>- **典型一天**: 清晨，建筑师在协同平台更新BIM模型，结构工程师通过AI语义引擎自动调整梁柱参数，机电系统同步优化管线排布。施工现场，智能脚手架根据平台指令自动变形，工人佩戴AR眼镜接收实时碰撞检测提示。下午，平台利用边缘计算生成施工进度报告，所有变更自动记录至区块链，各方远程确认。下班前，AI预测次日材料需求，物流机器人自动配送至指定工位。</w:t>
      </w:r>
    </w:p>
    <w:p w14:paraId="31E7AFD7">
      <w:pPr>
        <w:rPr>
          <w:rFonts w:hint="eastAsia"/>
        </w:rPr>
      </w:pPr>
    </w:p>
    <w:p w14:paraId="600283CA">
      <w:pPr>
        <w:rPr>
          <w:rFonts w:hint="eastAsia"/>
        </w:rPr>
      </w:pPr>
    </w:p>
    <w:p w14:paraId="22B7AE8F">
      <w:pPr>
        <w:rPr>
          <w:rFonts w:hint="eastAsia"/>
        </w:rPr>
      </w:pPr>
      <w:r>
        <w:rPr>
          <w:rFonts w:hint="eastAsia"/>
        </w:rPr>
        <w:t>### 参数化与生成式设计</w:t>
      </w:r>
    </w:p>
    <w:p w14:paraId="70BFD651">
      <w:pPr>
        <w:rPr>
          <w:rFonts w:hint="eastAsia"/>
        </w:rPr>
      </w:pPr>
    </w:p>
    <w:p w14:paraId="51F5938E">
      <w:pPr>
        <w:rPr>
          <w:rFonts w:hint="eastAsia"/>
        </w:rPr>
      </w:pPr>
      <w:r>
        <w:rPr>
          <w:rFonts w:hint="eastAsia"/>
        </w:rPr>
        <w:t>- **2030-2035年瓶颈**: 现有算法在处理超大规模、多约束设计空间时，计算复杂度呈指数增长，导致生成效率与实时性不足, 参数化模型对物理世界不确定性（如材料性能波动、施工误差）的鲁棒性差，生成方案与实际性能偏差大, 设计目标与约束的语义表达与算法可解释性之间的鸿沟，限制了非专家用户的参与和信任</w:t>
      </w:r>
    </w:p>
    <w:p w14:paraId="50F62F46">
      <w:pPr>
        <w:rPr>
          <w:rFonts w:hint="eastAsia"/>
        </w:rPr>
      </w:pPr>
    </w:p>
    <w:p w14:paraId="5AEDE795">
      <w:pPr>
        <w:rPr>
          <w:rFonts w:hint="eastAsia"/>
        </w:rPr>
      </w:pPr>
      <w:r>
        <w:rPr>
          <w:rFonts w:hint="eastAsia"/>
        </w:rPr>
        <w:t>- **至2040年突破**: 基于量子计算或新型神经形态硬件的优化算法，实现百万级参数空间的近实时求解, 融合物理信息神经网络（PINN）与数字孪生，使生成式设计能自适应动态环境与材料特性, 自然语言驱动的生成式设计界面，结合大语言模型将模糊需求自动转化为可计算约束与目标函数</w:t>
      </w:r>
    </w:p>
    <w:p w14:paraId="2BA959CF">
      <w:pPr>
        <w:rPr>
          <w:rFonts w:hint="eastAsia"/>
        </w:rPr>
      </w:pPr>
    </w:p>
    <w:p w14:paraId="43C8E1B4">
      <w:pPr>
        <w:rPr>
          <w:rFonts w:hint="eastAsia"/>
        </w:rPr>
      </w:pPr>
      <w:r>
        <w:rPr>
          <w:rFonts w:hint="eastAsia"/>
        </w:rPr>
        <w:t>- **深度融合主题**: 人工智能与机器学习, 数字孪生与仿真</w:t>
      </w:r>
    </w:p>
    <w:p w14:paraId="1070B018">
      <w:pPr>
        <w:rPr>
          <w:rFonts w:hint="eastAsia"/>
        </w:rPr>
      </w:pPr>
    </w:p>
    <w:p w14:paraId="75A8C27A">
      <w:pPr>
        <w:rPr>
          <w:rFonts w:hint="eastAsia"/>
        </w:rPr>
      </w:pPr>
      <w:r>
        <w:rPr>
          <w:rFonts w:hint="eastAsia"/>
        </w:rPr>
        <w:t>- **融合场景**: 在建筑与基础设施领域，参数化生成式设计引擎与AI预测模型、实时数字孪生深度融合，实现从概念设计到运维的全生命周期闭环。设计师输入性能目标（如能耗、碳排、成本），系统自动生成并迭代优化方案，同时通过数字孪生模拟实际环境中的长期行为，最终输出可施工且自适应未来的设计蓝图。</w:t>
      </w:r>
    </w:p>
    <w:p w14:paraId="6EED8BA9">
      <w:pPr>
        <w:rPr>
          <w:rFonts w:hint="eastAsia"/>
        </w:rPr>
      </w:pPr>
    </w:p>
    <w:p w14:paraId="515B44BF">
      <w:pPr>
        <w:rPr>
          <w:rFonts w:hint="eastAsia"/>
        </w:rPr>
      </w:pPr>
      <w:r>
        <w:rPr>
          <w:rFonts w:hint="eastAsia"/>
        </w:rPr>
        <w:t>- **典型一天**: 清晨，建筑师通过语音向AI设计助手描述‘社区文化中心需零碳且自然通风’，系统在10秒内生成20个方案。她选择最优解后，数字孪生立即模拟50年气候与使用变化，自动调整窗墙比与材料厚度。下午，她与结构工程师在VR中协同修改参数，所有变更实时同步至施工机器人指令集。</w:t>
      </w:r>
    </w:p>
    <w:p w14:paraId="1B85C68F">
      <w:pPr>
        <w:rPr>
          <w:rFonts w:hint="eastAsia"/>
        </w:rPr>
      </w:pPr>
    </w:p>
    <w:p w14:paraId="1A46A9F7">
      <w:pPr>
        <w:rPr>
          <w:rFonts w:hint="eastAsia"/>
        </w:rPr>
      </w:pPr>
    </w:p>
    <w:p w14:paraId="4495B660">
      <w:pPr>
        <w:rPr>
          <w:rFonts w:hint="eastAsia"/>
        </w:rPr>
      </w:pPr>
      <w:r>
        <w:rPr>
          <w:rFonts w:hint="eastAsia"/>
        </w:rPr>
        <w:t>### 机器人集群协同</w:t>
      </w:r>
    </w:p>
    <w:p w14:paraId="2E496E7B">
      <w:pPr>
        <w:rPr>
          <w:rFonts w:hint="eastAsia"/>
        </w:rPr>
      </w:pPr>
    </w:p>
    <w:p w14:paraId="61EDCA63">
      <w:pPr>
        <w:rPr>
          <w:rFonts w:hint="eastAsia"/>
        </w:rPr>
      </w:pPr>
      <w:r>
        <w:rPr>
          <w:rFonts w:hint="eastAsia"/>
        </w:rPr>
        <w:t>- **2030-2035年瓶颈**: 多机器人实时通信与同步控制的延迟和可靠性问题, 复杂动态环境下集群路径规划与避障的算法鲁棒性不足, 高精度协同作业中的力位耦合误差累积, 能源管理与续航能力限制长周期集群作业</w:t>
      </w:r>
    </w:p>
    <w:p w14:paraId="4951E518">
      <w:pPr>
        <w:rPr>
          <w:rFonts w:hint="eastAsia"/>
        </w:rPr>
      </w:pPr>
    </w:p>
    <w:p w14:paraId="641C30E6">
      <w:pPr>
        <w:rPr>
          <w:rFonts w:hint="eastAsia"/>
        </w:rPr>
      </w:pPr>
      <w:r>
        <w:rPr>
          <w:rFonts w:hint="eastAsia"/>
        </w:rPr>
        <w:t>- **至2040年突破**: 基于边缘计算的低延迟分布式协同控制架构, 自组织群体智能算法实现动态环境自适应路径规划, 多模态传感器融合与实时误差补偿技术, 无线充电与能量共享网络支持不间断集群作业</w:t>
      </w:r>
    </w:p>
    <w:p w14:paraId="370E3D97">
      <w:pPr>
        <w:rPr>
          <w:rFonts w:hint="eastAsia"/>
        </w:rPr>
      </w:pPr>
    </w:p>
    <w:p w14:paraId="709AD02E">
      <w:pPr>
        <w:rPr>
          <w:rFonts w:hint="eastAsia"/>
        </w:rPr>
      </w:pPr>
      <w:r>
        <w:rPr>
          <w:rFonts w:hint="eastAsia"/>
        </w:rPr>
        <w:t>- **深度融合主题**: B25J, E04G</w:t>
      </w:r>
    </w:p>
    <w:p w14:paraId="6B664FB9">
      <w:pPr>
        <w:rPr>
          <w:rFonts w:hint="eastAsia"/>
        </w:rPr>
      </w:pPr>
    </w:p>
    <w:p w14:paraId="05B24B48">
      <w:pPr>
        <w:rPr>
          <w:rFonts w:hint="eastAsia"/>
        </w:rPr>
      </w:pPr>
      <w:r>
        <w:rPr>
          <w:rFonts w:hint="eastAsia"/>
        </w:rPr>
        <w:t>- **融合场景**: 在高层建筑幕墙安装中，机器人集群与建筑结构（E04G）深度融合，机器人通过B25J的协同控制算法，自动定位、抓取和固定幕墙单元，同时利用E04G的预制结构接口实现精准对接，形成自适应的施工流水线。</w:t>
      </w:r>
    </w:p>
    <w:p w14:paraId="3DD473E9">
      <w:pPr>
        <w:rPr>
          <w:rFonts w:hint="eastAsia"/>
        </w:rPr>
      </w:pPr>
    </w:p>
    <w:p w14:paraId="7BE67151">
      <w:pPr>
        <w:rPr>
          <w:rFonts w:hint="eastAsia"/>
        </w:rPr>
      </w:pPr>
      <w:r>
        <w:rPr>
          <w:rFonts w:hint="eastAsia"/>
        </w:rPr>
        <w:t>- **典型一天**: 清晨，建筑工地上的机器人集群从充电站自动唤醒，通过云端任务分配，10台机器人协同完成幕墙安装。它们实时共享位置和力觉数据，避开障碍物，精准将玻璃单元嵌入预制框架。中午，集群自动调整节奏，利用太阳能补充能源。傍晚，任务完成，机器人返回充电站并上传施工日志，整个流程无需人工干预。</w:t>
      </w:r>
    </w:p>
    <w:p w14:paraId="28C800BA">
      <w:pPr>
        <w:rPr>
          <w:rFonts w:hint="eastAsia"/>
        </w:rPr>
      </w:pPr>
    </w:p>
    <w:p w14:paraId="0736B00A">
      <w:pPr>
        <w:rPr>
          <w:rFonts w:hint="eastAsia"/>
        </w:rPr>
      </w:pPr>
    </w:p>
    <w:p w14:paraId="52F2EC72">
      <w:pPr>
        <w:rPr>
          <w:rFonts w:hint="eastAsia"/>
        </w:rPr>
      </w:pPr>
      <w:r>
        <w:rPr>
          <w:rFonts w:hint="eastAsia"/>
        </w:rPr>
        <w:t>### 施工全过程数字孪生</w:t>
      </w:r>
    </w:p>
    <w:p w14:paraId="061081FE">
      <w:pPr>
        <w:rPr>
          <w:rFonts w:hint="eastAsia"/>
        </w:rPr>
      </w:pPr>
    </w:p>
    <w:p w14:paraId="5A9DBFD1">
      <w:pPr>
        <w:rPr>
          <w:rFonts w:hint="eastAsia"/>
        </w:rPr>
      </w:pPr>
      <w:r>
        <w:rPr>
          <w:rFonts w:hint="eastAsia"/>
        </w:rPr>
        <w:t>- **2030-2035年瓶颈**: 传感器数据实时性与精度不足，难以支撑高保真数字镜像的动态更新, 物理模型与数据驱动模型融合困难，导致施工状态预测偏差较大, 跨系统数据集成标准缺失，不同施工设备与平台间数据孤岛问题突出</w:t>
      </w:r>
    </w:p>
    <w:p w14:paraId="5E38C14C">
      <w:pPr>
        <w:rPr>
          <w:rFonts w:hint="eastAsia"/>
        </w:rPr>
      </w:pPr>
    </w:p>
    <w:p w14:paraId="4C930145">
      <w:pPr>
        <w:rPr>
          <w:rFonts w:hint="eastAsia"/>
        </w:rPr>
      </w:pPr>
      <w:r>
        <w:rPr>
          <w:rFonts w:hint="eastAsia"/>
        </w:rPr>
        <w:t>- **至2040年突破**: 基于边缘计算与5G/6G的低延迟传感网络，实现毫秒级数据同步与反馈, 自进化数字孪生模型，结合强化学习与物理信息神经网络，自动修正预测误差, 开放数据互操作协议与统一数字孪生框架，实现多源异构系统无缝集成</w:t>
      </w:r>
    </w:p>
    <w:p w14:paraId="5583E4A3">
      <w:pPr>
        <w:rPr>
          <w:rFonts w:hint="eastAsia"/>
        </w:rPr>
      </w:pPr>
    </w:p>
    <w:p w14:paraId="4A448C5C">
      <w:pPr>
        <w:rPr>
          <w:rFonts w:hint="eastAsia"/>
        </w:rPr>
      </w:pPr>
      <w:r>
        <w:rPr>
          <w:rFonts w:hint="eastAsia"/>
        </w:rPr>
        <w:t>- **深度融合主题**: G06F（电数字数据处理）, G05B（一般控制与调节系统）</w:t>
      </w:r>
    </w:p>
    <w:p w14:paraId="64A7286A">
      <w:pPr>
        <w:rPr>
          <w:rFonts w:hint="eastAsia"/>
        </w:rPr>
      </w:pPr>
    </w:p>
    <w:p w14:paraId="39361562">
      <w:pPr>
        <w:rPr>
          <w:rFonts w:hint="eastAsia"/>
        </w:rPr>
      </w:pPr>
      <w:r>
        <w:rPr>
          <w:rFonts w:hint="eastAsia"/>
        </w:rPr>
        <w:t>- **融合场景**: 融合G06F的实时计算与G05B的闭环控制，构建自适应施工数字孪生系统。系统通过传感器数据驱动数字模型，自动调节盾构机推进参数，实现施工精度与安全的动态优化。</w:t>
      </w:r>
    </w:p>
    <w:p w14:paraId="1C6492F5">
      <w:pPr>
        <w:rPr>
          <w:rFonts w:hint="eastAsia"/>
        </w:rPr>
      </w:pPr>
    </w:p>
    <w:p w14:paraId="4F6F0FD7">
      <w:pPr>
        <w:rPr>
          <w:rFonts w:hint="eastAsia"/>
        </w:rPr>
      </w:pPr>
      <w:r>
        <w:rPr>
          <w:rFonts w:hint="eastAsia"/>
        </w:rPr>
        <w:t>- **典型一天**: 清晨，数字孪生平台自动比对设计模型与实时监测数据，预警隧道变形风险。工程师通过AR眼镜查看虚拟叠加的施工进度，系统根据地质变化自动调节盾构机刀盘转速与推力。午间，平台生成优化方案，协调多台机器人协同作业。傍晚，系统完成全天数据自学习，更新预测模型，为次日施工提供精准决策支持。</w:t>
      </w:r>
    </w:p>
    <w:p w14:paraId="2629A556">
      <w:pPr>
        <w:rPr>
          <w:rFonts w:hint="eastAsia"/>
        </w:rPr>
      </w:pPr>
    </w:p>
    <w:p w14:paraId="623E8B91">
      <w:pPr>
        <w:rPr>
          <w:rFonts w:hint="eastAsia"/>
        </w:rPr>
      </w:pPr>
    </w:p>
    <w:p w14:paraId="255B608A">
      <w:pPr>
        <w:rPr>
          <w:rFonts w:hint="eastAsia"/>
        </w:rPr>
      </w:pPr>
      <w:r>
        <w:rPr>
          <w:rFonts w:hint="eastAsia"/>
        </w:rPr>
        <w:t>### 智能规范审查</w:t>
      </w:r>
    </w:p>
    <w:p w14:paraId="3C5E11F1">
      <w:pPr>
        <w:rPr>
          <w:rFonts w:hint="eastAsia"/>
        </w:rPr>
      </w:pPr>
    </w:p>
    <w:p w14:paraId="116EB81D">
      <w:pPr>
        <w:rPr>
          <w:rFonts w:hint="eastAsia"/>
        </w:rPr>
      </w:pPr>
      <w:r>
        <w:rPr>
          <w:rFonts w:hint="eastAsia"/>
        </w:rPr>
        <w:t>- **2030-2035年瓶颈**: 规范文本的语义歧义与多义性难以完全消除，导致机器逻辑规则覆盖不全, 跨领域规范冲突的自动检测与协调能力不足, 审查系统对非结构化数据（如图像、手写注释）的实时处理精度有限</w:t>
      </w:r>
    </w:p>
    <w:p w14:paraId="3165DE71">
      <w:pPr>
        <w:rPr>
          <w:rFonts w:hint="eastAsia"/>
        </w:rPr>
      </w:pPr>
    </w:p>
    <w:p w14:paraId="664A9134">
      <w:pPr>
        <w:rPr>
          <w:rFonts w:hint="eastAsia"/>
        </w:rPr>
      </w:pPr>
      <w:r>
        <w:rPr>
          <w:rFonts w:hint="eastAsia"/>
        </w:rPr>
        <w:t>- **至2040年突破**: 基于深度语义理解的自然语言规范解析技术，实现模糊规则的自动消歧, 多模态融合的规范冲突检测算法，结合图神经网络处理跨领域规范关联, 高精度图像与文本联合审查模型，支持实时标注与修正建议</w:t>
      </w:r>
    </w:p>
    <w:p w14:paraId="7AFE6EBC">
      <w:pPr>
        <w:rPr>
          <w:rFonts w:hint="eastAsia"/>
        </w:rPr>
      </w:pPr>
    </w:p>
    <w:p w14:paraId="213EBC18">
      <w:pPr>
        <w:rPr>
          <w:rFonts w:hint="eastAsia"/>
        </w:rPr>
      </w:pPr>
      <w:r>
        <w:rPr>
          <w:rFonts w:hint="eastAsia"/>
        </w:rPr>
        <w:t>- **深度融合主题**: 智能规范审查, 建筑信息模型生成</w:t>
      </w:r>
    </w:p>
    <w:p w14:paraId="2B51E579">
      <w:pPr>
        <w:rPr>
          <w:rFonts w:hint="eastAsia"/>
        </w:rPr>
      </w:pPr>
    </w:p>
    <w:p w14:paraId="6EF93C5D">
      <w:pPr>
        <w:rPr>
          <w:rFonts w:hint="eastAsia"/>
        </w:rPr>
      </w:pPr>
      <w:r>
        <w:rPr>
          <w:rFonts w:hint="eastAsia"/>
        </w:rPr>
        <w:t>- **融合场景**: 融合建筑信息模型生成与智能规范审查，实现设计阶段实时合规性反馈：BIM模型自动生成后，系统立即基于规范库进行结构、消防等全维度审查，标记冲突并推荐修改方案，形成闭环设计优化流程。</w:t>
      </w:r>
    </w:p>
    <w:p w14:paraId="68310D50">
      <w:pPr>
        <w:rPr>
          <w:rFonts w:hint="eastAsia"/>
        </w:rPr>
      </w:pPr>
    </w:p>
    <w:p w14:paraId="7901AD05">
      <w:pPr>
        <w:rPr>
          <w:rFonts w:hint="eastAsia"/>
        </w:rPr>
      </w:pPr>
      <w:r>
        <w:rPr>
          <w:rFonts w:hint="eastAsia"/>
        </w:rPr>
        <w:t>- **典型一天**: 清晨，建筑师王工打开BIM平台，AI助手已基于昨日草图生成初步模型并完成规范预审。系统高亮显示一处消防通道宽度不足，并推荐调整方案。王工拖拽修改后，模型自动更新并触发二次审查，30秒内通过所有规范。下午，系统同步生成审查报告，提交至监管平台，全程无需人工核对。</w:t>
      </w:r>
    </w:p>
    <w:p w14:paraId="328DDC49">
      <w:pPr>
        <w:rPr>
          <w:rFonts w:hint="eastAsia"/>
        </w:rPr>
      </w:pPr>
    </w:p>
    <w:p w14:paraId="4DDEB212">
      <w:pPr>
        <w:rPr>
          <w:rFonts w:hint="eastAsia"/>
        </w:rPr>
      </w:pPr>
    </w:p>
    <w:p w14:paraId="0E6FF16E">
      <w:pPr>
        <w:rPr>
          <w:rFonts w:hint="eastAsia"/>
        </w:rPr>
      </w:pPr>
      <w:r>
        <w:rPr>
          <w:rFonts w:hint="eastAsia"/>
        </w:rPr>
        <w:t>### 建筑工程大模型技术</w:t>
      </w:r>
    </w:p>
    <w:p w14:paraId="788BC771">
      <w:pPr>
        <w:rPr>
          <w:rFonts w:hint="eastAsia"/>
        </w:rPr>
      </w:pPr>
    </w:p>
    <w:p w14:paraId="0E49440D">
      <w:pPr>
        <w:rPr>
          <w:rFonts w:hint="eastAsia"/>
        </w:rPr>
      </w:pPr>
      <w:r>
        <w:rPr>
          <w:rFonts w:hint="eastAsia"/>
        </w:rPr>
        <w:t>- **2030-2035年瓶颈**: 高质量建筑领域多模态数据获取与标注成本高，数据隐私与合规性限制训练规模, 大模型在复杂工程规划中的可解释性与因果推理能力不足，难以满足安全规范, 模型推理效率与实时性无法满足施工现场动态决策需求，边缘部署能耗过高</w:t>
      </w:r>
    </w:p>
    <w:p w14:paraId="4F895DB4">
      <w:pPr>
        <w:rPr>
          <w:rFonts w:hint="eastAsia"/>
        </w:rPr>
      </w:pPr>
    </w:p>
    <w:p w14:paraId="5D74C18D">
      <w:pPr>
        <w:rPr>
          <w:rFonts w:hint="eastAsia"/>
        </w:rPr>
      </w:pPr>
      <w:r>
        <w:rPr>
          <w:rFonts w:hint="eastAsia"/>
        </w:rPr>
        <w:t>- **至2040年突破**: 基于联邦学习与合成数据生成技术，实现隐私保护下的跨项目数据协同训练, 神经符号系统融合，使大模型具备物理约束推理与规范合规自动验证能力, 轻量化模型架构与存算一体芯片突破，实现施工现场低功耗实时推理</w:t>
      </w:r>
    </w:p>
    <w:p w14:paraId="46F2A717">
      <w:pPr>
        <w:rPr>
          <w:rFonts w:hint="eastAsia"/>
        </w:rPr>
      </w:pPr>
    </w:p>
    <w:p w14:paraId="6BB443E7">
      <w:pPr>
        <w:rPr>
          <w:rFonts w:hint="eastAsia"/>
        </w:rPr>
      </w:pPr>
      <w:r>
        <w:rPr>
          <w:rFonts w:hint="eastAsia"/>
        </w:rPr>
        <w:t>- **深度融合主题**: 建筑信息模型与数字孪生技术, 自主施工机器人集群控制技术</w:t>
      </w:r>
    </w:p>
    <w:p w14:paraId="2B6C7338">
      <w:pPr>
        <w:rPr>
          <w:rFonts w:hint="eastAsia"/>
        </w:rPr>
      </w:pPr>
    </w:p>
    <w:p w14:paraId="422087B9">
      <w:pPr>
        <w:rPr>
          <w:rFonts w:hint="eastAsia"/>
        </w:rPr>
      </w:pPr>
      <w:r>
        <w:rPr>
          <w:rFonts w:hint="eastAsia"/>
        </w:rPr>
        <w:t>- **融合场景**: 大模型作为中央认知引擎，实时解析数字孪生中的传感器数据与BIM模型，自主生成施工计划并动态调整机器人集群的路径与操作，实现从设计到施工的全流程自适应优化。</w:t>
      </w:r>
    </w:p>
    <w:p w14:paraId="6893D8B2">
      <w:pPr>
        <w:rPr>
          <w:rFonts w:hint="eastAsia"/>
        </w:rPr>
      </w:pPr>
    </w:p>
    <w:p w14:paraId="753390DC">
      <w:pPr>
        <w:rPr>
          <w:rFonts w:hint="eastAsia"/>
        </w:rPr>
      </w:pPr>
      <w:r>
        <w:rPr>
          <w:rFonts w:hint="eastAsia"/>
        </w:rPr>
        <w:t>- **典型一天**: 清晨，建筑师通过大模型语音助手调取数字孪生平台，AI自动比对设计变更与结构规范，生成优化方案。施工现场，大模型融合机器人集群实时数据，动态调整吊装顺序与焊接路径。下午，模型自动生成质量报告并预测维护需求，工程师仅需审核确认。</w:t>
      </w:r>
    </w:p>
    <w:p w14:paraId="5BD261B6">
      <w:pPr>
        <w:rPr>
          <w:rFonts w:hint="eastAsia"/>
        </w:rPr>
      </w:pPr>
    </w:p>
    <w:p w14:paraId="10125FB6">
      <w:pPr>
        <w:rPr>
          <w:rFonts w:hint="eastAsia"/>
        </w:rPr>
      </w:pPr>
    </w:p>
    <w:p w14:paraId="52E9FF22">
      <w:pPr>
        <w:rPr>
          <w:rFonts w:hint="eastAsia"/>
        </w:rPr>
      </w:pPr>
      <w:r>
        <w:rPr>
          <w:rFonts w:hint="eastAsia"/>
        </w:rPr>
        <w:t>### 装配式建筑技术</w:t>
      </w:r>
    </w:p>
    <w:p w14:paraId="4918B2B1">
      <w:pPr>
        <w:rPr>
          <w:rFonts w:hint="eastAsia"/>
        </w:rPr>
      </w:pPr>
    </w:p>
    <w:p w14:paraId="4CAD9330">
      <w:pPr>
        <w:rPr>
          <w:rFonts w:hint="eastAsia"/>
        </w:rPr>
      </w:pPr>
      <w:r>
        <w:rPr>
          <w:rFonts w:hint="eastAsia"/>
        </w:rPr>
        <w:t>- **2030-2035年瓶颈**: 预制构件连接节点在长期荷载下的疲劳与密封性能不足，导致整体结构耐久性受限, 标准化构件与个性化建筑设计的矛盾，导致非标构件成本高、生产效率低, 现场安装精度依赖人工经验，自动化程度低，施工质量波动大</w:t>
      </w:r>
    </w:p>
    <w:p w14:paraId="1790EFCC">
      <w:pPr>
        <w:rPr>
          <w:rFonts w:hint="eastAsia"/>
        </w:rPr>
      </w:pPr>
    </w:p>
    <w:p w14:paraId="3B8B04EA">
      <w:pPr>
        <w:rPr>
          <w:rFonts w:hint="eastAsia"/>
        </w:rPr>
      </w:pPr>
      <w:r>
        <w:rPr>
          <w:rFonts w:hint="eastAsia"/>
        </w:rPr>
        <w:t>- **至2040年突破**: 基于智能传感与自修复材料的节点技术，实现连接处实时监测与自动修复, AI驱动的参数化设计平台，实现标准化构件库与定制化需求的动态匹配，降低非标成本, 机器人集群协同安装系统，结合视觉定位与力反馈，实现毫米级精度全自动装配</w:t>
      </w:r>
    </w:p>
    <w:p w14:paraId="63A5F7CF">
      <w:pPr>
        <w:rPr>
          <w:rFonts w:hint="eastAsia"/>
        </w:rPr>
      </w:pPr>
    </w:p>
    <w:p w14:paraId="1D31A109">
      <w:pPr>
        <w:rPr>
          <w:rFonts w:hint="eastAsia"/>
        </w:rPr>
      </w:pPr>
      <w:r>
        <w:rPr>
          <w:rFonts w:hint="eastAsia"/>
        </w:rPr>
        <w:t>- **深度融合主题**: B28B（混凝土或类似材料的成型或加工）, E04B（一般建筑物构造；墙，例如，间壁墙；屋顶；楼板；顶棚；建筑物的隔绝或其他防护）</w:t>
      </w:r>
    </w:p>
    <w:p w14:paraId="5068497B">
      <w:pPr>
        <w:rPr>
          <w:rFonts w:hint="eastAsia"/>
        </w:rPr>
      </w:pPr>
    </w:p>
    <w:p w14:paraId="140C8088">
      <w:pPr>
        <w:rPr>
          <w:rFonts w:hint="eastAsia"/>
        </w:rPr>
      </w:pPr>
      <w:r>
        <w:rPr>
          <w:rFonts w:hint="eastAsia"/>
        </w:rPr>
        <w:t>- **融合场景**: 在工厂中，B28B技术实现预制构件的3D打印成型与智能养护，E04B技术则通过标准化连接节点与模块化设计，使构件在施工现场快速组装成整体建筑。两者融合后，形成从数字设计到智能生产再到自动安装的闭环，实现建筑全生命周期碳足迹可追溯。</w:t>
      </w:r>
    </w:p>
    <w:p w14:paraId="2258EF73">
      <w:pPr>
        <w:rPr>
          <w:rFonts w:hint="eastAsia"/>
        </w:rPr>
      </w:pPr>
    </w:p>
    <w:p w14:paraId="15E90653">
      <w:pPr>
        <w:rPr>
          <w:rFonts w:hint="eastAsia"/>
        </w:rPr>
      </w:pPr>
      <w:r>
        <w:rPr>
          <w:rFonts w:hint="eastAsia"/>
        </w:rPr>
        <w:t>- **典型一天**: 清晨，建筑师在数字孪生平台上完成设计，AI自动拆解为标准化构件并生成生产指令。工厂内，3D打印设备按指令成型预制墙板，机器人完成养护与质检。下午，运输无人机将构件送达工地，机器人集群协同安装，传感器实时监测连接节点。傍晚，建筑主体结构完工，碳排放数据自动上传至城市碳管理平台。</w:t>
      </w:r>
    </w:p>
    <w:p w14:paraId="79CD69DA">
      <w:pPr>
        <w:rPr>
          <w:rFonts w:hint="eastAsia"/>
        </w:rPr>
      </w:pPr>
    </w:p>
    <w:p w14:paraId="30CFAEE6">
      <w:pPr>
        <w:rPr>
          <w:rFonts w:hint="eastAsia"/>
        </w:rPr>
      </w:pPr>
    </w:p>
    <w:p w14:paraId="4207FCAC">
      <w:pPr>
        <w:rPr>
          <w:rFonts w:hint="eastAsia"/>
        </w:rPr>
      </w:pPr>
      <w:r>
        <w:rPr>
          <w:rFonts w:hint="eastAsia"/>
        </w:rPr>
        <w:t>### 建筑规模增材制造</w:t>
      </w:r>
    </w:p>
    <w:p w14:paraId="74286C4F">
      <w:pPr>
        <w:rPr>
          <w:rFonts w:hint="eastAsia"/>
        </w:rPr>
      </w:pPr>
    </w:p>
    <w:p w14:paraId="145FB24B">
      <w:pPr>
        <w:rPr>
          <w:rFonts w:hint="eastAsia"/>
        </w:rPr>
      </w:pPr>
      <w:r>
        <w:rPr>
          <w:rFonts w:hint="eastAsia"/>
        </w:rPr>
        <w:t>- **2030-2035年瓶颈**: 材料性能与打印速度的平衡问题：现有混凝土材料在快速打印时易出现层间粘结强度不足，导致结构整体性下降, 大尺度构件打印的几何精度控制：无模具成型时，重力与材料流变特性导致尺寸偏差累积，难以满足高层建筑或复杂结构的公差要求, 现场施工环境适应性不足：户外打印受温度、湿度、风等气象条件影响，材料固化与成型稳定性差，限制规模化应用</w:t>
      </w:r>
    </w:p>
    <w:p w14:paraId="16FC2F3B">
      <w:pPr>
        <w:rPr>
          <w:rFonts w:hint="eastAsia"/>
        </w:rPr>
      </w:pPr>
    </w:p>
    <w:p w14:paraId="00B917D2">
      <w:pPr>
        <w:rPr>
          <w:rFonts w:hint="eastAsia"/>
        </w:rPr>
      </w:pPr>
      <w:r>
        <w:rPr>
          <w:rFonts w:hint="eastAsia"/>
        </w:rPr>
        <w:t>- **至2040年突破**: 开发自修复与智能响应混凝土：通过嵌入微胶囊或纤维网络，实现打印层间自动愈合，提升结构耐久性与抗裂性, 实时闭环反馈打印系统：集成激光扫描与AI路径优化，在打印过程中动态调整材料挤出速率与喷嘴轨迹，将尺寸误差控制在毫米级, 模块化移动打印平台：结合B28B（黏土或水泥制品成型）的预制模具技术，实现现场快速组装与多材料协同打印，适应复杂环境</w:t>
      </w:r>
    </w:p>
    <w:p w14:paraId="72E00622">
      <w:pPr>
        <w:rPr>
          <w:rFonts w:hint="eastAsia"/>
        </w:rPr>
      </w:pPr>
    </w:p>
    <w:p w14:paraId="749DB378">
      <w:pPr>
        <w:rPr>
          <w:rFonts w:hint="eastAsia"/>
        </w:rPr>
      </w:pPr>
      <w:r>
        <w:rPr>
          <w:rFonts w:hint="eastAsia"/>
        </w:rPr>
        <w:t>- **深度融合主题**: B33Y-070（增材制造工艺与系统）, B28B（黏土、水泥或其他陶瓷材料制品的成型）</w:t>
      </w:r>
    </w:p>
    <w:p w14:paraId="6F9F9486">
      <w:pPr>
        <w:rPr>
          <w:rFonts w:hint="eastAsia"/>
        </w:rPr>
      </w:pPr>
    </w:p>
    <w:p w14:paraId="339846E6">
      <w:pPr>
        <w:rPr>
          <w:rFonts w:hint="eastAsia"/>
        </w:rPr>
      </w:pPr>
      <w:r>
        <w:rPr>
          <w:rFonts w:hint="eastAsia"/>
        </w:rPr>
        <w:t>- **融合场景**: 在建筑工地，B33Y的移动打印平台与B28B的预制模具系统融合，实现‘打印+模压’复合工艺：先用3D打印构建复杂内部结构，再用B28B模具快速成型外部装饰层，大幅提升效率与精度。</w:t>
      </w:r>
    </w:p>
    <w:p w14:paraId="5BFCF28C">
      <w:pPr>
        <w:rPr>
          <w:rFonts w:hint="eastAsia"/>
        </w:rPr>
      </w:pPr>
    </w:p>
    <w:p w14:paraId="4690CFEC">
      <w:pPr>
        <w:rPr>
          <w:rFonts w:hint="eastAsia"/>
        </w:rPr>
      </w:pPr>
      <w:r>
        <w:rPr>
          <w:rFonts w:hint="eastAsia"/>
        </w:rPr>
        <w:t>- **典型一天**: 清晨，建筑机器人自动加载B33Y打印头，根据BIM模型逐层挤出自修复混凝土。中午，B28B模具系统将打印好的核心结构包裹上预制装饰面板，同时传感器实时校准。傍晚，整栋模块化住宅完成主体建造，工人仅需安装门窗与管线。</w:t>
      </w:r>
    </w:p>
    <w:p w14:paraId="3E8556E5">
      <w:pPr>
        <w:rPr>
          <w:rFonts w:hint="eastAsia"/>
        </w:rPr>
      </w:pPr>
    </w:p>
    <w:p w14:paraId="46121B3B">
      <w:pPr>
        <w:rPr>
          <w:rFonts w:hint="eastAsia"/>
        </w:rPr>
      </w:pPr>
    </w:p>
    <w:p w14:paraId="51850060">
      <w:pPr>
        <w:rPr>
          <w:rFonts w:hint="eastAsia"/>
        </w:rPr>
      </w:pPr>
      <w:r>
        <w:rPr>
          <w:rFonts w:hint="eastAsia"/>
        </w:rPr>
        <w:t>### 模块化与可重构设计</w:t>
      </w:r>
    </w:p>
    <w:p w14:paraId="00499729">
      <w:pPr>
        <w:rPr>
          <w:rFonts w:hint="eastAsia"/>
        </w:rPr>
      </w:pPr>
    </w:p>
    <w:p w14:paraId="307A8D31">
      <w:pPr>
        <w:rPr>
          <w:rFonts w:hint="eastAsia"/>
        </w:rPr>
      </w:pPr>
      <w:r>
        <w:rPr>
          <w:rFonts w:hint="eastAsia"/>
        </w:rPr>
        <w:t>- **2030-2035年瓶颈**: 模块间连接节点的长期耐久性与疲劳寿命不足，尤其在动态重构场景下, 混合材料（如钢-木-复合材料）模块的界面兼容性与热力学性能不匹配, 大规模模块化系统的实时重构算法缺乏鲁棒性，难以应对突发荷载</w:t>
      </w:r>
    </w:p>
    <w:p w14:paraId="63BC83AF">
      <w:pPr>
        <w:rPr>
          <w:rFonts w:hint="eastAsia"/>
        </w:rPr>
      </w:pPr>
    </w:p>
    <w:p w14:paraId="3832AE7D">
      <w:pPr>
        <w:rPr>
          <w:rFonts w:hint="eastAsia"/>
        </w:rPr>
      </w:pPr>
      <w:r>
        <w:rPr>
          <w:rFonts w:hint="eastAsia"/>
        </w:rPr>
        <w:t>- **至2040年突破**: 自修复连接节点技术，利用形状记忆合金与微胶囊修复剂实现连接件自动恢复, 基于数字孪生的混合材料界面优化设计，通过AI预测并补偿热膨胀差异, 分布式边缘计算驱动的实时重构控制算法，结合传感器网络实现毫秒级响应</w:t>
      </w:r>
    </w:p>
    <w:p w14:paraId="65B013E4">
      <w:pPr>
        <w:rPr>
          <w:rFonts w:hint="eastAsia"/>
        </w:rPr>
      </w:pPr>
    </w:p>
    <w:p w14:paraId="0D908A20">
      <w:pPr>
        <w:rPr>
          <w:rFonts w:hint="eastAsia"/>
        </w:rPr>
      </w:pPr>
      <w:r>
        <w:rPr>
          <w:rFonts w:hint="eastAsia"/>
        </w:rPr>
        <w:t>- **深度融合主题**: 智能材料与自适应结构, 建筑信息模型与数字孪生</w:t>
      </w:r>
    </w:p>
    <w:p w14:paraId="7F0FBFAD">
      <w:pPr>
        <w:rPr>
          <w:rFonts w:hint="eastAsia"/>
        </w:rPr>
      </w:pPr>
    </w:p>
    <w:p w14:paraId="02F46259">
      <w:pPr>
        <w:rPr>
          <w:rFonts w:hint="eastAsia"/>
        </w:rPr>
      </w:pPr>
      <w:r>
        <w:rPr>
          <w:rFonts w:hint="eastAsia"/>
        </w:rPr>
        <w:t>- **融合场景**: 在2040年，模块化应急避难所采用智能材料（如自愈合混凝土与压电纤维）实现结构健康自感知，并通过数字孪生平台实时映射物理状态。当灾害发生时，系统自动分析损伤并触发模块重构，利用混合构造逻辑快速组装成医疗或指挥单元，连接节点在AI调度下自动锁紧并优化荷载路径。</w:t>
      </w:r>
    </w:p>
    <w:p w14:paraId="701A6694">
      <w:pPr>
        <w:rPr>
          <w:rFonts w:hint="eastAsia"/>
        </w:rPr>
      </w:pPr>
    </w:p>
    <w:p w14:paraId="7CBC92DA">
      <w:pPr>
        <w:rPr>
          <w:rFonts w:hint="eastAsia"/>
        </w:rPr>
      </w:pPr>
      <w:r>
        <w:rPr>
          <w:rFonts w:hint="eastAsia"/>
        </w:rPr>
        <w:t>- **典型一天**: 清晨，城市应急指挥中心收到地震预警。模块化避难所群自动启动重构：居住模块通过数字孪生分析荷载，混合材料节点释放记忆合金锁扣，模块沿轨道滑移重组为医疗区。工程师通过AR眼镜监控重构过程，AI提示一处连接疲劳，自修复胶囊立即释放聚合物。10分钟后，避难所完成转型，容纳伤员并接入能源模块。</w:t>
      </w:r>
    </w:p>
    <w:p w14:paraId="75AFCAE4">
      <w:pPr>
        <w:rPr>
          <w:rFonts w:hint="eastAsia"/>
        </w:rPr>
      </w:pPr>
    </w:p>
    <w:p w14:paraId="6CFD4460">
      <w:pPr>
        <w:rPr>
          <w:rFonts w:hint="eastAsia"/>
        </w:rPr>
      </w:pPr>
    </w:p>
    <w:p w14:paraId="54F64286">
      <w:pPr>
        <w:rPr>
          <w:rFonts w:hint="eastAsia"/>
        </w:rPr>
      </w:pPr>
      <w:r>
        <w:rPr>
          <w:rFonts w:hint="eastAsia"/>
        </w:rPr>
        <w:t>## 2. 智能建造新范式</w:t>
      </w:r>
    </w:p>
    <w:p w14:paraId="2A1692B1">
      <w:pPr>
        <w:rPr>
          <w:rFonts w:hint="eastAsia"/>
        </w:rPr>
      </w:pPr>
    </w:p>
    <w:p w14:paraId="76BB7F97">
      <w:pPr>
        <w:rPr>
          <w:rFonts w:hint="eastAsia"/>
        </w:rPr>
      </w:pPr>
      <w:r>
        <w:rPr>
          <w:rFonts w:hint="eastAsia"/>
        </w:rPr>
        <w:t>**范式名称**: **SymbioConstruct**</w:t>
      </w:r>
    </w:p>
    <w:p w14:paraId="1244EEB5">
      <w:pPr>
        <w:rPr>
          <w:rFonts w:hint="eastAsia"/>
        </w:rPr>
      </w:pPr>
    </w:p>
    <w:p w14:paraId="0ABC20A3">
      <w:pPr>
        <w:rPr>
          <w:rFonts w:hint="eastAsia"/>
        </w:rPr>
      </w:pPr>
    </w:p>
    <w:p w14:paraId="4D198B19">
      <w:pPr>
        <w:rPr>
          <w:rFonts w:hint="eastAsia"/>
        </w:rPr>
      </w:pPr>
      <w:r>
        <w:rPr>
          <w:rFonts w:hint="eastAsia"/>
        </w:rPr>
        <w:t>**描述**: **</w:t>
      </w:r>
    </w:p>
    <w:p w14:paraId="06017409">
      <w:pPr>
        <w:rPr>
          <w:rFonts w:hint="eastAsia"/>
        </w:rPr>
      </w:pPr>
      <w:r>
        <w:rPr>
          <w:rFonts w:hint="eastAsia"/>
        </w:rPr>
        <w:t>SymbioConstruct（共生建造）是2040年智能建造的核心理念，它超越了传统“自动化施工”或“数字化管理”的范畴，将建筑全生命周期视为一个由AI驱动的、动态自适应的生命有机体。其核心特征在于**“感知-推理-执行-进化”的闭环共生**。</w:t>
      </w:r>
    </w:p>
    <w:p w14:paraId="10D73F60">
      <w:pPr>
        <w:rPr>
          <w:rFonts w:hint="eastAsia"/>
        </w:rPr>
      </w:pPr>
    </w:p>
    <w:p w14:paraId="0F2B46DB">
      <w:pPr>
        <w:rPr>
          <w:rFonts w:hint="eastAsia"/>
        </w:rPr>
      </w:pPr>
    </w:p>
    <w:p w14:paraId="4E92FD93">
      <w:pPr>
        <w:rPr>
          <w:rFonts w:hint="eastAsia"/>
        </w:rPr>
      </w:pPr>
      <w:r>
        <w:rPr>
          <w:rFonts w:hint="eastAsia"/>
        </w:rPr>
        <w:t>## 3. 技术路线图</w:t>
      </w:r>
    </w:p>
    <w:p w14:paraId="65BB956E">
      <w:pPr>
        <w:rPr>
          <w:rFonts w:hint="eastAsia"/>
        </w:rPr>
      </w:pPr>
    </w:p>
    <w:p w14:paraId="52445CB7">
      <w:pPr>
        <w:rPr>
          <w:rFonts w:hint="eastAsia"/>
        </w:rPr>
      </w:pPr>
      <w:r>
        <w:rPr>
          <w:rFonts w:hint="eastAsia"/>
        </w:rPr>
        <w:t>| 年份 | 类别 | 描述 |</w:t>
      </w:r>
    </w:p>
    <w:p w14:paraId="72AC828C">
      <w:pPr>
        <w:rPr>
          <w:rFonts w:hint="eastAsia"/>
        </w:rPr>
      </w:pPr>
    </w:p>
    <w:p w14:paraId="6A387A05">
      <w:pPr>
        <w:rPr>
          <w:rFonts w:hint="eastAsia"/>
        </w:rPr>
      </w:pPr>
      <w:r>
        <w:rPr>
          <w:rFonts w:hint="eastAsia"/>
        </w:rPr>
        <w:t>|------|------|------|</w:t>
      </w:r>
    </w:p>
    <w:p w14:paraId="6A53CD9F">
      <w:pPr>
        <w:rPr>
          <w:rFonts w:hint="eastAsia"/>
        </w:rPr>
      </w:pPr>
    </w:p>
    <w:p w14:paraId="18D3F476">
      <w:pPr>
        <w:rPr>
          <w:rFonts w:hint="eastAsia"/>
        </w:rPr>
      </w:pPr>
      <w:r>
        <w:rPr>
          <w:rFonts w:hint="eastAsia"/>
        </w:rPr>
        <w:t>| 2030 | 技术里程碑 | 技术里程碑：基于知识图谱的语义对齐引擎实现建筑、结构、机电专业数据的自动映射与无损转换，突破多专业协同平台的跨专业数据语义互操作性瓶颈；基于深度语义理解的自然语言规范解析技术完成模糊规则的自动消歧，实现智能规范审查的初步落地；基于边缘计算的低延迟分布式协同控制架构在机器人集群协同中实现毫秒级实时通信与同步控制，解决多机器人实时通信的延迟与可靠性问题；基于边缘计算与5G/6G的低延迟传感网络开始部署，支撑施工全过程数字孪生的毫秒级数据同步与反馈；自修复与智能响应混凝土通过嵌入微胶囊或纤维网络实现打印层间自动愈合，突破建筑规模增材制造中材料性能与打印速度的平衡问题；自修复连接节点技术利用形状记忆合金与微胶囊修复剂实现连接件自动恢复，解决模块化与可重构设计中节点长期耐久性与疲劳寿命不足的问题；基于联邦学习与合成数据生成技术启动跨项目数据协同训练试点，为建筑工程大模型技术积累隐私保护下的多模态数据。 |</w:t>
      </w:r>
    </w:p>
    <w:p w14:paraId="454A2E86">
      <w:pPr>
        <w:rPr>
          <w:rFonts w:hint="eastAsia"/>
        </w:rPr>
      </w:pPr>
    </w:p>
    <w:p w14:paraId="4F6884C7">
      <w:pPr>
        <w:rPr>
          <w:rFonts w:hint="eastAsia"/>
        </w:rPr>
      </w:pPr>
      <w:r>
        <w:rPr>
          <w:rFonts w:hint="eastAsia"/>
        </w:rPr>
        <w:t>| 2035 | 技术里程碑 | 产品/应用里程碑：基于量子计算或新型神经形态硬件的优化算法投入商用，实现百万级参数空间的近实时求解，推动参数化与生成式设计进入超大规模、多约束场景的实时应用阶段；智能传感与自修复材料技术集成至装配式建筑预制构件连接节点，实现连接处实时监测与自动修复，提升整体结构耐久性；自修复与智能响应混凝土在高层建筑增材制造中规模化应用，层间粘结强度与抗裂性达到传统浇筑水平；模块化与可重构建筑系统采用自修复连接节点，支持动态重构场景下20年以上的疲劳寿命；基于联邦学习的建筑工程大模型完成首批跨企业、跨项目训练，输出涵盖设计、施工、运维的通用知识图谱；施工全过程数字孪生系统在大型复杂项目中实现高保真动态更新，传感器数据精度与实时性满足结构健康监测需求；智能规范审查系统通过深度语义理解覆盖90%以上建筑规范文本，自动消歧准确率超过95%。 |</w:t>
      </w:r>
    </w:p>
    <w:p w14:paraId="617B7357">
      <w:pPr>
        <w:rPr>
          <w:rFonts w:hint="eastAsia"/>
        </w:rPr>
      </w:pPr>
    </w:p>
    <w:p w14:paraId="3D5FEDE5">
      <w:pPr>
        <w:rPr>
          <w:rFonts w:hint="eastAsia"/>
        </w:rPr>
      </w:pPr>
      <w:r>
        <w:rPr>
          <w:rFonts w:hint="eastAsia"/>
        </w:rPr>
        <w:t>| 2040 | 其他 | 不确定性因素：量子计算或新型神经形态硬件的商业化成本与稳定性是否足以支撑百万级参数空间的实时求解在中小型项目中的普及；自修复材料（如微胶囊、形状记忆合金）在极端气候或长期荷载下的修复效率与耐久性衰减曲线是否可控；联邦学习在建筑领域跨企业数据协同中，数据隐私法规（如GDPR）与商业竞争壁垒是否导致训练数据规模不足；5G/6G网络在偏远或地下施工区域的覆盖延迟是否满足毫秒级数字孪生同步需求；智能规范审查系统对非结构化、多语言或历史遗留规范文本的语义歧义处理能力是否达到100%覆盖；模块化与可重构建筑在动态重构场景下的连接节点疲劳寿命是否因实际使用频率与设计假设不符而提前失效；建筑规模增材制造的自修复混凝土在长期碳化或氯离子侵蚀下的自愈合能力是否可持续；建筑工程大模型在合成数据生成中是否引入系统性偏差，导致对罕见或极端工况的预测失效。 |</w:t>
      </w:r>
    </w:p>
    <w:p w14:paraId="17BAC69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F5B03"/>
    <w:rsid w:val="043D09E0"/>
    <w:rsid w:val="084E6673"/>
    <w:rsid w:val="0B4410CC"/>
    <w:rsid w:val="0FC8641F"/>
    <w:rsid w:val="14BF1C1D"/>
    <w:rsid w:val="168D5EEB"/>
    <w:rsid w:val="18EB458F"/>
    <w:rsid w:val="199B64FA"/>
    <w:rsid w:val="19D61703"/>
    <w:rsid w:val="1C1A47C6"/>
    <w:rsid w:val="1D7C3B70"/>
    <w:rsid w:val="1DE70229"/>
    <w:rsid w:val="1ED33802"/>
    <w:rsid w:val="1FF13640"/>
    <w:rsid w:val="23C24DDE"/>
    <w:rsid w:val="26A71107"/>
    <w:rsid w:val="27C03373"/>
    <w:rsid w:val="284860C9"/>
    <w:rsid w:val="28814FDB"/>
    <w:rsid w:val="29785311"/>
    <w:rsid w:val="29926294"/>
    <w:rsid w:val="30FC1C30"/>
    <w:rsid w:val="331C6312"/>
    <w:rsid w:val="34AC4EF5"/>
    <w:rsid w:val="35E021DE"/>
    <w:rsid w:val="38DF5347"/>
    <w:rsid w:val="3A267BD1"/>
    <w:rsid w:val="3BFB112D"/>
    <w:rsid w:val="3FB43DF8"/>
    <w:rsid w:val="43167348"/>
    <w:rsid w:val="448655E2"/>
    <w:rsid w:val="44B22D61"/>
    <w:rsid w:val="477158A8"/>
    <w:rsid w:val="48E60B91"/>
    <w:rsid w:val="4A6D65C5"/>
    <w:rsid w:val="4A75039F"/>
    <w:rsid w:val="4ABE1982"/>
    <w:rsid w:val="4FDD0F26"/>
    <w:rsid w:val="5B9A5777"/>
    <w:rsid w:val="5F3B7127"/>
    <w:rsid w:val="5F5803EE"/>
    <w:rsid w:val="6369616F"/>
    <w:rsid w:val="658E3601"/>
    <w:rsid w:val="6D5F7470"/>
    <w:rsid w:val="71A14BF0"/>
    <w:rsid w:val="72A956CE"/>
    <w:rsid w:val="75045850"/>
    <w:rsid w:val="77ED26ED"/>
    <w:rsid w:val="7855728A"/>
    <w:rsid w:val="7B5531F4"/>
    <w:rsid w:val="7C67181C"/>
    <w:rsid w:val="7E896CAA"/>
    <w:rsid w:val="7F894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2025-06-11T14:47:00Z</dcterms:created>
  <dc:creator>xjc</dc:creator>
  <cp:lastModifiedBy>晨星～</cp:lastModifiedBy>
  <dcterms:modified xsi:type="dcterms:W3CDTF">2026-06-11T08:53:02Z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4009434A5A674C98A99592029B8257DE_12</vt:lpwstr>
  </property>
  <property fmtid="{D5CDD505-2E9C-101B-9397-08002B2CF9AE}" pid="4" name="KSOTemplateDocerSaveRecord">
    <vt:lpwstr>eyJoZGlkIjoiYmRhN2M2MjJlZTBiM2JhYTFmNjIzNjEzNDExZjU0ZGQiLCJ1c2VySWQiOiIxMTQ3NjM2NjY2In0=</vt:lpwstr>
  </property>
</Properties>
</file>