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在线翻译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物联网11802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徐珺鸿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930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17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_Toc28054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_Toc28054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_Toc901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1.1前端页面</w:t>
          </w:r>
          <w:r>
            <w:tab/>
          </w:r>
          <w:r>
            <w:fldChar w:fldCharType="begin"/>
          </w:r>
          <w:r>
            <w:instrText xml:space="preserve"> PAGEREF _Toc901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1.2主要功能</w:t>
          </w:r>
          <w:r>
            <w:tab/>
          </w:r>
          <w:r>
            <w:fldChar w:fldCharType="begin"/>
          </w:r>
          <w:r>
            <w:instrText xml:space="preserve"> PAGEREF _Toc20276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_Toc28583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1.3背景分析</w:t>
          </w:r>
          <w:r>
            <w:tab/>
          </w:r>
          <w:r>
            <w:fldChar w:fldCharType="begin"/>
          </w:r>
          <w:r>
            <w:instrText xml:space="preserve"> PAGEREF _Toc28583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_Toc16378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_Toc16378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_Toc17772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_Toc17772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_Toc28549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UML时序图（Sequence Diagram）</w:t>
          </w:r>
          <w:r>
            <w:tab/>
          </w:r>
          <w:r>
            <w:fldChar w:fldCharType="begin"/>
          </w:r>
          <w:r>
            <w:instrText xml:space="preserve"> PAGEREF _Toc28549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_Toc10467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UML活动图（Activity Diagram）</w:t>
          </w:r>
          <w:r>
            <w:tab/>
          </w:r>
          <w:r>
            <w:fldChar w:fldCharType="begin"/>
          </w:r>
          <w:r>
            <w:instrText xml:space="preserve"> PAGEREF _Toc10467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_Toc24829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2.3.1 前端布局</w:t>
          </w:r>
          <w:r>
            <w:tab/>
          </w:r>
          <w:r>
            <w:fldChar w:fldCharType="begin"/>
          </w:r>
          <w:r>
            <w:instrText xml:space="preserve"> PAGEREF _Toc24829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_Toc10881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2.3.2 ajax请求</w:t>
          </w:r>
          <w:r>
            <w:tab/>
          </w:r>
          <w:r>
            <w:fldChar w:fldCharType="begin"/>
          </w:r>
          <w:r>
            <w:instrText xml:space="preserve"> PAGEREF _Toc10881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_Toc23855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2.3.3servlet参数获取</w:t>
          </w:r>
          <w:r>
            <w:tab/>
          </w:r>
          <w:r>
            <w:fldChar w:fldCharType="begin"/>
          </w:r>
          <w:r>
            <w:instrText xml:space="preserve"> PAGEREF _Toc23855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_Toc10595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2.3.4 数据处理</w:t>
          </w:r>
          <w:r>
            <w:tab/>
          </w:r>
          <w:r>
            <w:fldChar w:fldCharType="begin"/>
          </w:r>
          <w:r>
            <w:instrText xml:space="preserve"> PAGEREF _Toc10595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_Toc8767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2.3.5 响应数据</w:t>
          </w:r>
          <w:r>
            <w:tab/>
          </w:r>
          <w:r>
            <w:fldChar w:fldCharType="begin"/>
          </w:r>
          <w:r>
            <w:instrText xml:space="preserve"> PAGEREF _Toc8767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_Toc16558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_Toc16558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_Toc9737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_Toc9737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_Toc24821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_Toc24821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_Toc10346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Tomcat V8.5</w:t>
          </w:r>
          <w:r>
            <w:tab/>
          </w:r>
          <w:r>
            <w:fldChar w:fldCharType="begin"/>
          </w:r>
          <w:r>
            <w:instrText xml:space="preserve"> PAGEREF _Toc10346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JRE System Library</w:t>
          </w:r>
          <w:r>
            <w:tab/>
          </w:r>
          <w:r>
            <w:fldChar w:fldCharType="begin"/>
          </w:r>
          <w:r>
            <w:instrText xml:space="preserve"> PAGEREF _Toc32206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_Toc32015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3.2.3 gson-2.8.6.jar</w:t>
          </w:r>
          <w:r>
            <w:tab/>
          </w:r>
          <w:r>
            <w:fldChar w:fldCharType="begin"/>
          </w:r>
          <w:r>
            <w:instrText xml:space="preserve"> PAGEREF _Toc32015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_Toc14580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前端布局文件translate.html</w:t>
          </w:r>
          <w:r>
            <w:tab/>
          </w:r>
          <w:r>
            <w:fldChar w:fldCharType="begin"/>
          </w:r>
          <w:r>
            <w:instrText xml:space="preserve"> PAGEREF _Toc14580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_Toc28794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3.4前端响应文件function.js</w:t>
          </w:r>
          <w:r>
            <w:tab/>
          </w:r>
          <w:r>
            <w:fldChar w:fldCharType="begin"/>
          </w:r>
          <w:r>
            <w:instrText xml:space="preserve"> PAGEREF _Toc28794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_Toc32692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3.5请求文件HttpGet.java</w:t>
          </w:r>
          <w:r>
            <w:tab/>
          </w:r>
          <w:r>
            <w:fldChar w:fldCharType="begin"/>
          </w:r>
          <w:r>
            <w:instrText xml:space="preserve"> PAGEREF _Toc32692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_Toc29805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API设置文件ApiKey.java</w:t>
          </w:r>
          <w:r>
            <w:tab/>
          </w:r>
          <w:r>
            <w:fldChar w:fldCharType="begin"/>
          </w:r>
          <w:r>
            <w:instrText xml:space="preserve"> PAGEREF _Toc29805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bookmarkStart w:id="45" w:name="_GoBack"/>
          <w:bookmarkEnd w:id="45"/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_Toc16220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API处理文件TransAPI.java</w:t>
          </w:r>
          <w:r>
            <w:tab/>
          </w:r>
          <w:r>
            <w:fldChar w:fldCharType="begin"/>
          </w:r>
          <w:r>
            <w:instrText xml:space="preserve"> PAGEREF _Toc16220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_Toc30535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加密文件MD5.java</w:t>
          </w:r>
          <w:r>
            <w:tab/>
          </w:r>
          <w:r>
            <w:fldChar w:fldCharType="begin"/>
          </w:r>
          <w:r>
            <w:instrText xml:space="preserve"> PAGEREF _Toc30535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_Toc23423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编码设置文件UnicodeToZh.java</w:t>
          </w:r>
          <w:r>
            <w:tab/>
          </w:r>
          <w:r>
            <w:fldChar w:fldCharType="begin"/>
          </w:r>
          <w:r>
            <w:instrText xml:space="preserve"> PAGEREF _Toc23423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_Toc12219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3.10控制器文件TranslateServlet.java</w:t>
          </w:r>
          <w:r>
            <w:tab/>
          </w:r>
          <w:r>
            <w:fldChar w:fldCharType="begin"/>
          </w:r>
          <w:r>
            <w:instrText xml:space="preserve"> PAGEREF _Toc12219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_Toc15818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_Toc15818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_Toc2822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4.1 </w:t>
          </w:r>
          <w:r>
            <w:rPr>
              <w:rFonts w:hint="eastAsia"/>
              <w:szCs w:val="28"/>
              <w:lang w:val="en-US" w:eastAsia="zh-CN"/>
            </w:rPr>
            <w:t>空页面</w:t>
          </w:r>
          <w:r>
            <w:tab/>
          </w:r>
          <w:r>
            <w:fldChar w:fldCharType="begin"/>
          </w:r>
          <w:r>
            <w:instrText xml:space="preserve"> PAGEREF _Toc2822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_Toc13832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4.2 </w:t>
          </w:r>
          <w:r>
            <w:rPr>
              <w:rFonts w:hint="eastAsia"/>
              <w:szCs w:val="28"/>
              <w:lang w:val="en-US" w:eastAsia="zh-CN"/>
            </w:rPr>
            <w:t>自动检测</w:t>
          </w:r>
          <w:r>
            <w:tab/>
          </w:r>
          <w:r>
            <w:fldChar w:fldCharType="begin"/>
          </w:r>
          <w:r>
            <w:instrText xml:space="preserve"> PAGEREF _Toc13832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_Toc21015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4.3 </w:t>
          </w:r>
          <w:r>
            <w:rPr>
              <w:rFonts w:hint="eastAsia"/>
              <w:szCs w:val="28"/>
              <w:lang w:val="en-US" w:eastAsia="zh-CN"/>
            </w:rPr>
            <w:t>中-英</w:t>
          </w:r>
          <w:r>
            <w:tab/>
          </w:r>
          <w:r>
            <w:fldChar w:fldCharType="begin"/>
          </w:r>
          <w:r>
            <w:instrText xml:space="preserve"> PAGEREF _Toc21015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_Toc26394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4.4 </w:t>
          </w:r>
          <w:r>
            <w:rPr>
              <w:rFonts w:hint="eastAsia"/>
              <w:szCs w:val="28"/>
              <w:lang w:val="en-US" w:eastAsia="zh-CN"/>
            </w:rPr>
            <w:t>中-法</w:t>
          </w:r>
          <w:r>
            <w:tab/>
          </w:r>
          <w:r>
            <w:fldChar w:fldCharType="begin"/>
          </w:r>
          <w:r>
            <w:instrText xml:space="preserve"> PAGEREF _Toc26394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_Toc27440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4.5 </w:t>
          </w:r>
          <w:r>
            <w:rPr>
              <w:rFonts w:hint="eastAsia"/>
              <w:szCs w:val="28"/>
              <w:lang w:val="en-US" w:eastAsia="zh-CN"/>
            </w:rPr>
            <w:t>中-德</w:t>
          </w:r>
          <w:r>
            <w:tab/>
          </w:r>
          <w:r>
            <w:fldChar w:fldCharType="begin"/>
          </w:r>
          <w:r>
            <w:instrText xml:space="preserve"> PAGEREF _Toc27440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_Toc22910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4.6 </w:t>
          </w:r>
          <w:r>
            <w:rPr>
              <w:rFonts w:hint="eastAsia"/>
              <w:szCs w:val="28"/>
              <w:lang w:val="en-US" w:eastAsia="zh-CN"/>
            </w:rPr>
            <w:t>英-文</w:t>
          </w:r>
          <w:r>
            <w:tab/>
          </w:r>
          <w:r>
            <w:fldChar w:fldCharType="begin"/>
          </w:r>
          <w:r>
            <w:instrText xml:space="preserve"> PAGEREF _Toc22910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_Toc4887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4.7 </w:t>
          </w:r>
          <w:r>
            <w:rPr>
              <w:rFonts w:hint="eastAsia"/>
              <w:szCs w:val="28"/>
              <w:lang w:val="en-US" w:eastAsia="zh-CN"/>
            </w:rPr>
            <w:t>系统测试总结</w:t>
          </w:r>
          <w:r>
            <w:tab/>
          </w:r>
          <w:r>
            <w:fldChar w:fldCharType="begin"/>
          </w:r>
          <w:r>
            <w:instrText xml:space="preserve"> PAGEREF _Toc4887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_Toc15413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_Toc15413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_Toc21710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5.1参考资料</w:t>
          </w:r>
          <w:r>
            <w:tab/>
          </w:r>
          <w:r>
            <w:fldChar w:fldCharType="begin"/>
          </w:r>
          <w:r>
            <w:instrText xml:space="preserve"> PAGEREF _Toc21710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_Toc19994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5.2系统总结</w:t>
          </w:r>
          <w:r>
            <w:tab/>
          </w:r>
          <w:r>
            <w:fldChar w:fldCharType="begin"/>
          </w:r>
          <w:r>
            <w:instrText xml:space="preserve"> PAGEREF _Toc19994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_Toc23584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5.3课程总结</w:t>
          </w:r>
          <w:r>
            <w:tab/>
          </w:r>
          <w:r>
            <w:fldChar w:fldCharType="begin"/>
          </w:r>
          <w:r>
            <w:instrText xml:space="preserve"> PAGEREF _Toc23584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5.4自我评价</w:t>
          </w:r>
          <w:r>
            <w:tab/>
          </w:r>
          <w:r>
            <w:fldChar w:fldCharType="begin"/>
          </w:r>
          <w:r>
            <w:instrText xml:space="preserve"> PAGEREF _Toc15038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5.5展望未来</w:t>
          </w:r>
          <w:r>
            <w:tab/>
          </w:r>
          <w:r>
            <w:fldChar w:fldCharType="begin"/>
          </w:r>
          <w:r>
            <w:instrText xml:space="preserve"> PAGEREF _Toc24965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0" w:name="_Toc28054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31595"/>
            <wp:effectExtent l="0" t="0" r="4445" b="952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前端页面选择语言，输入文字，发送给服务器端，服务器端调用翻译API接口，将翻译结果传递至前端页面进行显示。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901"/>
      <w:r>
        <w:rPr>
          <w:rFonts w:hint="eastAsia"/>
          <w:sz w:val="28"/>
          <w:szCs w:val="28"/>
          <w:lang w:val="en-US" w:eastAsia="zh-CN"/>
        </w:rPr>
        <w:t>1.1前端页面</w:t>
      </w:r>
      <w:bookmarkEnd w:id="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前端页面需要显示：</w:t>
      </w:r>
    </w:p>
    <w:p>
      <w:pPr>
        <w:numPr>
          <w:ilvl w:val="0"/>
          <w:numId w:val="1"/>
        </w:numPr>
        <w:shd w:val="clear" w:fill="DADADA" w:themeFill="accent3" w:themeFillTint="66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语言选择下拉框</w:t>
      </w:r>
    </w:p>
    <w:p>
      <w:pPr>
        <w:numPr>
          <w:ilvl w:val="0"/>
          <w:numId w:val="1"/>
        </w:numPr>
        <w:shd w:val="clear" w:fill="DADADA" w:themeFill="accent3" w:themeFillTint="66"/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翻译按钮</w:t>
      </w:r>
    </w:p>
    <w:p>
      <w:pPr>
        <w:numPr>
          <w:ilvl w:val="0"/>
          <w:numId w:val="1"/>
        </w:numPr>
        <w:shd w:val="clear" w:fill="DADADA" w:themeFill="accent3" w:themeFillTint="66"/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左输入区</w:t>
      </w:r>
    </w:p>
    <w:p>
      <w:pPr>
        <w:numPr>
          <w:ilvl w:val="0"/>
          <w:numId w:val="1"/>
        </w:numPr>
        <w:shd w:val="clear" w:fill="DADADA" w:themeFill="accent3" w:themeFillTint="66"/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右翻译区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" w:name="_Toc20276"/>
      <w:r>
        <w:rPr>
          <w:rFonts w:hint="eastAsia"/>
          <w:sz w:val="28"/>
          <w:szCs w:val="28"/>
          <w:lang w:val="en-US" w:eastAsia="zh-CN"/>
        </w:rPr>
        <w:t>1.2主要功能</w:t>
      </w:r>
      <w:bookmarkEnd w:id="2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前端页面选择语言，输入文字，发送给服务器端，服务器端响应请求调用翻译API接口，将翻译结果传递至前端页面进行显示。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28583"/>
      <w:r>
        <w:rPr>
          <w:rFonts w:hint="eastAsia"/>
          <w:sz w:val="28"/>
          <w:szCs w:val="28"/>
          <w:lang w:val="en-US" w:eastAsia="zh-CN"/>
        </w:rPr>
        <w:t>1.3背景分析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通用翻译API是百度翻译依托领先的自然语言处理技术推出的在线文本翻译服务，可支持中、英、日、韩等200+语言互译，100+语种自动检测。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通用翻译API旨在为用户提供低廉、方便的机器翻译服务解决方案。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您只需调用通用翻译API，传入待翻译内容，并指定要翻译的源语言（支持语种自动检测）和目标语言，即可获得相应的结果。通用翻译API可广泛应用于APP、网站及客户端，提供实时优质的多语言翻译服务。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1637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17772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系统分为用户，服务器两个角色，各角色的用户用例如下图所示：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2305050"/>
            <wp:effectExtent l="0" t="0" r="9525" b="1143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8549"/>
      <w:r>
        <w:rPr>
          <w:rFonts w:hint="eastAsia"/>
          <w:sz w:val="28"/>
          <w:szCs w:val="28"/>
          <w:lang w:val="en-US" w:eastAsia="zh-CN"/>
        </w:rPr>
        <w:t>2.2 UML时序图（Sequence Diagram）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我的项目结构包括前端布局，ajax异步请求，参数获取，数据处理，数据响应输出5个部分。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具体内容工作如下：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控制基本页面显示，包括输入样式与输出样式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ajax异步请求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onclick事件触发后，发送请求，作为前端与服务器的交互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servlet参数获取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设置字符集，获取前端的输入与选择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利用API开始对字符串进行翻译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数据响应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处理后把数据获取并显示到前端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3320" cy="498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0467"/>
      <w:r>
        <w:rPr>
          <w:rFonts w:hint="eastAsia"/>
          <w:sz w:val="28"/>
          <w:szCs w:val="28"/>
          <w:lang w:val="en-US" w:eastAsia="zh-CN"/>
        </w:rPr>
        <w:t>2.3 UML活动图（Activity Diagram）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8" w:name="_Toc2482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2.3.1 前端布局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前端页面包括四个小部分，总共用了两个div，第一个div为选择下拉框和翻译按钮，第二个div为输入左区和翻译右区。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结构图如下：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4560" cy="3340735"/>
            <wp:effectExtent l="0" t="0" r="508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1088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2.3.2 ajax请求</w:t>
      </w:r>
      <w:bookmarkEnd w:id="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onclick事件触发后，发送请求，作为前端与服务器的交互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这里请求方式选择为：post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数据格式设置为：json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2219325"/>
            <wp:effectExtent l="0" t="0" r="952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0" w:name="_Toc2385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2.3.3servlet参数获取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这部分我设置字符集编码格式为utf-8，并获取前端的输入与选择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8055" cy="1941830"/>
            <wp:effectExtent l="0" t="0" r="1206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1" w:name="_Toc1059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2.3.4 数据处理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利用API开始对字符串进行翻译，包括创建TransAPI对象，传入API  ID密码，调用TransAPI方法，处理字符串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3170" cy="1800860"/>
            <wp:effectExtent l="0" t="0" r="1270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2" w:name="_Toc876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2.3.5 响应数据</w:t>
      </w:r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这部分功能是处理后把数据获取并显示到前端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包括根据option的翻译形式调用不同翻译方法，创建哈希表存放数据，输出字符串，最后jquery获取show对象，text方法显示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5425" cy="2160905"/>
            <wp:effectExtent l="0" t="0" r="13335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3" w:name="_Toc1655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9737"/>
      <w:r>
        <w:rPr>
          <w:rFonts w:hint="eastAsia"/>
          <w:sz w:val="28"/>
          <w:szCs w:val="28"/>
          <w:lang w:val="en-US" w:eastAsia="zh-CN"/>
        </w:rPr>
        <w:t>3.1 项目结构</w:t>
      </w:r>
      <w:bookmarkEnd w:id="1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5070" cy="3867785"/>
            <wp:effectExtent l="0" t="0" r="3810" b="3175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86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备注：不知道为什么，项目目录js上会有小红叉，但是js文件都没问题。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老师可将整个项目下载运行，是可以运行的，小红叉我就不知道是什么原因了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24821"/>
      <w:r>
        <w:rPr>
          <w:rFonts w:hint="eastAsia"/>
          <w:sz w:val="28"/>
          <w:szCs w:val="28"/>
          <w:lang w:val="en-US" w:eastAsia="zh-CN"/>
        </w:rPr>
        <w:t>3.2 配置文件</w:t>
      </w:r>
      <w:bookmarkEnd w:id="1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6" w:name="_Toc1034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Tomcat V8.5</w:t>
      </w:r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Tomcat是一个免费的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"https://www.baidu.com/s?wd=%E5%BC%80%E6%94%BE%E6%BA%90%E4%BB%A3%E7%A0%81&amp;tn=44039180_cpr&amp;fenlei=mv6quAkxTZn0IZRqIHckPjm4nH00T1YLrywbnyRsPjTYryPWnHmL0ZwV5Hcvrjm3rH6sPfKWUMw85HfYnjn4nH6sgvPsT6KdThsqpZwYTjCEQLGCpyw9Uz4Bmy-bIi4WUvYETgN-TLwGUv3En1cknjD4rHDL"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开放源代码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的Web 应用服务器，属于轻量级应用服务器，在中小型系统和并发访问用户不是很多的场合下被普遍使用，是开发和调试JSP 程序的首选。另外，Tomcat和IIS等Web服务器一样，具有处理HTML页面的功能，另外它还是一个Servlet和JSP容器，独立的Servlet容器是Tomcat的默认模式。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包括如下jar包</w:t>
      </w:r>
      <w:r>
        <w:rPr>
          <w:rFonts w:hint="eastAsia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9055" cy="4866005"/>
            <wp:effectExtent l="0" t="0" r="6985" b="1079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7" w:name="_Toc3220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JRE System Library</w:t>
      </w:r>
      <w:bookmarkEnd w:id="1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JRE是Java Runtime Environment的缩写，是Java程序的运行环境。既然是运行，当然要包含JVM，也就是所谓的Java虚拟机，还有所以的Java类库的class文件，都在目录下，并且都打包成了jar。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包括如下jar包：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0015" cy="2200910"/>
            <wp:effectExtent l="0" t="0" r="12065" b="889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8" w:name="_Toc3201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gson-2.8.6.jar</w:t>
      </w:r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从服务器端接收数据的时候，那些数据必须以浏览器能够理解的格式来发送。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服务器端的编程语言只能以如下 3 种格式返回数据： HTML XML JSON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JSON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一种简单的数据格式，比xml更轻巧。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该配置文件的作用就是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实现JSON 对象和 字符串间 转换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包括如下部分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33725" cy="2181225"/>
            <wp:effectExtent l="0" t="0" r="5715" b="1333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9" w:name="_Toc14580"/>
      <w:r>
        <w:rPr>
          <w:rFonts w:hint="eastAsia"/>
          <w:sz w:val="28"/>
          <w:szCs w:val="28"/>
          <w:lang w:val="en-US" w:eastAsia="zh-CN"/>
        </w:rPr>
        <w:t>3.3 前端布局文件translate.html</w:t>
      </w:r>
      <w:bookmarkEnd w:id="19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该文件通过设置body和div把整个页面划分成了四小块，分别是选择下拉框，翻译键，左输入区，右翻译区，并且翻译按钮设置了onclick响应事件，点击后会触发js中的tanslation方法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"head"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自动检测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"zh-en"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中文&gt;&gt;英文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"zh-jp"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中文&gt;&gt;日文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"zh-kor"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中文&gt;&gt;韩文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"zh-fra"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中文&gt;&gt;法文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"zh-ru"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中文&gt;&gt;俄文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"zh-th"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中文&gt;&gt;泰文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"en-zh"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英文&gt;&gt;中文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"zh-de"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中文&gt;&gt;德文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"翻译"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red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"translation()"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rows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"请输入翻译的内容"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rows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"show"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textarea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"js/jquery-3.4.1.min.js"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"js/function.js"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hd w:val="clear" w:fill="DEEBF6" w:themeFill="accent1" w:themeFillTint="32"/>
        <w:bidi w:val="0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0" w:name="_Toc28794"/>
      <w:r>
        <w:rPr>
          <w:rFonts w:hint="eastAsia"/>
          <w:sz w:val="28"/>
          <w:szCs w:val="28"/>
          <w:lang w:val="en-US" w:eastAsia="zh-CN"/>
        </w:rPr>
        <w:t>3.4前端响应文件function.js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HTML文件中设置了onclick事件，点击瞬间，调用js中的translation方法。并通过ajax进行post请求，之前已经导入json包，这里进行了数据格式规定。最后如果返回成功，就调用text方法显示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073642"/>
          <w:sz w:val="20"/>
          <w:shd w:val="clear" w:color="auto" w:fill="D4D4D4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68BD2"/>
          <w:sz w:val="20"/>
        </w:rPr>
        <w:t>translation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68BD2"/>
          <w:sz w:val="20"/>
        </w:rPr>
        <w:t>$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268BD2"/>
          <w:sz w:val="20"/>
        </w:rPr>
        <w:t>ajax</w:t>
      </w:r>
      <w:r>
        <w:rPr>
          <w:rFonts w:hint="eastAsia" w:ascii="Consolas" w:hAnsi="Consolas" w:eastAsia="Consolas"/>
          <w:color w:val="000000"/>
          <w:sz w:val="20"/>
        </w:rPr>
        <w:t>({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type:</w:t>
      </w:r>
      <w:r>
        <w:rPr>
          <w:rFonts w:hint="eastAsia" w:ascii="Consolas" w:hAnsi="Consolas" w:eastAsia="Consolas"/>
          <w:color w:val="2AA198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url:</w:t>
      </w:r>
      <w:r>
        <w:rPr>
          <w:rFonts w:hint="eastAsia" w:ascii="Consolas" w:hAnsi="Consolas" w:eastAsia="Consolas"/>
          <w:color w:val="2AA198"/>
          <w:sz w:val="20"/>
        </w:rPr>
        <w:t>"translate.do"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93A1A1"/>
          <w:sz w:val="20"/>
        </w:rPr>
        <w:tab/>
      </w:r>
      <w:r>
        <w:rPr>
          <w:rFonts w:hint="eastAsia" w:ascii="Consolas" w:hAnsi="Consolas" w:eastAsia="Consolas"/>
          <w:color w:val="93A1A1"/>
          <w:sz w:val="20"/>
        </w:rPr>
        <w:tab/>
      </w:r>
      <w:r>
        <w:rPr>
          <w:rFonts w:hint="eastAsia" w:ascii="Consolas" w:hAnsi="Consolas" w:eastAsia="Consolas"/>
          <w:color w:val="93A1A1"/>
          <w:sz w:val="20"/>
        </w:rPr>
        <w:t>//Content-Type:application/x-www-form-urlencoded;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data:{query:</w:t>
      </w:r>
      <w:r>
        <w:rPr>
          <w:rFonts w:hint="eastAsia" w:ascii="Consolas" w:hAnsi="Consolas" w:eastAsia="Consolas"/>
          <w:color w:val="268BD2"/>
          <w:sz w:val="20"/>
        </w:rPr>
        <w:t>$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A198"/>
          <w:sz w:val="20"/>
        </w:rPr>
        <w:t>"#input"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268BD2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(),option:</w:t>
      </w:r>
      <w:r>
        <w:rPr>
          <w:rFonts w:hint="eastAsia" w:ascii="Consolas" w:hAnsi="Consolas" w:eastAsia="Consolas"/>
          <w:color w:val="268BD2"/>
          <w:sz w:val="20"/>
        </w:rPr>
        <w:t>$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A198"/>
          <w:sz w:val="20"/>
        </w:rPr>
        <w:t>"#text option:selected"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268BD2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()},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dataType:</w:t>
      </w:r>
      <w:r>
        <w:rPr>
          <w:rFonts w:hint="eastAsia" w:ascii="Consolas" w:hAnsi="Consolas" w:eastAsia="Consolas"/>
          <w:color w:val="2AA198"/>
          <w:sz w:val="20"/>
        </w:rPr>
        <w:t>"json"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68BD2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b/>
          <w:color w:val="073642"/>
          <w:sz w:val="20"/>
          <w:shd w:val="clear" w:color="auto" w:fill="D4D4D4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(response){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93A1A1"/>
          <w:sz w:val="20"/>
        </w:rPr>
        <w:tab/>
      </w:r>
      <w:r>
        <w:rPr>
          <w:rFonts w:hint="eastAsia" w:ascii="Consolas" w:hAnsi="Consolas" w:eastAsia="Consolas"/>
          <w:color w:val="93A1A1"/>
          <w:sz w:val="20"/>
        </w:rPr>
        <w:tab/>
      </w:r>
      <w:r>
        <w:rPr>
          <w:rFonts w:hint="eastAsia" w:ascii="Consolas" w:hAnsi="Consolas" w:eastAsia="Consolas"/>
          <w:color w:val="93A1A1"/>
          <w:sz w:val="20"/>
        </w:rPr>
        <w:tab/>
      </w:r>
      <w:r>
        <w:rPr>
          <w:rFonts w:hint="eastAsia" w:ascii="Consolas" w:hAnsi="Consolas" w:eastAsia="Consolas"/>
          <w:color w:val="93A1A1"/>
          <w:sz w:val="20"/>
        </w:rPr>
        <w:t>//-------------------------------------------------------------------------------------------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68BD2"/>
          <w:sz w:val="20"/>
        </w:rPr>
        <w:t>$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A198"/>
          <w:sz w:val="20"/>
        </w:rPr>
        <w:t>"#show"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268BD2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68BD2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268BD2"/>
          <w:sz w:val="20"/>
        </w:rPr>
        <w:t>answer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1" w:name="_Toc32692"/>
      <w:r>
        <w:rPr>
          <w:rFonts w:hint="eastAsia"/>
          <w:sz w:val="28"/>
          <w:szCs w:val="28"/>
          <w:lang w:val="en-US" w:eastAsia="zh-CN"/>
        </w:rPr>
        <w:t>3.5请求文件HttpGet.java</w:t>
      </w:r>
      <w:bookmarkEnd w:id="21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2" w:name="_Toc27061"/>
      <w:bookmarkStart w:id="23" w:name="_Toc264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该部分首先需要设置SSL套接字，而后创建url对象，设置响应超时，而后读取服务器数据，并对字符串进行url编码，具体实现如下：</w:t>
      </w:r>
      <w:bookmarkEnd w:id="22"/>
      <w:bookmarkEnd w:id="23"/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HttpGet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SOCKET_TIMEOUT</w:t>
      </w:r>
      <w:r>
        <w:rPr>
          <w:rFonts w:hint="eastAsia" w:ascii="Consolas" w:hAnsi="Consolas" w:eastAsia="Consolas"/>
          <w:color w:val="000000"/>
          <w:sz w:val="20"/>
        </w:rPr>
        <w:t xml:space="preserve"> = 10000; </w:t>
      </w:r>
      <w:r>
        <w:rPr>
          <w:rFonts w:hint="eastAsia" w:ascii="Consolas" w:hAnsi="Consolas" w:eastAsia="Consolas"/>
          <w:color w:val="3F7F5F"/>
          <w:sz w:val="20"/>
        </w:rPr>
        <w:t>// 10S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"GET"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get(String </w:t>
      </w:r>
      <w:r>
        <w:rPr>
          <w:rFonts w:hint="eastAsia" w:ascii="Consolas" w:hAnsi="Consolas" w:eastAsia="Consolas"/>
          <w:color w:val="6A3E3E"/>
          <w:sz w:val="20"/>
        </w:rPr>
        <w:t>host</w:t>
      </w:r>
      <w:r>
        <w:rPr>
          <w:rFonts w:hint="eastAsia" w:ascii="Consolas" w:hAnsi="Consolas" w:eastAsia="Consolas"/>
          <w:color w:val="000000"/>
          <w:sz w:val="20"/>
        </w:rPr>
        <w:t xml:space="preserve">, Map&lt;String, String&gt;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设置SSLContext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SSLContext </w:t>
      </w:r>
      <w:r>
        <w:rPr>
          <w:rFonts w:hint="eastAsia" w:ascii="Consolas" w:hAnsi="Consolas" w:eastAsia="Consolas"/>
          <w:color w:val="6A3E3E"/>
          <w:sz w:val="20"/>
        </w:rPr>
        <w:t>sslcontext</w:t>
      </w:r>
      <w:r>
        <w:rPr>
          <w:rFonts w:hint="eastAsia" w:ascii="Consolas" w:hAnsi="Consolas" w:eastAsia="Consolas"/>
          <w:color w:val="000000"/>
          <w:sz w:val="20"/>
        </w:rPr>
        <w:t xml:space="preserve"> = SSLContext.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"TLS"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sslcontext</w:t>
      </w:r>
      <w:r>
        <w:rPr>
          <w:rFonts w:hint="eastAsia" w:ascii="Consolas" w:hAnsi="Consolas" w:eastAsia="Consolas"/>
          <w:color w:val="000000"/>
          <w:sz w:val="20"/>
        </w:rPr>
        <w:t>.init(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TrustManager[] { </w:t>
      </w:r>
      <w:r>
        <w:rPr>
          <w:rFonts w:hint="eastAsia" w:ascii="Consolas" w:hAnsi="Consolas" w:eastAsia="Consolas"/>
          <w:i/>
          <w:color w:val="0000C0"/>
          <w:sz w:val="20"/>
        </w:rPr>
        <w:t>myX509TrustManager</w:t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sendUrl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getUrlWithQueryString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host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URLEncoder.</w:t>
      </w:r>
      <w:r>
        <w:rPr>
          <w:rFonts w:hint="eastAsia" w:ascii="Consolas" w:hAnsi="Consolas" w:eastAsia="Consolas"/>
          <w:i/>
          <w:color w:val="000000"/>
          <w:sz w:val="20"/>
        </w:rPr>
        <w:t>encode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sendUrl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System.out.println("URL:" + sendUrl);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URL </w:t>
      </w:r>
      <w:r>
        <w:rPr>
          <w:rFonts w:hint="eastAsia" w:ascii="Consolas" w:hAnsi="Consolas" w:eastAsia="Consolas"/>
          <w:color w:val="6A3E3E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URL(</w:t>
      </w:r>
      <w:r>
        <w:rPr>
          <w:rFonts w:hint="eastAsia" w:ascii="Consolas" w:hAnsi="Consolas" w:eastAsia="Consolas"/>
          <w:color w:val="6A3E3E"/>
          <w:sz w:val="20"/>
        </w:rPr>
        <w:t>sendUrl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 创建URL对象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HttpURLConnection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(HttpURLConnection) </w:t>
      </w:r>
      <w:r>
        <w:rPr>
          <w:rFonts w:hint="eastAsia" w:ascii="Consolas" w:hAnsi="Consolas" w:eastAsia="Consolas"/>
          <w:color w:val="6A3E3E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.openConnection();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instanceof</w:t>
      </w:r>
      <w:r>
        <w:rPr>
          <w:rFonts w:hint="eastAsia" w:ascii="Consolas" w:hAnsi="Consolas" w:eastAsia="Consolas"/>
          <w:color w:val="000000"/>
          <w:sz w:val="20"/>
        </w:rPr>
        <w:t xml:space="preserve"> HttpsURLConnection)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((HttpsURLConnection)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).setSSLSocketFactory(</w:t>
      </w:r>
      <w:r>
        <w:rPr>
          <w:rFonts w:hint="eastAsia" w:ascii="Consolas" w:hAnsi="Consolas" w:eastAsia="Consolas"/>
          <w:color w:val="6A3E3E"/>
          <w:sz w:val="20"/>
        </w:rPr>
        <w:t>sslcontext</w:t>
      </w:r>
      <w:r>
        <w:rPr>
          <w:rFonts w:hint="eastAsia" w:ascii="Consolas" w:hAnsi="Consolas" w:eastAsia="Consolas"/>
          <w:color w:val="000000"/>
          <w:sz w:val="20"/>
        </w:rPr>
        <w:t>.getSocketFactory());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.setConnectTimeout(</w:t>
      </w:r>
      <w:r>
        <w:rPr>
          <w:rFonts w:hint="eastAsia" w:ascii="Consolas" w:hAnsi="Consolas" w:eastAsia="Consolas"/>
          <w:b/>
          <w:i/>
          <w:color w:val="0000C0"/>
          <w:sz w:val="20"/>
        </w:rPr>
        <w:t>SOCKET_TIMEOUT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 设置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响应</w:t>
      </w:r>
      <w:r>
        <w:rPr>
          <w:rFonts w:hint="eastAsia" w:ascii="Consolas" w:hAnsi="Consolas" w:eastAsia="Consolas"/>
          <w:color w:val="3F7F5F"/>
          <w:sz w:val="20"/>
        </w:rPr>
        <w:t>超时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.setRequestMethod(</w:t>
      </w:r>
      <w:r>
        <w:rPr>
          <w:rFonts w:hint="eastAsia" w:ascii="Consolas" w:hAnsi="Consolas" w:eastAsia="Consolas"/>
          <w:b/>
          <w:i/>
          <w:color w:val="0000C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statusCode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.getResponseCode();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statusCode</w:t>
      </w:r>
      <w:r>
        <w:rPr>
          <w:rFonts w:hint="eastAsia" w:ascii="Consolas" w:hAnsi="Consolas" w:eastAsia="Consolas"/>
          <w:color w:val="000000"/>
          <w:sz w:val="20"/>
        </w:rPr>
        <w:t xml:space="preserve"> != HttpURLConnection.</w:t>
      </w:r>
      <w:r>
        <w:rPr>
          <w:rFonts w:hint="eastAsia" w:ascii="Consolas" w:hAnsi="Consolas" w:eastAsia="Consolas"/>
          <w:b/>
          <w:i/>
          <w:color w:val="0000C0"/>
          <w:sz w:val="20"/>
        </w:rPr>
        <w:t>HTTP_OK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"Http错误码："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statusCode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读取服务器的数据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InputStream </w:t>
      </w:r>
      <w:r>
        <w:rPr>
          <w:rFonts w:hint="eastAsia" w:ascii="Consolas" w:hAnsi="Consolas" w:eastAsia="Consolas"/>
          <w:color w:val="6A3E3E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.getInputStream();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 关闭数据流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 关闭数据流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.disconnect(); </w:t>
      </w:r>
      <w:r>
        <w:rPr>
          <w:rFonts w:hint="eastAsia" w:ascii="Consolas" w:hAnsi="Consolas" w:eastAsia="Consolas"/>
          <w:color w:val="3F7F5F"/>
          <w:sz w:val="20"/>
        </w:rPr>
        <w:t>// 断开连接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(MalformedURLException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(KeyManagementException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getUrlWithQueryString(String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, Map&lt;String, String&gt;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.contains(</w:t>
      </w:r>
      <w:r>
        <w:rPr>
          <w:rFonts w:hint="eastAsia" w:ascii="Consolas" w:hAnsi="Consolas" w:eastAsia="Consolas"/>
          <w:color w:val="2A00FF"/>
          <w:sz w:val="20"/>
        </w:rPr>
        <w:t>"?"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"?"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.keySet())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  <w:r>
        <w:rPr>
          <w:rFonts w:hint="eastAsia" w:ascii="Consolas" w:hAnsi="Consolas" w:eastAsia="Consolas"/>
          <w:color w:val="3F7F5F"/>
          <w:sz w:val="20"/>
        </w:rPr>
        <w:t>// 过滤空的key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continue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!= 0)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'&amp;'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'='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i/>
          <w:color w:val="000000"/>
          <w:sz w:val="20"/>
        </w:rPr>
        <w:t>encode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close(Closeable </w:t>
      </w:r>
      <w:r>
        <w:rPr>
          <w:rFonts w:hint="eastAsia" w:ascii="Consolas" w:hAnsi="Consolas" w:eastAsia="Consolas"/>
          <w:color w:val="6A3E3E"/>
          <w:sz w:val="20"/>
        </w:rPr>
        <w:t>closeable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closeable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closeable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对输入的字符串进行URL编码, 即转换为%20这种形式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input 原文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URL编码. 如果编码失败, 则返回原文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encode(String 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URLEncoder.</w:t>
      </w:r>
      <w:r>
        <w:rPr>
          <w:rFonts w:hint="eastAsia" w:ascii="Consolas" w:hAnsi="Consolas" w:eastAsia="Consolas"/>
          <w:i/>
          <w:color w:val="000000"/>
          <w:sz w:val="20"/>
        </w:rPr>
        <w:t>encode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TrustManager </w:t>
      </w:r>
      <w:r>
        <w:rPr>
          <w:rFonts w:hint="eastAsia" w:ascii="Consolas" w:hAnsi="Consolas" w:eastAsia="Consolas"/>
          <w:i/>
          <w:color w:val="0000C0"/>
          <w:sz w:val="20"/>
        </w:rPr>
        <w:t>myX509TrustManager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X509TrustManager()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X509Certificate[] getAcceptedIssuers()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checkServerTrusted(X509Certificate[] </w:t>
      </w:r>
      <w:r>
        <w:rPr>
          <w:rFonts w:hint="eastAsia" w:ascii="Consolas" w:hAnsi="Consolas" w:eastAsia="Consolas"/>
          <w:color w:val="6A3E3E"/>
          <w:sz w:val="20"/>
        </w:rPr>
        <w:t>chain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authType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CertificateException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checkClientTrusted(X509Certificate[] </w:t>
      </w:r>
      <w:r>
        <w:rPr>
          <w:rFonts w:hint="eastAsia" w:ascii="Consolas" w:hAnsi="Consolas" w:eastAsia="Consolas"/>
          <w:color w:val="6A3E3E"/>
          <w:sz w:val="20"/>
        </w:rPr>
        <w:t>chain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authType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CertificateException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4" w:name="_Toc29805"/>
      <w:r>
        <w:rPr>
          <w:rFonts w:hint="eastAsia"/>
          <w:sz w:val="28"/>
          <w:szCs w:val="28"/>
          <w:lang w:val="en-US" w:eastAsia="zh-CN"/>
        </w:rPr>
        <w:t>3.6 API设置文件ApiKey.java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首先我们需要去百度官网注册和申请API，步骤如下：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6165" cy="842645"/>
            <wp:effectExtent l="0" t="0" r="10795" b="1079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9850" cy="2051685"/>
            <wp:effectExtent l="0" t="0" r="11430" b="5715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填完申请表后我们就获得一个ID和key，该java文件作用就是传入API ID和KEY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util;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ApiKey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APP_ID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"20201217000649707"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SECURITY_KEY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"Len5h23uuA0z3Kpn4k3Z"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getAppId()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APP_ID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getSecurityKey()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SECURITY_KEY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hd w:val="clear" w:fill="DEEBF6" w:themeFill="accent1" w:themeFillTint="32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5" w:name="_Toc16220"/>
      <w:r>
        <w:rPr>
          <w:rFonts w:hint="eastAsia"/>
          <w:sz w:val="28"/>
          <w:szCs w:val="28"/>
          <w:lang w:val="en-US" w:eastAsia="zh-CN"/>
        </w:rPr>
        <w:t>3.7 API处理文件TransAPI.java</w:t>
      </w:r>
      <w:bookmarkEnd w:id="2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6" w:name="_Toc26664"/>
      <w:bookmarkStart w:id="27" w:name="_Toc3438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该文件首先获取了上一个文件传入的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APIID和key，而后对用户输入和选择内容进行初步处理，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option就是下拉框选择，from是翻译前的语种，to是翻译后的语种，appid就是百度翻译给的API ID，把这些传进来的参数放入一个map容器进行处理，这里我设了一个和时间随机数，以保证在不同时刻启动时都能新的响应，让每一次响应唯一。具体代码如下：</w:t>
      </w:r>
      <w:bookmarkEnd w:id="26"/>
      <w:bookmarkEnd w:id="27"/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TransApi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TRANS_API_HOST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"http://api.fanyi.baidu.com/api/trans/vip/translate"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securityKey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TransApi(String </w:t>
      </w:r>
      <w:r>
        <w:rPr>
          <w:rFonts w:hint="eastAsia" w:ascii="Consolas" w:hAnsi="Consolas" w:eastAsia="Consolas"/>
          <w:color w:val="6A3E3E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securityKey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securityKey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securityKey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getTransResult(String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to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String&gt;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buildParams(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HttpGet.</w:t>
      </w:r>
      <w:r>
        <w:rPr>
          <w:rFonts w:hint="eastAsia" w:ascii="Consolas" w:hAnsi="Consolas" w:eastAsia="Consolas"/>
          <w:i/>
          <w:color w:val="00000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i/>
          <w:color w:val="0000C0"/>
          <w:sz w:val="20"/>
        </w:rPr>
        <w:t>TRANS_API_HOST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Map&lt;String, String&gt; buildParams(String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to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String&gt;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 String&gt;();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"q"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"from"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"to"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"appid"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随机数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salt</w:t>
      </w:r>
      <w:r>
        <w:rPr>
          <w:rFonts w:hint="eastAsia" w:ascii="Consolas" w:hAnsi="Consolas" w:eastAsia="Consolas"/>
          <w:color w:val="000000"/>
          <w:sz w:val="20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"salt"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salt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签名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appid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salt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securityKey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加密前的原文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URLEncoder.</w:t>
      </w:r>
      <w:r>
        <w:rPr>
          <w:rFonts w:hint="eastAsia" w:ascii="Consolas" w:hAnsi="Consolas" w:eastAsia="Consolas"/>
          <w:i/>
          <w:color w:val="000000"/>
          <w:sz w:val="20"/>
        </w:rPr>
        <w:t>encode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"sign"</w:t>
      </w:r>
      <w:r>
        <w:rPr>
          <w:rFonts w:hint="eastAsia" w:ascii="Consolas" w:hAnsi="Consolas" w:eastAsia="Consolas"/>
          <w:color w:val="000000"/>
          <w:sz w:val="20"/>
        </w:rPr>
        <w:t>, MD5.</w:t>
      </w:r>
      <w:r>
        <w:rPr>
          <w:rFonts w:hint="eastAsia" w:ascii="Consolas" w:hAnsi="Consolas" w:eastAsia="Consolas"/>
          <w:i/>
          <w:color w:val="000000"/>
          <w:sz w:val="20"/>
        </w:rPr>
        <w:t>md5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8" w:name="_Toc30535"/>
      <w:r>
        <w:rPr>
          <w:rFonts w:hint="eastAsia"/>
          <w:sz w:val="28"/>
          <w:szCs w:val="28"/>
          <w:lang w:val="en-US" w:eastAsia="zh-CN"/>
        </w:rPr>
        <w:t>3.8 加密文件MD5.java</w:t>
      </w:r>
      <w:bookmarkEnd w:id="2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为了保证整个项目的安全性，我参考百度上网友做法，设置了MD5加密文件。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</w:rPr>
        <w:t>MD5是将一个任意长度的字符串变换成一个128位的大整数，而且这是一个不可逆的变换算法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保证我们整个项目的安全性。具体代码如下：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/**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* MD5编码相关的类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*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* @author wangjingtao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*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*/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public class MD5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// 首先初始化一个字符数组，用来存放每个16进制字符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private static final char[] hexDigits = { '0', '1', '2', '3', '4', '5', '6', '7', '8', '9', 'a', 'b', 'c', 'd',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'e', 'f' };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/**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获得一个字符串的MD5值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@param input 输入的字符串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@return 输入字符串的MD5值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@throws UnsupportedEncodingException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*/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public static String md5(String input) throws UnsupportedEncodingException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if (input == null)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return null;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try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// 拿到一个MD5转换器（如果想要SHA1参数换成”SHA1”）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MessageDigest messageDigest = MessageDigest.getInstance("MD5");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// 输入的字符串转换成字节数组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byte[] inputByteArray = input.getBytes("utf-8");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// inputByteArray是输入字符串转换得到的字节数组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messageDigest.update(inputByteArray);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// 转换并返回结果，也是字节数组，包含16个元素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byte[] resultByteArray = messageDigest.digest();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// 字符数组转换成字符串返回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return byteArrayToHex(resultByteArray);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(NoSuchAlgorithmException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return null;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/**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获取文件的MD5值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@param file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 @return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*/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public static String md5(File file)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try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if (!file.isFile())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    System.err.println("文件" + file.getAbsolutePath() + "不存在或者不是文件");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    return null;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FileInputStream in = new FileInputStream(file);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String result = md5(in);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in.close();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return result;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(FileNotFoundException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e.printStackTrace();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(IOException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e.printStackTrace();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return null;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public static String md5(InputStream in)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try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MessageDigest messagedigest = MessageDigest.getInstance("MD5");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byte[] buffer = new byte[1024];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int read = 0;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while ((read = in.read(buffer)) != -1)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    messagedigest.update(buffer, 0, read);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in.close();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String result = byteArrayToHex(messagedigest.digest());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return result;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(NoSuchAlgorithmException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e.printStackTrace();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(FileNotFoundException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e.printStackTrace();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 catch (IOException e)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e.printStackTrace();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return null;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private static String byteArrayToHex(byte[] byteArray)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// new一个字符数组，这个就是用来组成结果字符串的（解释一下：一个byte是八位二进制，也就是2位十六进制字符（2的8次方等于16的2次方））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char[] resultCharArray = new char[byteArray.length * 2];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// 遍历字节数组，通过位运算（位运算效率高），转换成字符放到字符数组中去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int index = 0;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for (byte b : byteArray) {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resultCharArray[index++] = hexDigits[b &gt;&gt;&gt; 4 &amp; 0xf];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    resultCharArray[index++] = hexDigits[b &amp; 0xf];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// 字符数组组合成字符串返回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    return new String(resultCharArray);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   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}</w:t>
      </w:r>
    </w:p>
    <w:p>
      <w:pPr>
        <w:shd w:val="clear" w:fill="DEEBF6" w:themeFill="accent1" w:themeFillTint="32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9" w:name="_Toc23423"/>
      <w:r>
        <w:rPr>
          <w:rFonts w:hint="eastAsia"/>
          <w:sz w:val="28"/>
          <w:szCs w:val="28"/>
          <w:lang w:val="en-US" w:eastAsia="zh-CN"/>
        </w:rPr>
        <w:t>3.9 编码设置文件UnicodeToZh.java</w:t>
      </w:r>
      <w:bookmarkEnd w:id="29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Unicode是一种字符编码方案，它为每种语言中的每个字符都设定了统一唯一编码，以实现跨语言、跨平台进行文本转换、处理的要求。</w:t>
      </w:r>
      <w:r>
        <w:rPr>
          <w:rFonts w:hint="eastAsia" w:ascii="宋体" w:hAnsi="宋体" w:eastAsia="宋体" w:cs="宋体"/>
          <w:lang w:val="en-US" w:eastAsia="zh-CN"/>
        </w:rPr>
        <w:t>这里我们要把其他语言翻译成中文，需要把unicode转化为中文，具体见如下代码和文字注释：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UnicodeToZh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unicodeToCn(String </w:t>
      </w:r>
      <w:r>
        <w:rPr>
          <w:rFonts w:hint="eastAsia" w:ascii="Consolas" w:hAnsi="Consolas" w:eastAsia="Consolas"/>
          <w:color w:val="6A3E3E"/>
          <w:sz w:val="20"/>
        </w:rPr>
        <w:t>unicode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/** 以 \ u 分割，因为java注释也能识别</w:t>
      </w:r>
      <w:r>
        <w:rPr>
          <w:rFonts w:hint="eastAsia" w:ascii="Consolas" w:hAnsi="Consolas" w:eastAsia="Consolas"/>
          <w:color w:val="3F5FBF"/>
          <w:sz w:val="20"/>
          <w:u w:val="single"/>
        </w:rPr>
        <w:t>unicode</w:t>
      </w:r>
      <w:r>
        <w:rPr>
          <w:rFonts w:hint="eastAsia" w:ascii="Consolas" w:hAnsi="Consolas" w:eastAsia="Consolas"/>
          <w:color w:val="3F5FBF"/>
          <w:sz w:val="20"/>
        </w:rPr>
        <w:t>，因此中间加了一个空格*/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String[] </w:t>
      </w:r>
      <w:r>
        <w:rPr>
          <w:rFonts w:hint="eastAsia" w:ascii="Consolas" w:hAnsi="Consolas" w:eastAsia="Consolas"/>
          <w:color w:val="6A3E3E"/>
          <w:sz w:val="20"/>
        </w:rPr>
        <w:t>strs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unicode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color w:val="2A00FF"/>
          <w:sz w:val="20"/>
        </w:rPr>
        <w:t>"\\\\u"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returnStr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由于</w:t>
      </w:r>
      <w:r>
        <w:rPr>
          <w:rFonts w:hint="eastAsia" w:ascii="Consolas" w:hAnsi="Consolas" w:eastAsia="Consolas"/>
          <w:color w:val="3F7F5F"/>
          <w:sz w:val="20"/>
          <w:u w:val="single"/>
        </w:rPr>
        <w:t>unicode</w:t>
      </w:r>
      <w:r>
        <w:rPr>
          <w:rFonts w:hint="eastAsia" w:ascii="Consolas" w:hAnsi="Consolas" w:eastAsia="Consolas"/>
          <w:color w:val="3F7F5F"/>
          <w:sz w:val="20"/>
        </w:rPr>
        <w:t>字符串以 \ u 开头，因此分割出的第一个字符是""。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strs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returnStr</w:t>
      </w:r>
      <w:r>
        <w:rPr>
          <w:rFonts w:hint="eastAsia" w:ascii="Consolas" w:hAnsi="Consolas" w:eastAsia="Consolas"/>
          <w:color w:val="000000"/>
          <w:sz w:val="20"/>
        </w:rPr>
        <w:t xml:space="preserve"> += 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>) Integer.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], 16).intValue();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returnStr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0" w:name="_Toc12219"/>
      <w:r>
        <w:rPr>
          <w:rFonts w:hint="eastAsia"/>
          <w:sz w:val="28"/>
          <w:szCs w:val="28"/>
          <w:lang w:val="en-US" w:eastAsia="zh-CN"/>
        </w:rPr>
        <w:t>3.10控制器文件TranslateServlet.java</w:t>
      </w:r>
      <w:bookmarkEnd w:id="3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这个控制器文件里，我首先对字符集编码格式设置为了utf-8,而后对用户下拉框内容option和输入区内容query进行分析，option就是下拉框选择，from是翻译前的语种，to是翻译后的语种，answer是翻译结果。这里首先对下拉框进行分析，如果选择的是auto自动识别，那么就默认翻译为英文，如果不是自动检测，那就先用split函数对选择框的字符串进行分割，把“-”剥离出来处理，而后调用api翻译。那如果是转化成中文就要先调用unicodetozh的方法再显示，如果不是，那就可以直接json格式显示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这里说一下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Substring函数应该是从括号传的参数开始查找子串，所以括号里的参数必须保证是“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”的后一位。LastIndexOf取的是“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”最后一次出现的索引，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再加上字符串的引号，所以我们需要加2，最后就是把处理后的字符串放到map容器内，用text方法显示，详细代码如下：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java.io.IOException;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java.io.PrintWriter;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java.net.URLEncoder;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java.util.HashMap;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java.util.Map;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javax.servlet.ServletException;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javax.servlet.annotation.WebServlet;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javax.servlet.http.HttpServlet;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javax.servlet.http.HttpServletRequest;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javax.servlet.http.HttpServletResponse;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com.google.gson.Gson;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domain.Result;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util.ApiKey;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util.TransApi;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util.UnicodeToZh;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@WebServlet("/translate.do")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TranslateServlet extends HttpServlet{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@Override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protected void doPost(HttpServletRequest request, HttpServletResponse response) throws ServletException, IOException 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TODO Auto-generated method stub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//System.out.println("进入该servlet");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request.setCharacterEncoding("utf-8");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q=request.getParameter("query");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URLEncoder.encode(q, "utf-8");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System.out.println(q);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option=request.getParameter("option");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System.out.println(option);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from="";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to="";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answer="";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if(option.equals("auto")) 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from="auto";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to="en";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else 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from=option.split("-")[0];//把分离下来的字符看成数组，左边相当于第一个元素，下标为0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to=option.split("-")[1];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System.out.println(from);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System.out.println(to);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TransApi api = new TransApi(ApiKey.getAppId(), ApiKey.getSecurityKey());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jsonResult=api.getTransResult(q, from, to);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System.out.println(jsonResult);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if(option.equals("en-zh")) 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answer=UnicodeToZh.unicodeToCn(jsonResult.substring(jsonResult.lastIndexOf(":")+2,jsonResult.indexOf("\"}")));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}else {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answer = jsonResult.substring(jsonResult.lastIndexOf(":")+2,jsonResult.indexOf("\"}"));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Map&lt;String,String&gt; res=new HashMap&lt;String, String&gt;();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res.put("answer", answer);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jsonStr=new Gson().toJson(res);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response.setContentType("text/html;charset=utf-8");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PrintWriter pw=response.getWriter();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pw.printf(jsonStr);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pw.flush();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pw.close();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hd w:val="clear" w:fill="DEEBF6" w:themeFill="accent1" w:themeFillTint="3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31" w:name="_Toc158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31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2" w:name="_Toc2822"/>
      <w:r>
        <w:rPr>
          <w:rFonts w:hint="eastAsia"/>
          <w:sz w:val="28"/>
          <w:szCs w:val="28"/>
          <w:lang w:val="en-US" w:eastAsia="zh-CN"/>
        </w:rPr>
        <w:t>空页面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1935" cy="1228725"/>
            <wp:effectExtent l="0" t="0" r="12065" b="571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3" w:name="_Toc13832"/>
      <w:r>
        <w:rPr>
          <w:rFonts w:hint="eastAsia"/>
          <w:sz w:val="28"/>
          <w:szCs w:val="28"/>
          <w:lang w:val="en-US" w:eastAsia="zh-CN"/>
        </w:rPr>
        <w:t>自动检测</w:t>
      </w:r>
      <w:bookmarkEnd w:id="33"/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4.1.1第一次测试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781050"/>
            <wp:effectExtent l="0" t="0" r="1905" b="11430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4.1.2第二次测试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7840" cy="540385"/>
            <wp:effectExtent l="0" t="0" r="0" b="825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4.1.3第三次测试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5705" cy="597535"/>
            <wp:effectExtent l="0" t="0" r="8255" b="12065"/>
            <wp:docPr id="1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4" w:name="_Toc21015"/>
      <w:r>
        <w:rPr>
          <w:rFonts w:hint="eastAsia"/>
          <w:sz w:val="28"/>
          <w:szCs w:val="28"/>
          <w:lang w:val="en-US" w:eastAsia="zh-CN"/>
        </w:rPr>
        <w:t>中-英</w:t>
      </w:r>
      <w:bookmarkEnd w:id="34"/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1665" cy="867410"/>
            <wp:effectExtent l="0" t="0" r="13335" b="1270"/>
            <wp:docPr id="1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5" w:name="_Toc26394"/>
      <w:r>
        <w:rPr>
          <w:rFonts w:hint="eastAsia"/>
          <w:sz w:val="28"/>
          <w:szCs w:val="28"/>
          <w:lang w:val="en-US" w:eastAsia="zh-CN"/>
        </w:rPr>
        <w:t>中-法</w:t>
      </w:r>
      <w:bookmarkEnd w:id="35"/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035" cy="852170"/>
            <wp:effectExtent l="0" t="0" r="9525" b="1270"/>
            <wp:docPr id="2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6" w:name="_Toc27440"/>
      <w:r>
        <w:rPr>
          <w:rFonts w:hint="eastAsia"/>
          <w:sz w:val="28"/>
          <w:szCs w:val="28"/>
          <w:lang w:val="en-US" w:eastAsia="zh-CN"/>
        </w:rPr>
        <w:t>中-德</w:t>
      </w:r>
      <w:bookmarkEnd w:id="3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5705" cy="496570"/>
            <wp:effectExtent l="0" t="0" r="8255" b="6350"/>
            <wp:docPr id="2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7" w:name="_Toc22910"/>
      <w:r>
        <w:rPr>
          <w:rFonts w:hint="eastAsia"/>
          <w:sz w:val="28"/>
          <w:szCs w:val="28"/>
          <w:lang w:val="en-US" w:eastAsia="zh-CN"/>
        </w:rPr>
        <w:t>英-文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675640"/>
            <wp:effectExtent l="0" t="0" r="10795" b="10160"/>
            <wp:docPr id="2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8" w:name="_Toc4887"/>
      <w:r>
        <w:rPr>
          <w:rFonts w:hint="eastAsia"/>
          <w:sz w:val="28"/>
          <w:szCs w:val="28"/>
          <w:lang w:val="en-US" w:eastAsia="zh-CN"/>
        </w:rPr>
        <w:t>系统测试总结</w:t>
      </w:r>
      <w:bookmarkEnd w:id="38"/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综合上面的测试结果，我们发现我们的项目能够调用api实现翻译，符合实验预期与老师的要求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39" w:name="_Toc1541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39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40" w:name="_Toc21710"/>
      <w:r>
        <w:rPr>
          <w:rFonts w:hint="eastAsia"/>
          <w:sz w:val="28"/>
          <w:szCs w:val="28"/>
          <w:lang w:val="en-US" w:eastAsia="zh-CN"/>
        </w:rPr>
        <w:t>5.1参考资料</w:t>
      </w:r>
      <w:bookmarkEnd w:id="40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《web应用开发》电子工业出版社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《web前端开发实战》上海交通大学出版社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菜鸟教程官网https://www.runoob.com/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百度翻译开放平台https://api.fanyi.baidu.com/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以及csdn各类来自大佬网友的帖子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衷心对以上书籍编者和百度翻译官网，菜鸟教程官网，csdn等技术人员表示感谢！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41" w:name="_Toc19994"/>
      <w:r>
        <w:rPr>
          <w:rFonts w:hint="eastAsia"/>
          <w:sz w:val="28"/>
          <w:szCs w:val="28"/>
          <w:lang w:val="en-US" w:eastAsia="zh-CN"/>
        </w:rPr>
        <w:t>5.2系统总结</w:t>
      </w:r>
      <w:bookmarkEnd w:id="4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次我们实现的是用服务器调用api翻译，把翻译结果显示到前端上，经测试，我们的实验结果符合预期，实验基本成功，这次实验，是第一次做这种调用api型的东西，对我来说也是全新的挑战，因为需要全新的思路，需要大量查阅资料和csdn论坛的帖子。比如如何获取API，如何处理系统返回的字符串，如何实现MD5加密都去网上csdn论坛看了教程或者是参考案例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是，该程序无法处理特殊字符和自动添加标点符号，比如有道官网来一句：你今天吃饭了么，翻译结果会自动加上问号，当然，实话实说，目前我们还没有能力把自动添加标点符号做出来，需要以后在工作中逐步完善自己的能力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其次无法处理特殊字符，智能实现普通文字和字母翻译，比如韩文作为特殊字符会乱码，这个问题后面的学习中还可以慢慢探索和解决，和聂老师交流了一下，也有可能是操作系统不支持。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由于时间关系，我这次加紧时间做后端处理，前端做的很简单，我可能后面把前端完善以后还会再交一次，到时会删除目前这个文档和项目，然后重新上交新的。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42" w:name="_Toc23584"/>
      <w:r>
        <w:rPr>
          <w:rFonts w:hint="eastAsia"/>
          <w:sz w:val="28"/>
          <w:szCs w:val="28"/>
          <w:lang w:val="en-US" w:eastAsia="zh-CN"/>
        </w:rPr>
        <w:t>5.3课程总结</w:t>
      </w:r>
      <w:bookmarkEnd w:id="42"/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聂老师是非常负责任的老师，这学期web课四节连堂，但聂老师不辞辛苦，就这么一直坚持讲下去，并且由于要在黑板上板书，聂老师经常都是站着的，非常辛苦。聂老师的课堂循序渐进，非常生动，知识结构完整，教学体系清晰，并且注重和同学们互动，再加上聂老师自己辛苦写的web应用开发教案，这学期收获很多。能够把前端和后端进行交互，和一年前只会基本前端的我来说进步巨大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一学期结束了，但是学海无涯，学习永无止境，后面的学习中我还会继续跟着聂老师学习，探索新的知识，完善自己的技能。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bookmarkStart w:id="43" w:name="_Toc15038"/>
      <w:r>
        <w:rPr>
          <w:rFonts w:hint="eastAsia"/>
          <w:sz w:val="28"/>
          <w:szCs w:val="28"/>
          <w:lang w:val="en-US" w:eastAsia="zh-CN"/>
        </w:rPr>
        <w:t>5.4自我评价</w:t>
      </w:r>
      <w:bookmarkEnd w:id="43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次实验我是达到了聂老师的要求，并且不止能做出中英文翻译，还能实现自动检测和简单的小语种翻译，总体来说还是不错的。不过目前还不能实现和翻译官网完全一致的全语种翻译，后面学习中可以往这方面深入探索，查询其它语言和中文之间编码方式转换，把我们这个项目做得更好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目前我给自己的评分为：90分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bookmarkStart w:id="44" w:name="_Toc24965"/>
      <w:r>
        <w:rPr>
          <w:rFonts w:hint="eastAsia"/>
          <w:sz w:val="28"/>
          <w:szCs w:val="28"/>
          <w:lang w:val="en-US" w:eastAsia="zh-CN"/>
        </w:rPr>
        <w:t>5.5展望未来</w:t>
      </w:r>
      <w:bookmarkEnd w:id="44"/>
    </w:p>
    <w:p>
      <w:pPr>
        <w:pStyle w:val="20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我国在高新技术产业近年来飞速发展，美国的GPS要比我国的北斗导航系统早很多年，但我国后来居上，北斗导航系统在精度上已经领先GPS，这是中国制造和中国创造的魅力。</w:t>
      </w:r>
    </w:p>
    <w:p>
      <w:pPr>
        <w:pStyle w:val="20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但是，不得不说，我国还有很多方面与发达国家存在差距。首先是软件系统和硬件芯片领域。目前，中国还没有完全成熟和广泛运用的手机操作系统和电脑操作系统。手机系统界被谷歌，苹果垄断。电脑系统界被微软，苹果垄断。在芯片领域，由于我国目前无法生产高精度的芯片，手机芯片被高通，苹果，三星等公司垄断，电脑芯片被英特尔，AMD，英伟达等公司垄断。</w:t>
      </w:r>
    </w:p>
    <w:p>
      <w:pPr>
        <w:pStyle w:val="20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尽管我国目前正处在被发达国家卡脖子的状态，但是一批年轻的青年公司如雨后春笋般诞生，目前华为已拥有高端麒麟芯片设计能力和初步的鸿蒙系统，小米也正在研发澎湃系列芯片。</w:t>
      </w:r>
    </w:p>
    <w:p>
      <w:pPr>
        <w:pStyle w:val="20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我坚信，在中华民族顽强不屈，砥砺奋进的精神鼓舞下，在全计算机IT行业工程师的共同努力下，我国的高科技领域将会逐渐迎难而上，不断进步，勇往直前。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而我的目标，就是成为能我国IT行业进步的无数工程师中的一个。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让中国制造惠及全球，让中国创造引领时代，这是每一个青年工程师的担当。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正如在华为鸿蒙系统发布会上华为消费者业务总裁余承东所说：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没有人能熄灭满天星光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每一位工程师，都是祖国要汇聚的星星之火！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而我，将为成为这样的星星之火努力奋斗！</w:t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inline distT="0" distB="0" distL="114300" distR="114300">
            <wp:extent cx="3769360" cy="2585720"/>
            <wp:effectExtent l="0" t="0" r="10160" b="508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after="0" w:line="240" w:lineRule="auto"/>
        <w:ind w:left="420" w:right="0" w:rightChars="0" w:firstLine="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20"/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6A358"/>
    <w:multiLevelType w:val="multilevel"/>
    <w:tmpl w:val="8DF6A3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C070E35"/>
    <w:multiLevelType w:val="singleLevel"/>
    <w:tmpl w:val="EC070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6D8DBA"/>
    <w:multiLevelType w:val="multilevel"/>
    <w:tmpl w:val="726D8D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47A5F94"/>
    <w:rsid w:val="05701943"/>
    <w:rsid w:val="068D10E5"/>
    <w:rsid w:val="07556BE7"/>
    <w:rsid w:val="076B51A9"/>
    <w:rsid w:val="099B59D8"/>
    <w:rsid w:val="0AB02F03"/>
    <w:rsid w:val="0C271ADE"/>
    <w:rsid w:val="0C780A6A"/>
    <w:rsid w:val="0D172E84"/>
    <w:rsid w:val="0DE801CA"/>
    <w:rsid w:val="0F931651"/>
    <w:rsid w:val="10647BC7"/>
    <w:rsid w:val="10EC4B7C"/>
    <w:rsid w:val="11747176"/>
    <w:rsid w:val="140323E8"/>
    <w:rsid w:val="15052F91"/>
    <w:rsid w:val="17B82755"/>
    <w:rsid w:val="19032BDF"/>
    <w:rsid w:val="19E5400D"/>
    <w:rsid w:val="1B4E2E74"/>
    <w:rsid w:val="1C80786A"/>
    <w:rsid w:val="1DCD2D85"/>
    <w:rsid w:val="21862B5A"/>
    <w:rsid w:val="22F67B3C"/>
    <w:rsid w:val="23347CA0"/>
    <w:rsid w:val="23820AE1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79A2398"/>
    <w:rsid w:val="382506D4"/>
    <w:rsid w:val="38934E27"/>
    <w:rsid w:val="399A15FC"/>
    <w:rsid w:val="39C650B3"/>
    <w:rsid w:val="3B101C9D"/>
    <w:rsid w:val="3B692CAB"/>
    <w:rsid w:val="3B8843C3"/>
    <w:rsid w:val="3BEC72F2"/>
    <w:rsid w:val="3E757A18"/>
    <w:rsid w:val="3EA53888"/>
    <w:rsid w:val="4062115B"/>
    <w:rsid w:val="41045968"/>
    <w:rsid w:val="419E1DB2"/>
    <w:rsid w:val="43C240F2"/>
    <w:rsid w:val="44436896"/>
    <w:rsid w:val="446840BB"/>
    <w:rsid w:val="44ED1101"/>
    <w:rsid w:val="457924FA"/>
    <w:rsid w:val="45B769C8"/>
    <w:rsid w:val="46830449"/>
    <w:rsid w:val="46EB76B6"/>
    <w:rsid w:val="495E127F"/>
    <w:rsid w:val="49762D51"/>
    <w:rsid w:val="4D200508"/>
    <w:rsid w:val="4F3070E2"/>
    <w:rsid w:val="502B7B94"/>
    <w:rsid w:val="5315666F"/>
    <w:rsid w:val="535931FB"/>
    <w:rsid w:val="55A03D5B"/>
    <w:rsid w:val="55A876BD"/>
    <w:rsid w:val="55CE49C1"/>
    <w:rsid w:val="561E26DD"/>
    <w:rsid w:val="56787C7C"/>
    <w:rsid w:val="56FE61FF"/>
    <w:rsid w:val="57F676F5"/>
    <w:rsid w:val="5A30155A"/>
    <w:rsid w:val="5B4F36A7"/>
    <w:rsid w:val="5BF60001"/>
    <w:rsid w:val="5E7A49F1"/>
    <w:rsid w:val="5E7A60FB"/>
    <w:rsid w:val="5E970242"/>
    <w:rsid w:val="6058379A"/>
    <w:rsid w:val="608C02DA"/>
    <w:rsid w:val="60A93AA2"/>
    <w:rsid w:val="624676F6"/>
    <w:rsid w:val="642463C2"/>
    <w:rsid w:val="67121ED6"/>
    <w:rsid w:val="68175A6B"/>
    <w:rsid w:val="6CE11966"/>
    <w:rsid w:val="6DBD5110"/>
    <w:rsid w:val="6E8248E7"/>
    <w:rsid w:val="6E8E7112"/>
    <w:rsid w:val="70D73EB5"/>
    <w:rsid w:val="76EB4083"/>
    <w:rsid w:val="7A4741B2"/>
    <w:rsid w:val="7AC95987"/>
    <w:rsid w:val="7BF95496"/>
    <w:rsid w:val="7D9269F3"/>
    <w:rsid w:val="7DD13A52"/>
    <w:rsid w:val="7EEE6B8D"/>
    <w:rsid w:val="7F0024CF"/>
    <w:rsid w:val="7FB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6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小烨</cp:lastModifiedBy>
  <dcterms:modified xsi:type="dcterms:W3CDTF">2020-12-18T13:56:39Z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