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AFE9" w14:textId="5321DC65" w:rsidR="0022069E" w:rsidRDefault="00F12C86">
      <w:pPr>
        <w:pStyle w:val="a3"/>
        <w:widowControl/>
        <w:spacing w:beforeAutospacing="0" w:afterAutospacing="0" w:line="14" w:lineRule="atLeast"/>
        <w:jc w:val="both"/>
        <w:rPr>
          <w:rFonts w:ascii="Times New Roman" w:hAnsi="Times New Roman"/>
          <w:color w:val="000000"/>
        </w:rPr>
      </w:pPr>
      <w:proofErr w:type="gramStart"/>
      <w:r>
        <w:rPr>
          <w:color w:val="000000"/>
          <w:lang w:val="zh-Hans"/>
        </w:rPr>
        <w:t>贾</w:t>
      </w:r>
      <w:r>
        <w:rPr>
          <w:lang w:val="zh-Hans"/>
        </w:rPr>
        <w:t>兴波</w:t>
      </w:r>
      <w:proofErr w:type="gramEnd"/>
    </w:p>
    <w:p w14:paraId="70696C03" w14:textId="77777777" w:rsidR="0022069E" w:rsidRDefault="00F12C86">
      <w:pPr>
        <w:pStyle w:val="a3"/>
        <w:widowControl/>
        <w:spacing w:beforeAutospacing="0" w:afterAutospacing="0" w:line="14" w:lineRule="atLeast"/>
        <w:jc w:val="both"/>
        <w:rPr>
          <w:rFonts w:ascii="Times New Roman" w:hAnsi="Times New Roman"/>
          <w:color w:val="000000"/>
        </w:rPr>
      </w:pPr>
      <w:r>
        <w:rPr>
          <w:color w:val="000000"/>
          <w:lang w:val="zh-Hans"/>
        </w:rPr>
        <w:t>117</w:t>
      </w:r>
    </w:p>
    <w:p w14:paraId="17619E5C" w14:textId="77777777" w:rsidR="0022069E" w:rsidRDefault="00F12C86">
      <w:pPr>
        <w:pStyle w:val="a3"/>
        <w:widowControl/>
        <w:spacing w:beforeAutospacing="0" w:afterAutospacing="0" w:line="14" w:lineRule="atLeast"/>
        <w:jc w:val="both"/>
        <w:rPr>
          <w:rFonts w:ascii="Times New Roman" w:hAnsi="Times New Roman"/>
          <w:color w:val="000000"/>
        </w:rPr>
      </w:pPr>
      <w:r>
        <w:rPr>
          <w:color w:val="000000"/>
          <w:lang w:val="zh-Hans"/>
        </w:rPr>
        <w:t>论文</w:t>
      </w:r>
      <w:r>
        <w:rPr>
          <w:color w:val="000000"/>
          <w:lang w:val="zh-Hans"/>
        </w:rPr>
        <w:t xml:space="preserve"> 1 </w:t>
      </w:r>
      <w:r>
        <w:rPr>
          <w:color w:val="000000"/>
          <w:lang w:val="zh-Hans"/>
        </w:rPr>
        <w:t>草稿</w:t>
      </w:r>
      <w:r>
        <w:rPr>
          <w:color w:val="000000"/>
          <w:lang w:val="zh-Hans"/>
        </w:rPr>
        <w:t xml:space="preserve"> 3</w:t>
      </w:r>
    </w:p>
    <w:p w14:paraId="1704FF39" w14:textId="77777777" w:rsidR="0022069E" w:rsidRDefault="00F12C86">
      <w:pPr>
        <w:pStyle w:val="a3"/>
        <w:widowControl/>
        <w:spacing w:beforeAutospacing="0" w:afterAutospacing="0" w:line="14" w:lineRule="atLeast"/>
        <w:jc w:val="both"/>
        <w:rPr>
          <w:rFonts w:ascii="Times New Roman" w:hAnsi="Times New Roman"/>
          <w:color w:val="000000"/>
        </w:rPr>
      </w:pPr>
      <w:r>
        <w:rPr>
          <w:color w:val="000000"/>
          <w:lang w:val="zh-Hans"/>
        </w:rPr>
        <w:t>10</w:t>
      </w:r>
      <w:r>
        <w:rPr>
          <w:color w:val="000000"/>
          <w:lang w:val="zh-Hans"/>
        </w:rPr>
        <w:t>月</w:t>
      </w:r>
      <w:r>
        <w:rPr>
          <w:color w:val="000000"/>
          <w:lang w:val="zh-Hans"/>
        </w:rPr>
        <w:t xml:space="preserve"> 29</w:t>
      </w:r>
      <w:r>
        <w:rPr>
          <w:color w:val="000000"/>
          <w:lang w:val="zh-Hans"/>
        </w:rPr>
        <w:t>，</w:t>
      </w:r>
      <w:r>
        <w:rPr>
          <w:color w:val="000000"/>
          <w:lang w:val="zh-Hans"/>
        </w:rPr>
        <w:t xml:space="preserve"> 2021</w:t>
      </w:r>
    </w:p>
    <w:p w14:paraId="35BFF258" w14:textId="77777777" w:rsidR="0022069E" w:rsidRDefault="00F12C86">
      <w:pPr>
        <w:pStyle w:val="a3"/>
        <w:widowControl/>
        <w:spacing w:beforeAutospacing="0" w:afterAutospacing="0" w:line="14" w:lineRule="atLeast"/>
        <w:jc w:val="both"/>
        <w:rPr>
          <w:rFonts w:ascii="Times New Roman" w:hAnsi="Times New Roman"/>
          <w:color w:val="000000"/>
        </w:rPr>
      </w:pPr>
      <w:r>
        <w:rPr>
          <w:color w:val="000000"/>
          <w:lang w:val="zh-Hans"/>
        </w:rPr>
        <w:t>字数：</w:t>
      </w:r>
      <w:r>
        <w:rPr>
          <w:color w:val="000000"/>
          <w:lang w:val="zh-Hans"/>
        </w:rPr>
        <w:t>911</w:t>
      </w:r>
    </w:p>
    <w:p w14:paraId="1FC0DC22" w14:textId="77777777" w:rsidR="0022069E" w:rsidRDefault="0022069E">
      <w:pPr>
        <w:rPr>
          <w:rFonts w:ascii="Times New Roman" w:hAnsi="Times New Roman" w:cs="Times New Roman"/>
          <w:sz w:val="24"/>
        </w:rPr>
      </w:pPr>
    </w:p>
    <w:p w14:paraId="44C9C6BD" w14:textId="77777777" w:rsidR="0022069E" w:rsidRDefault="00F12C86">
      <w:pPr>
        <w:jc w:val="center"/>
        <w:rPr>
          <w:rFonts w:ascii="Times New Roman" w:hAnsi="Times New Roman" w:cs="Times New Roman"/>
          <w:sz w:val="24"/>
        </w:rPr>
      </w:pPr>
      <w:r>
        <w:rPr>
          <w:sz w:val="24"/>
          <w:lang w:val="zh-Hans"/>
        </w:rPr>
        <w:t>在线学习如何影响高等教育？</w:t>
      </w:r>
    </w:p>
    <w:p w14:paraId="0BDA17F5" w14:textId="77777777" w:rsidR="0022069E" w:rsidRDefault="0022069E">
      <w:pPr>
        <w:jc w:val="center"/>
        <w:rPr>
          <w:rFonts w:ascii="Times New Roman" w:hAnsi="Times New Roman" w:cs="Times New Roman"/>
          <w:sz w:val="24"/>
        </w:rPr>
      </w:pPr>
    </w:p>
    <w:p w14:paraId="48D5B692" w14:textId="77777777" w:rsidR="0022069E" w:rsidRDefault="00F12C86">
      <w:pPr>
        <w:spacing w:line="480" w:lineRule="auto"/>
        <w:ind w:firstLineChars="200" w:firstLine="480"/>
        <w:jc w:val="left"/>
        <w:rPr>
          <w:rFonts w:ascii="Times New Roman" w:hAnsi="Times New Roman" w:cs="Times New Roman"/>
          <w:sz w:val="24"/>
        </w:rPr>
      </w:pPr>
      <w:r>
        <w:rPr>
          <w:sz w:val="24"/>
          <w:lang w:val="zh-Hans"/>
        </w:rPr>
        <w:t>由于</w:t>
      </w:r>
      <w:r>
        <w:rPr>
          <w:sz w:val="24"/>
          <w:lang w:val="zh-Hans"/>
        </w:rPr>
        <w:t>COVID-19</w:t>
      </w:r>
      <w:r>
        <w:rPr>
          <w:sz w:val="24"/>
          <w:lang w:val="zh-Hans"/>
        </w:rPr>
        <w:t>的爆发，大学无法像以前一样面对面教学，教学活动从</w:t>
      </w:r>
      <w:r>
        <w:rPr>
          <w:sz w:val="24"/>
          <w:lang w:val="zh-Hans"/>
        </w:rPr>
        <w:t xml:space="preserve"> </w:t>
      </w:r>
      <w:r>
        <w:rPr>
          <w:sz w:val="24"/>
          <w:lang w:val="zh-Hans"/>
        </w:rPr>
        <w:t>面对面转向在线教学。以前已经存在的在线学习已经大规模发展。随着互联网的快速增长和普及，在线学习对高等教育的影响正在逐渐增加。在线学习提供了一种更灵活的教学方法，除了在更大范围内扩大学生人数外，还可以帮助学生节省学费。</w:t>
      </w:r>
    </w:p>
    <w:p w14:paraId="49C9CB17" w14:textId="77777777" w:rsidR="0022069E" w:rsidRDefault="00F12C86">
      <w:pPr>
        <w:spacing w:line="480" w:lineRule="auto"/>
        <w:ind w:firstLineChars="200" w:firstLine="480"/>
        <w:jc w:val="left"/>
        <w:rPr>
          <w:rFonts w:ascii="Times New Roman" w:hAnsi="Times New Roman" w:cs="Times New Roman"/>
          <w:sz w:val="24"/>
        </w:rPr>
      </w:pPr>
      <w:r>
        <w:rPr>
          <w:sz w:val="24"/>
          <w:lang w:val="zh-Hans"/>
        </w:rPr>
        <w:t>首先，与传统教育相比，在线教育提供了灵活的教学方法。在线学生可以自我组装，互相帮助，组织在线和现场讨论组（</w:t>
      </w:r>
      <w:bookmarkStart w:id="0" w:name="OLE_LINK3"/>
      <w:r>
        <w:rPr>
          <w:sz w:val="24"/>
          <w:lang w:val="zh-Hans"/>
        </w:rPr>
        <w:t>Bonvillian &amp; Singer</w:t>
      </w:r>
      <w:r>
        <w:rPr>
          <w:sz w:val="24"/>
          <w:lang w:val="zh-Hans"/>
        </w:rPr>
        <w:t>，</w:t>
      </w:r>
      <w:r>
        <w:rPr>
          <w:sz w:val="24"/>
          <w:lang w:val="zh-Hans"/>
        </w:rPr>
        <w:t>2014</w:t>
      </w:r>
      <w:r>
        <w:rPr>
          <w:sz w:val="24"/>
          <w:lang w:val="zh-Hans"/>
        </w:rPr>
        <w:t>，第</w:t>
      </w:r>
      <w:r>
        <w:rPr>
          <w:sz w:val="24"/>
          <w:lang w:val="zh-Hans"/>
        </w:rPr>
        <w:t>2</w:t>
      </w:r>
      <w:r>
        <w:rPr>
          <w:sz w:val="24"/>
          <w:lang w:val="zh-Hans"/>
        </w:rPr>
        <w:t>页</w:t>
      </w:r>
      <w:bookmarkEnd w:id="0"/>
      <w:r>
        <w:rPr>
          <w:sz w:val="24"/>
          <w:lang w:val="zh-Hans"/>
        </w:rPr>
        <w:t>）。这是锻炼学生思维的好方法，更重要的是，它不仅使他们能够自己学习知识，而且有助于培养良好的素质。</w:t>
      </w:r>
      <w:r>
        <w:rPr>
          <w:sz w:val="24"/>
          <w:lang w:val="zh-Hans"/>
        </w:rPr>
        <w:t>Joseph Delengowski</w:t>
      </w:r>
      <w:r>
        <w:rPr>
          <w:sz w:val="24"/>
          <w:lang w:val="zh-Hans"/>
        </w:rPr>
        <w:t>指出，在学习方面，学生更喜欢灵活的教学。这是因为学生不能总是专注于一个很长的持续时间，并记住老师传授</w:t>
      </w:r>
      <w:r>
        <w:rPr>
          <w:lang w:val="zh-Hans"/>
        </w:rPr>
        <w:t>的所有知识</w:t>
      </w:r>
      <w:r>
        <w:rPr>
          <w:sz w:val="24"/>
          <w:lang w:val="zh-Hans"/>
        </w:rPr>
        <w:t>（</w:t>
      </w:r>
      <w:r>
        <w:rPr>
          <w:sz w:val="24"/>
          <w:lang w:val="zh-Hans"/>
        </w:rPr>
        <w:t>Bidwell</w:t>
      </w:r>
      <w:r>
        <w:rPr>
          <w:sz w:val="24"/>
          <w:lang w:val="zh-Hans"/>
        </w:rPr>
        <w:t>，</w:t>
      </w:r>
      <w:r>
        <w:rPr>
          <w:sz w:val="24"/>
          <w:lang w:val="zh-Hans"/>
        </w:rPr>
        <w:t>2014</w:t>
      </w:r>
      <w:r>
        <w:rPr>
          <w:sz w:val="24"/>
          <w:lang w:val="zh-Hans"/>
        </w:rPr>
        <w:t>，第</w:t>
      </w:r>
      <w:r>
        <w:rPr>
          <w:sz w:val="24"/>
          <w:lang w:val="zh-Hans"/>
        </w:rPr>
        <w:t>2</w:t>
      </w:r>
      <w:r>
        <w:rPr>
          <w:sz w:val="24"/>
          <w:lang w:val="zh-Hans"/>
        </w:rPr>
        <w:t>页）。在传统课堂上，学生只能专注于老师的讲座，只有在老师讲完之后才提出问题，而在这段时间里，问题分散注意力可能会影响学生的听力效率。另一方面，灵活的教学风格将使学生成为更积极的学习者，也许通过学习一段知识并应用它，或者通过在讨论中逐渐加强他们的理解，帮助他们掌握他们所学到的东西。潘妮</w:t>
      </w:r>
      <w:r>
        <w:rPr>
          <w:sz w:val="24"/>
          <w:lang w:val="zh-Hans"/>
        </w:rPr>
        <w:t>· MacCormack</w:t>
      </w:r>
      <w:r>
        <w:rPr>
          <w:sz w:val="24"/>
          <w:lang w:val="zh-Hans"/>
        </w:rPr>
        <w:t>还表示，在线学习可以为学生和教师提供更深入地互动和学习某些课堂材料的机会（</w:t>
      </w:r>
      <w:r>
        <w:rPr>
          <w:sz w:val="24"/>
          <w:lang w:val="zh-Hans"/>
        </w:rPr>
        <w:t>Flaherty</w:t>
      </w:r>
      <w:r>
        <w:rPr>
          <w:sz w:val="24"/>
          <w:lang w:val="zh-Hans"/>
        </w:rPr>
        <w:t>，</w:t>
      </w:r>
      <w:r>
        <w:rPr>
          <w:sz w:val="24"/>
          <w:lang w:val="zh-Hans"/>
        </w:rPr>
        <w:t>2020</w:t>
      </w:r>
      <w:r>
        <w:rPr>
          <w:sz w:val="24"/>
          <w:lang w:val="zh-Hans"/>
        </w:rPr>
        <w:t>，第</w:t>
      </w:r>
      <w:r>
        <w:rPr>
          <w:sz w:val="24"/>
          <w:lang w:val="zh-Hans"/>
        </w:rPr>
        <w:t>2</w:t>
      </w:r>
      <w:r>
        <w:rPr>
          <w:sz w:val="24"/>
          <w:lang w:val="zh-Hans"/>
        </w:rPr>
        <w:t>页）。此外，对于艺术专业的学生来说，灵活性可能更为明显。纽约大学的一位教授教授一门戏剧课程，允许学生使用</w:t>
      </w:r>
      <w:r>
        <w:rPr>
          <w:sz w:val="24"/>
          <w:lang w:val="zh-Hans"/>
        </w:rPr>
        <w:t>Oculus Quest</w:t>
      </w:r>
      <w:r>
        <w:rPr>
          <w:sz w:val="24"/>
          <w:lang w:val="zh-Hans"/>
        </w:rPr>
        <w:t>耳机来实现虚拟现实表演（</w:t>
      </w:r>
      <w:r>
        <w:rPr>
          <w:sz w:val="24"/>
          <w:lang w:val="zh-Hans"/>
        </w:rPr>
        <w:t>Taparia</w:t>
      </w:r>
      <w:r>
        <w:rPr>
          <w:sz w:val="24"/>
          <w:lang w:val="zh-Hans"/>
        </w:rPr>
        <w:t>，</w:t>
      </w:r>
      <w:r>
        <w:rPr>
          <w:sz w:val="24"/>
          <w:lang w:val="zh-Hans"/>
        </w:rPr>
        <w:t>2020</w:t>
      </w:r>
      <w:r>
        <w:rPr>
          <w:sz w:val="24"/>
          <w:lang w:val="zh-Hans"/>
        </w:rPr>
        <w:t>年，第</w:t>
      </w:r>
      <w:r>
        <w:rPr>
          <w:sz w:val="24"/>
          <w:lang w:val="zh-Hans"/>
        </w:rPr>
        <w:t>2</w:t>
      </w:r>
      <w:r>
        <w:rPr>
          <w:sz w:val="24"/>
          <w:lang w:val="zh-Hans"/>
        </w:rPr>
        <w:t>页）。相应地，斯坦福大学的音乐爱好者教学生学习一种软件，该软件允许来自世界各地的音乐家通过互联网共同创作和表演音乐（</w:t>
      </w:r>
      <w:r>
        <w:rPr>
          <w:sz w:val="24"/>
          <w:lang w:val="zh-Hans"/>
        </w:rPr>
        <w:t>Taparia</w:t>
      </w:r>
      <w:r>
        <w:rPr>
          <w:sz w:val="24"/>
          <w:lang w:val="zh-Hans"/>
        </w:rPr>
        <w:t>，</w:t>
      </w:r>
      <w:r>
        <w:rPr>
          <w:sz w:val="24"/>
          <w:lang w:val="zh-Hans"/>
        </w:rPr>
        <w:t>2020</w:t>
      </w:r>
      <w:r>
        <w:rPr>
          <w:sz w:val="24"/>
          <w:lang w:val="zh-Hans"/>
        </w:rPr>
        <w:t>，</w:t>
      </w:r>
      <w:r>
        <w:rPr>
          <w:sz w:val="24"/>
          <w:lang w:val="zh-Hans"/>
        </w:rPr>
        <w:lastRenderedPageBreak/>
        <w:t>第</w:t>
      </w:r>
      <w:r>
        <w:rPr>
          <w:sz w:val="24"/>
          <w:lang w:val="zh-Hans"/>
        </w:rPr>
        <w:t>2</w:t>
      </w:r>
      <w:r>
        <w:rPr>
          <w:sz w:val="24"/>
          <w:lang w:val="zh-Hans"/>
        </w:rPr>
        <w:t>页）。这对艺术学生来说是</w:t>
      </w:r>
      <w:r>
        <w:rPr>
          <w:lang w:val="zh-Hans"/>
        </w:rPr>
        <w:t>相当有影响力的</w:t>
      </w:r>
      <w:r>
        <w:rPr>
          <w:sz w:val="24"/>
          <w:lang w:val="zh-Hans"/>
        </w:rPr>
        <w:t>，因为他们都知道</w:t>
      </w:r>
      <w:r>
        <w:rPr>
          <w:lang w:val="zh-Hans"/>
        </w:rPr>
        <w:t>有必要</w:t>
      </w:r>
      <w:r>
        <w:rPr>
          <w:sz w:val="24"/>
          <w:lang w:val="zh-Hans"/>
        </w:rPr>
        <w:t>在学习时使用设备，而且大多数艺术设备都保存在学校里，缺乏设备将无法学习。通过使用软件启用在线模拟，将有可能实现与面对面课程类似的效果。</w:t>
      </w:r>
      <w:r>
        <w:rPr>
          <w:sz w:val="24"/>
          <w:lang w:val="zh-Hans"/>
        </w:rPr>
        <w:t xml:space="preserve"> </w:t>
      </w:r>
    </w:p>
    <w:p w14:paraId="5D811934" w14:textId="77777777" w:rsidR="0022069E" w:rsidRDefault="00F12C86">
      <w:pPr>
        <w:spacing w:line="480" w:lineRule="auto"/>
        <w:ind w:firstLineChars="200" w:firstLine="480"/>
        <w:jc w:val="left"/>
        <w:rPr>
          <w:rFonts w:ascii="Times New Roman" w:hAnsi="Times New Roman" w:cs="Times New Roman"/>
          <w:sz w:val="24"/>
        </w:rPr>
      </w:pPr>
      <w:r>
        <w:rPr>
          <w:sz w:val="24"/>
          <w:lang w:val="zh-Hans"/>
        </w:rPr>
        <w:t>其次，在线学习可以为学生节省学费。一些大学在线为学生提供学位。</w:t>
      </w:r>
      <w:r>
        <w:rPr>
          <w:sz w:val="24"/>
          <w:lang w:val="zh-Hans"/>
        </w:rPr>
        <w:t xml:space="preserve"> </w:t>
      </w:r>
      <w:r>
        <w:rPr>
          <w:sz w:val="24"/>
          <w:lang w:val="zh-Hans"/>
        </w:rPr>
        <w:t>例如，佐治亚理工学院在</w:t>
      </w:r>
      <w:r>
        <w:rPr>
          <w:sz w:val="24"/>
          <w:lang w:val="zh-Hans"/>
        </w:rPr>
        <w:t>2014</w:t>
      </w:r>
      <w:r>
        <w:rPr>
          <w:sz w:val="24"/>
          <w:lang w:val="zh-Hans"/>
        </w:rPr>
        <w:t>年提供了计算机科学的在线硕士学位，学位课程的费用仅为</w:t>
      </w:r>
      <w:r>
        <w:rPr>
          <w:sz w:val="24"/>
          <w:lang w:val="zh-Hans"/>
        </w:rPr>
        <w:t>7</w:t>
      </w:r>
      <w:r>
        <w:rPr>
          <w:sz w:val="24"/>
          <w:lang w:val="zh-Hans"/>
        </w:rPr>
        <w:t>，</w:t>
      </w:r>
      <w:r>
        <w:rPr>
          <w:sz w:val="24"/>
          <w:lang w:val="zh-Hans"/>
        </w:rPr>
        <w:t>000</w:t>
      </w:r>
      <w:r>
        <w:rPr>
          <w:sz w:val="24"/>
          <w:lang w:val="zh-Hans"/>
        </w:rPr>
        <w:t>美元。</w:t>
      </w:r>
      <w:r>
        <w:rPr>
          <w:sz w:val="24"/>
          <w:lang w:val="zh-Hans"/>
        </w:rPr>
        <w:t xml:space="preserve"> </w:t>
      </w:r>
      <w:r>
        <w:rPr>
          <w:sz w:val="24"/>
          <w:lang w:val="zh-Hans"/>
        </w:rPr>
        <w:t>正常的面对面课程学费大约是这个数字的</w:t>
      </w:r>
      <w:r>
        <w:rPr>
          <w:sz w:val="24"/>
          <w:lang w:val="zh-Hans"/>
        </w:rPr>
        <w:t>6</w:t>
      </w:r>
      <w:r>
        <w:rPr>
          <w:sz w:val="24"/>
          <w:lang w:val="zh-Hans"/>
        </w:rPr>
        <w:t>倍（</w:t>
      </w:r>
      <w:r>
        <w:rPr>
          <w:sz w:val="24"/>
          <w:lang w:val="zh-Hans"/>
        </w:rPr>
        <w:t>Taparia</w:t>
      </w:r>
      <w:r>
        <w:rPr>
          <w:sz w:val="24"/>
          <w:lang w:val="zh-Hans"/>
        </w:rPr>
        <w:t>，</w:t>
      </w:r>
      <w:r>
        <w:rPr>
          <w:sz w:val="24"/>
          <w:lang w:val="zh-Hans"/>
        </w:rPr>
        <w:t>2020</w:t>
      </w:r>
      <w:r>
        <w:rPr>
          <w:sz w:val="24"/>
          <w:lang w:val="zh-Hans"/>
        </w:rPr>
        <w:t>年，第</w:t>
      </w:r>
      <w:r>
        <w:rPr>
          <w:sz w:val="24"/>
          <w:lang w:val="zh-Hans"/>
        </w:rPr>
        <w:t>2</w:t>
      </w:r>
      <w:r>
        <w:rPr>
          <w:sz w:val="24"/>
          <w:lang w:val="zh-Hans"/>
        </w:rPr>
        <w:t>页）。相应地，伊利诺伊大学于</w:t>
      </w:r>
      <w:r>
        <w:rPr>
          <w:sz w:val="24"/>
          <w:lang w:val="zh-Hans"/>
        </w:rPr>
        <w:t>2015</w:t>
      </w:r>
      <w:r>
        <w:rPr>
          <w:sz w:val="24"/>
          <w:lang w:val="zh-Hans"/>
        </w:rPr>
        <w:t>年推出了一门在线</w:t>
      </w:r>
      <w:r>
        <w:rPr>
          <w:sz w:val="24"/>
          <w:lang w:val="zh-Hans"/>
        </w:rPr>
        <w:t>MBA</w:t>
      </w:r>
      <w:r>
        <w:rPr>
          <w:sz w:val="24"/>
          <w:lang w:val="zh-Hans"/>
        </w:rPr>
        <w:t>课程，学费为</w:t>
      </w:r>
      <w:r>
        <w:rPr>
          <w:sz w:val="24"/>
          <w:lang w:val="zh-Hans"/>
        </w:rPr>
        <w:t>22</w:t>
      </w:r>
      <w:r>
        <w:rPr>
          <w:sz w:val="24"/>
          <w:lang w:val="zh-Hans"/>
        </w:rPr>
        <w:t>，</w:t>
      </w:r>
      <w:r>
        <w:rPr>
          <w:sz w:val="24"/>
          <w:lang w:val="zh-Hans"/>
        </w:rPr>
        <w:t>000</w:t>
      </w:r>
      <w:r>
        <w:rPr>
          <w:sz w:val="24"/>
          <w:lang w:val="zh-Hans"/>
        </w:rPr>
        <w:t>美元，这只是大多数商业学者学费的一小部分（</w:t>
      </w:r>
      <w:r>
        <w:rPr>
          <w:sz w:val="24"/>
          <w:lang w:val="zh-Hans"/>
        </w:rPr>
        <w:t>Taparia</w:t>
      </w:r>
      <w:r>
        <w:rPr>
          <w:sz w:val="24"/>
          <w:lang w:val="zh-Hans"/>
        </w:rPr>
        <w:t>，</w:t>
      </w:r>
      <w:r>
        <w:rPr>
          <w:sz w:val="24"/>
          <w:lang w:val="zh-Hans"/>
        </w:rPr>
        <w:t>2020</w:t>
      </w:r>
      <w:r>
        <w:rPr>
          <w:sz w:val="24"/>
          <w:lang w:val="zh-Hans"/>
        </w:rPr>
        <w:t>年，第</w:t>
      </w:r>
      <w:r>
        <w:rPr>
          <w:sz w:val="24"/>
          <w:lang w:val="zh-Hans"/>
        </w:rPr>
        <w:t>2</w:t>
      </w:r>
      <w:r>
        <w:rPr>
          <w:sz w:val="24"/>
          <w:lang w:val="zh-Hans"/>
        </w:rPr>
        <w:t>页）。这无疑对中等收入的学生非常有吸引力，因为他们将不再因为高昂的成本而气馁。此外，对于贫困且没有奖学金的学生，大量免费的在线教育平台为他们提供了学习机会。一个例子是</w:t>
      </w:r>
      <w:r>
        <w:rPr>
          <w:sz w:val="24"/>
          <w:lang w:val="zh-Hans"/>
        </w:rPr>
        <w:t>MOOC</w:t>
      </w:r>
      <w:r>
        <w:rPr>
          <w:sz w:val="24"/>
          <w:lang w:val="zh-Hans"/>
        </w:rPr>
        <w:t>，它提供免费的高等教育机会（</w:t>
      </w:r>
      <w:r>
        <w:rPr>
          <w:sz w:val="24"/>
          <w:lang w:val="zh-Hans"/>
        </w:rPr>
        <w:t>Bonvillian &amp; Singer</w:t>
      </w:r>
      <w:r>
        <w:rPr>
          <w:sz w:val="24"/>
          <w:lang w:val="zh-Hans"/>
        </w:rPr>
        <w:t>，</w:t>
      </w:r>
      <w:r>
        <w:rPr>
          <w:sz w:val="24"/>
          <w:lang w:val="zh-Hans"/>
        </w:rPr>
        <w:t>2014</w:t>
      </w:r>
      <w:r>
        <w:rPr>
          <w:sz w:val="24"/>
          <w:lang w:val="zh-Hans"/>
        </w:rPr>
        <w:t>年，第</w:t>
      </w:r>
      <w:r>
        <w:rPr>
          <w:sz w:val="24"/>
          <w:lang w:val="zh-Hans"/>
        </w:rPr>
        <w:t>2</w:t>
      </w:r>
      <w:r>
        <w:rPr>
          <w:sz w:val="24"/>
          <w:lang w:val="zh-Hans"/>
        </w:rPr>
        <w:t>页）。通过这种方式，贫困学生也能够在没有财务压力的情况下学习并获得高等教育证书。在这方面，在线学习向传统教育做出了突破。因为我们一直有一种刻板印象，即教育是收费的，这增加了一丝贵族气息。在线学习真正低门槛甚至没有门槛，这也是对教育行业的颠覆，也可能是教育未来发展的一个方向。</w:t>
      </w:r>
    </w:p>
    <w:p w14:paraId="3CB0D6A7" w14:textId="77777777" w:rsidR="0022069E" w:rsidRDefault="00F12C86">
      <w:pPr>
        <w:spacing w:line="480" w:lineRule="auto"/>
        <w:ind w:firstLineChars="200" w:firstLine="480"/>
        <w:jc w:val="left"/>
        <w:rPr>
          <w:rFonts w:ascii="Times New Roman" w:hAnsi="Times New Roman" w:cs="Times New Roman"/>
          <w:sz w:val="24"/>
        </w:rPr>
      </w:pPr>
      <w:r>
        <w:rPr>
          <w:sz w:val="24"/>
          <w:lang w:val="zh-Hans"/>
        </w:rPr>
        <w:t>最后，在线学习扩大了学生的数量。</w:t>
      </w:r>
      <w:r>
        <w:rPr>
          <w:sz w:val="24"/>
          <w:lang w:val="zh-Hans"/>
        </w:rPr>
        <w:t xml:space="preserve"> </w:t>
      </w:r>
      <w:r>
        <w:rPr>
          <w:sz w:val="24"/>
          <w:lang w:val="zh-Hans"/>
        </w:rPr>
        <w:t>在线学习在大学中迅速普及，特别是在非选择性和营利性机构中，结果相当（</w:t>
      </w:r>
      <w:r>
        <w:rPr>
          <w:sz w:val="24"/>
          <w:lang w:val="zh-Hans"/>
        </w:rPr>
        <w:t>Dynarski</w:t>
      </w:r>
      <w:r>
        <w:rPr>
          <w:sz w:val="24"/>
          <w:lang w:val="zh-Hans"/>
        </w:rPr>
        <w:t>，</w:t>
      </w:r>
      <w:r>
        <w:rPr>
          <w:sz w:val="24"/>
          <w:lang w:val="zh-Hans"/>
        </w:rPr>
        <w:t>2018</w:t>
      </w:r>
      <w:r>
        <w:rPr>
          <w:sz w:val="24"/>
          <w:lang w:val="zh-Hans"/>
        </w:rPr>
        <w:t>，第</w:t>
      </w:r>
      <w:r>
        <w:rPr>
          <w:sz w:val="24"/>
          <w:lang w:val="zh-Hans"/>
        </w:rPr>
        <w:t>2</w:t>
      </w:r>
      <w:r>
        <w:rPr>
          <w:sz w:val="24"/>
          <w:lang w:val="zh-Hans"/>
        </w:rPr>
        <w:t>页）。在线学习使人们无需考虑时间和金钱即可学习</w:t>
      </w:r>
      <w:r>
        <w:rPr>
          <w:sz w:val="24"/>
          <w:lang w:val="zh-Hans"/>
        </w:rPr>
        <w:t xml:space="preserve"> - </w:t>
      </w:r>
      <w:r>
        <w:rPr>
          <w:sz w:val="24"/>
          <w:lang w:val="zh-Hans"/>
        </w:rPr>
        <w:t>换句话说，如果您想学习，请加入。例如，麻省理工学院（</w:t>
      </w:r>
      <w:r>
        <w:rPr>
          <w:sz w:val="24"/>
          <w:lang w:val="zh-Hans"/>
        </w:rPr>
        <w:t>Massachusetts Institute of Technology</w:t>
      </w:r>
      <w:r>
        <w:rPr>
          <w:sz w:val="24"/>
          <w:lang w:val="zh-Hans"/>
        </w:rPr>
        <w:t>）提供的一门免费课程本学期有超过</w:t>
      </w:r>
      <w:r>
        <w:rPr>
          <w:sz w:val="24"/>
          <w:lang w:val="zh-Hans"/>
        </w:rPr>
        <w:t>134</w:t>
      </w:r>
      <w:r>
        <w:rPr>
          <w:sz w:val="24"/>
          <w:lang w:val="zh-Hans"/>
        </w:rPr>
        <w:t>，</w:t>
      </w:r>
      <w:r>
        <w:rPr>
          <w:sz w:val="24"/>
          <w:lang w:val="zh-Hans"/>
        </w:rPr>
        <w:t>000</w:t>
      </w:r>
      <w:r>
        <w:rPr>
          <w:sz w:val="24"/>
          <w:lang w:val="zh-Hans"/>
        </w:rPr>
        <w:t>名申请人（</w:t>
      </w:r>
      <w:r>
        <w:rPr>
          <w:sz w:val="24"/>
          <w:lang w:val="zh-Hans"/>
        </w:rPr>
        <w:t>Taparia</w:t>
      </w:r>
      <w:r>
        <w:rPr>
          <w:sz w:val="24"/>
          <w:lang w:val="zh-Hans"/>
        </w:rPr>
        <w:t>，</w:t>
      </w:r>
      <w:r>
        <w:rPr>
          <w:sz w:val="24"/>
          <w:lang w:val="zh-Hans"/>
        </w:rPr>
        <w:t>2020</w:t>
      </w:r>
      <w:r>
        <w:rPr>
          <w:sz w:val="24"/>
          <w:lang w:val="zh-Hans"/>
        </w:rPr>
        <w:t>年，第</w:t>
      </w:r>
      <w:r>
        <w:rPr>
          <w:sz w:val="24"/>
          <w:lang w:val="zh-Hans"/>
        </w:rPr>
        <w:t>3</w:t>
      </w:r>
      <w:r>
        <w:rPr>
          <w:sz w:val="24"/>
          <w:lang w:val="zh-Hans"/>
        </w:rPr>
        <w:t>页）。同样，卡普兰大学是另一家主要的在线服务提供商，拥有</w:t>
      </w:r>
      <w:r>
        <w:rPr>
          <w:sz w:val="24"/>
          <w:lang w:val="zh-Hans"/>
        </w:rPr>
        <w:t>7.8000</w:t>
      </w:r>
      <w:r>
        <w:rPr>
          <w:sz w:val="24"/>
          <w:lang w:val="zh-Hans"/>
        </w:rPr>
        <w:t>名注册的梭哈（</w:t>
      </w:r>
      <w:bookmarkStart w:id="1" w:name="OLE_LINK4"/>
      <w:r>
        <w:rPr>
          <w:sz w:val="24"/>
          <w:lang w:val="zh-Hans"/>
        </w:rPr>
        <w:t>Bonvillian &amp; Singer</w:t>
      </w:r>
      <w:r>
        <w:rPr>
          <w:sz w:val="24"/>
          <w:lang w:val="zh-Hans"/>
        </w:rPr>
        <w:t>，</w:t>
      </w:r>
      <w:r>
        <w:rPr>
          <w:sz w:val="24"/>
          <w:lang w:val="zh-Hans"/>
        </w:rPr>
        <w:t>2014</w:t>
      </w:r>
      <w:r>
        <w:rPr>
          <w:sz w:val="24"/>
          <w:lang w:val="zh-Hans"/>
        </w:rPr>
        <w:t>年，第</w:t>
      </w:r>
      <w:r>
        <w:rPr>
          <w:sz w:val="24"/>
          <w:lang w:val="zh-Hans"/>
        </w:rPr>
        <w:t>1</w:t>
      </w:r>
      <w:r>
        <w:rPr>
          <w:sz w:val="24"/>
          <w:lang w:val="zh-Hans"/>
        </w:rPr>
        <w:t>页</w:t>
      </w:r>
      <w:bookmarkEnd w:id="1"/>
      <w:r>
        <w:rPr>
          <w:sz w:val="24"/>
          <w:lang w:val="zh-Hans"/>
        </w:rPr>
        <w:t>）。这种优势也是面对面教学无法比拟的。在面对面的课程中，学生人数必然受到教室规模，设备</w:t>
      </w:r>
      <w:r>
        <w:rPr>
          <w:sz w:val="24"/>
          <w:lang w:val="zh-Hans"/>
        </w:rPr>
        <w:lastRenderedPageBreak/>
        <w:t>数量等的限制。宽敞的教室和太多的学生造成了平庸的课堂体验。通过在线学习，您不必考虑这一点。即使有更多的学生观看在线课程，学生也只是面对屏幕，没有其他干扰。这就是为什么在线学生可以扩大学生人数的原因。</w:t>
      </w:r>
    </w:p>
    <w:p w14:paraId="67279AAF" w14:textId="77777777" w:rsidR="0022069E" w:rsidRDefault="00F12C86">
      <w:pPr>
        <w:spacing w:line="480" w:lineRule="auto"/>
        <w:ind w:firstLineChars="200" w:firstLine="480"/>
        <w:jc w:val="left"/>
        <w:rPr>
          <w:rFonts w:ascii="Times New Roman" w:hAnsi="Times New Roman" w:cs="Times New Roman"/>
          <w:sz w:val="24"/>
        </w:rPr>
      </w:pPr>
      <w:r>
        <w:rPr>
          <w:sz w:val="24"/>
          <w:lang w:val="zh-Hans"/>
        </w:rPr>
        <w:t>COVID-19</w:t>
      </w:r>
      <w:r>
        <w:rPr>
          <w:sz w:val="24"/>
          <w:lang w:val="zh-Hans"/>
        </w:rPr>
        <w:t>之后，学生将返回校园。但在线学习仍将存在并继续增长。这是因为在线学习具有传统教育所没有的许多优势。在线学习提供了一种更灵活的教学方法，节省了学生的学费开销，并扩大了学生的数量。</w:t>
      </w:r>
      <w:r>
        <w:rPr>
          <w:sz w:val="24"/>
          <w:lang w:val="zh-Hans"/>
        </w:rPr>
        <w:t xml:space="preserve"> </w:t>
      </w:r>
      <w:r>
        <w:rPr>
          <w:sz w:val="24"/>
          <w:lang w:val="zh-Hans"/>
        </w:rPr>
        <w:t>通过在线</w:t>
      </w:r>
      <w:r>
        <w:rPr>
          <w:sz w:val="24"/>
          <w:lang w:val="zh-Hans"/>
        </w:rPr>
        <w:t xml:space="preserve">  </w:t>
      </w:r>
      <w:r>
        <w:rPr>
          <w:sz w:val="24"/>
          <w:lang w:val="zh-Hans"/>
        </w:rPr>
        <w:t>学习与传统教育相结合，教育领域必将取得长足的进步。</w:t>
      </w:r>
    </w:p>
    <w:p w14:paraId="7566197E" w14:textId="4A6A08CD" w:rsidR="0022069E" w:rsidRDefault="0022069E">
      <w:pPr>
        <w:spacing w:line="480" w:lineRule="auto"/>
        <w:rPr>
          <w:rFonts w:ascii="Times New Roman" w:hAnsi="Times New Roman" w:cs="Times New Roman"/>
          <w:sz w:val="24"/>
        </w:rPr>
      </w:pPr>
    </w:p>
    <w:sectPr w:rsidR="0022069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79"/>
    <w:rsid w:val="000D314C"/>
    <w:rsid w:val="00121B3D"/>
    <w:rsid w:val="001844E5"/>
    <w:rsid w:val="0022069E"/>
    <w:rsid w:val="005B50E4"/>
    <w:rsid w:val="00E269BB"/>
    <w:rsid w:val="00E60C79"/>
    <w:rsid w:val="00F12C86"/>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AE9F2"/>
  <w15:docId w15:val="{F46ACE03-F046-4529-A8CE-34E7A389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720"/>
      <w:contextualSpacing/>
    </w:pPr>
  </w:style>
  <w:style w:type="character" w:styleId="a6">
    <w:name w:val="Placeholder Text"/>
    <w:basedOn w:val="a0"/>
    <w:uiPriority w:val="99"/>
    <w:semiHidden/>
    <w:rsid w:val="001844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454891BB259B94A92A815D3AB5ABDE2" ma:contentTypeVersion="9" ma:contentTypeDescription="Create a new document." ma:contentTypeScope="" ma:versionID="c444647d1b5b28e0c1dd5b5aea268ad3">
  <xsd:schema xmlns:xsd="http://www.w3.org/2001/XMLSchema" xmlns:xs="http://www.w3.org/2001/XMLSchema" xmlns:p="http://schemas.microsoft.com/office/2006/metadata/properties" xmlns:ns3="a435db4d-7eeb-4db4-9354-4860a498e21e" xmlns:ns4="63efbe9e-4986-428e-8e34-4ed840793c6d" targetNamespace="http://schemas.microsoft.com/office/2006/metadata/properties" ma:root="true" ma:fieldsID="5e2e5747f563166d533a7b6a52fe4a4c" ns3:_="" ns4:_="">
    <xsd:import namespace="a435db4d-7eeb-4db4-9354-4860a498e21e"/>
    <xsd:import namespace="63efbe9e-4986-428e-8e34-4ed840793c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5db4d-7eeb-4db4-9354-4860a498e2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efbe9e-4986-428e-8e34-4ed840793c6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6892F9-E338-4316-9848-A461C8011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5db4d-7eeb-4db4-9354-4860a498e21e"/>
    <ds:schemaRef ds:uri="63efbe9e-4986-428e-8e34-4ed840793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AF95D9-9590-4EA6-AAAA-5230AB057AA4}">
  <ds:schemaRefs>
    <ds:schemaRef ds:uri="http://schemas.microsoft.com/sharepoint/v3/contenttype/forms"/>
  </ds:schemaRefs>
</ds:datastoreItem>
</file>

<file path=customXml/itemProps4.xml><?xml version="1.0" encoding="utf-8"?>
<ds:datastoreItem xmlns:ds="http://schemas.openxmlformats.org/officeDocument/2006/customXml" ds:itemID="{5681668F-A1F8-4938-81C9-E5D3D6F7CE30}">
  <ds:schemaRefs>
    <ds:schemaRef ds:uri="a435db4d-7eeb-4db4-9354-4860a498e21e"/>
    <ds:schemaRef ds:uri="http://schemas.openxmlformats.org/package/2006/metadata/core-properties"/>
    <ds:schemaRef ds:uri="http://purl.org/dc/dcmitype/"/>
    <ds:schemaRef ds:uri="http://purl.org/dc/terms/"/>
    <ds:schemaRef ds:uri="63efbe9e-4986-428e-8e34-4ed840793c6d"/>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2</cp:revision>
  <dcterms:created xsi:type="dcterms:W3CDTF">2022-02-10T22:06:00Z</dcterms:created>
  <dcterms:modified xsi:type="dcterms:W3CDTF">2022-02-10T22:06:00Z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y fmtid="{D5CDD505-2E9C-101B-9397-08002B2CF9AE}" pid="4" name="ContentTypeId">
    <vt:lpwstr>0x0101000454891BB259B94A92A815D3AB5ABDE2</vt:lpwstr>
  </property>
</Properties>
</file>