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2F78E6" w:rsidP="002F78E6">
      <w:pPr>
        <w:rPr>
          <w:rFonts w:hint="eastAsia"/>
          <w:b/>
        </w:rPr>
      </w:pPr>
      <w:r w:rsidRPr="002F78E6">
        <w:rPr>
          <w:rFonts w:hint="eastAsia"/>
          <w:b/>
        </w:rPr>
        <w:t>答案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D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B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B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D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A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D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A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ABD</w:t>
      </w:r>
    </w:p>
    <w:p w:rsidR="002F78E6" w:rsidRDefault="002F78E6" w:rsidP="002F78E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D</w:t>
      </w:r>
    </w:p>
    <w:p w:rsidR="005575BC" w:rsidRDefault="005575BC" w:rsidP="005575BC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Verdana" w:hint="eastAsia"/>
          <w:color w:val="000000"/>
          <w:kern w:val="0"/>
        </w:rPr>
      </w:pPr>
    </w:p>
    <w:p w:rsidR="005575BC" w:rsidRDefault="005575BC" w:rsidP="005575BC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Verdana" w:hint="eastAsia"/>
          <w:color w:val="000000"/>
          <w:kern w:val="0"/>
        </w:rPr>
      </w:pPr>
    </w:p>
    <w:p w:rsidR="005575BC" w:rsidRDefault="005575BC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 w:hint="eastAsia"/>
          <w:color w:val="000000"/>
          <w:kern w:val="0"/>
        </w:rPr>
      </w:pPr>
      <w:r w:rsidRPr="00586471">
        <w:rPr>
          <w:rFonts w:ascii="Verdana" w:hAnsi="Verdana" w:cs="宋体" w:hint="eastAsia"/>
          <w:color w:val="000000"/>
          <w:kern w:val="0"/>
        </w:rPr>
        <w:t>构造器</w:t>
      </w:r>
      <w:r w:rsidRPr="00586471">
        <w:rPr>
          <w:rFonts w:ascii="Verdana" w:hAnsi="Verdana" w:cs="宋体" w:hint="eastAsia"/>
          <w:color w:val="000000"/>
          <w:kern w:val="0"/>
        </w:rPr>
        <w:t>Constructor</w:t>
      </w:r>
      <w:r w:rsidRPr="00586471">
        <w:rPr>
          <w:rFonts w:ascii="Verdana" w:hAnsi="Verdana" w:cs="宋体" w:hint="eastAsia"/>
          <w:color w:val="000000"/>
          <w:kern w:val="0"/>
        </w:rPr>
        <w:t>不能被继承，因此不能重写，但可以被重载</w:t>
      </w:r>
    </w:p>
    <w:p w:rsidR="001F2248" w:rsidRDefault="001F2248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是以键值对(key-value)的形式存储元素的。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需要一个hash函数，它使用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()和equals()方法来向集合/从集合添加和检索元素。当调用put()方法的时候，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会计算key的hash值，然后把键值对存储在集合中合适的索引上。如果key已经存在了，value会被更新成新值。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的一些重要的特性是它的容量(capacity)，负载因子(load factor)和扩容极限(threshold resizing)</w:t>
      </w:r>
    </w:p>
    <w:p w:rsidR="005575BC" w:rsidRDefault="005575BC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 w:hint="eastAsia"/>
          <w:color w:val="000000"/>
          <w:kern w:val="0"/>
        </w:rPr>
      </w:pPr>
      <w:r w:rsidRPr="005774A8">
        <w:rPr>
          <w:rFonts w:ascii="Verdana" w:hAnsi="Verdana" w:cs="宋体" w:hint="eastAsia"/>
          <w:color w:val="000000"/>
          <w:kern w:val="0"/>
        </w:rPr>
        <w:t>不能，一个对象的一个</w:t>
      </w:r>
      <w:r w:rsidRPr="005774A8">
        <w:rPr>
          <w:rFonts w:ascii="Verdana" w:hAnsi="Verdana" w:cs="宋体" w:hint="eastAsia"/>
          <w:color w:val="000000"/>
          <w:kern w:val="0"/>
        </w:rPr>
        <w:t>synchronized</w:t>
      </w:r>
      <w:r w:rsidRPr="005774A8">
        <w:rPr>
          <w:rFonts w:ascii="Verdana" w:hAnsi="Verdana" w:cs="宋体" w:hint="eastAsia"/>
          <w:color w:val="000000"/>
          <w:kern w:val="0"/>
        </w:rPr>
        <w:t>方法只能由一个线程访问</w:t>
      </w:r>
    </w:p>
    <w:p w:rsidR="005575BC" w:rsidRPr="005575BC" w:rsidRDefault="005575BC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/>
          <w:color w:val="000000"/>
          <w:kern w:val="0"/>
        </w:rPr>
      </w:pPr>
      <w:r w:rsidRPr="005575BC">
        <w:rPr>
          <w:rFonts w:ascii="Verdana" w:hAnsi="Verdana" w:cs="宋体" w:hint="eastAsia"/>
          <w:color w:val="000000"/>
          <w:kern w:val="0"/>
        </w:rPr>
        <w:t>GC</w:t>
      </w:r>
      <w:r w:rsidRPr="005575BC">
        <w:rPr>
          <w:rFonts w:ascii="Verdana" w:hAnsi="Verdana" w:cs="宋体" w:hint="eastAsia"/>
          <w:color w:val="000000"/>
          <w:kern w:val="0"/>
        </w:rPr>
        <w:t>是垃圾收集器。</w:t>
      </w:r>
      <w:r w:rsidRPr="005575BC">
        <w:rPr>
          <w:rFonts w:ascii="Verdana" w:hAnsi="Verdana" w:cs="宋体" w:hint="eastAsia"/>
          <w:color w:val="000000"/>
          <w:kern w:val="0"/>
        </w:rPr>
        <w:t>Java </w:t>
      </w:r>
      <w:r w:rsidRPr="005575BC">
        <w:rPr>
          <w:rFonts w:ascii="Verdana" w:hAnsi="Verdana" w:cs="宋体" w:hint="eastAsia"/>
          <w:color w:val="000000"/>
          <w:kern w:val="0"/>
        </w:rPr>
        <w:t>程序员不用担心内存管理，因为垃圾收集器会自动进行管理。要请求垃圾收集，可以调用下面的方法之一：</w:t>
      </w:r>
    </w:p>
    <w:p w:rsidR="005575BC" w:rsidRPr="00705939" w:rsidRDefault="005575BC" w:rsidP="005575BC">
      <w:pPr>
        <w:widowControl/>
        <w:shd w:val="clear" w:color="auto" w:fill="FFFFFF"/>
        <w:spacing w:line="390" w:lineRule="atLeast"/>
        <w:ind w:left="1260" w:firstLine="42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705939">
        <w:rPr>
          <w:rFonts w:ascii="Verdana" w:hAnsi="Verdana" w:cs="宋体" w:hint="eastAsia"/>
          <w:color w:val="000000"/>
          <w:kern w:val="0"/>
        </w:rPr>
        <w:t>System.gc</w:t>
      </w:r>
      <w:proofErr w:type="spellEnd"/>
      <w:r w:rsidRPr="00705939">
        <w:rPr>
          <w:rFonts w:ascii="Verdana" w:hAnsi="Verdana" w:cs="宋体" w:hint="eastAsia"/>
          <w:color w:val="000000"/>
          <w:kern w:val="0"/>
        </w:rPr>
        <w:t>()</w:t>
      </w:r>
      <w:proofErr w:type="gramEnd"/>
    </w:p>
    <w:p w:rsidR="005575BC" w:rsidRDefault="005575BC" w:rsidP="005575BC">
      <w:pPr>
        <w:widowControl/>
        <w:shd w:val="clear" w:color="auto" w:fill="FFFFFF"/>
        <w:spacing w:line="390" w:lineRule="atLeast"/>
        <w:ind w:left="1680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proofErr w:type="gramStart"/>
      <w:r w:rsidRPr="00705939">
        <w:rPr>
          <w:rFonts w:ascii="Verdana" w:hAnsi="Verdana" w:cs="宋体" w:hint="eastAsia"/>
          <w:color w:val="000000"/>
          <w:kern w:val="0"/>
        </w:rPr>
        <w:t>Runtime.getRuntime</w:t>
      </w:r>
      <w:proofErr w:type="spellEnd"/>
      <w:r w:rsidRPr="00705939">
        <w:rPr>
          <w:rFonts w:ascii="Verdana" w:hAnsi="Verdana" w:cs="宋体" w:hint="eastAsia"/>
          <w:color w:val="000000"/>
          <w:kern w:val="0"/>
        </w:rPr>
        <w:t>(</w:t>
      </w:r>
      <w:proofErr w:type="gramEnd"/>
      <w:r w:rsidRPr="00705939">
        <w:rPr>
          <w:rFonts w:ascii="Verdana" w:hAnsi="Verdana" w:cs="宋体" w:hint="eastAsia"/>
          <w:color w:val="000000"/>
          <w:kern w:val="0"/>
        </w:rPr>
        <w:t>).</w:t>
      </w:r>
      <w:proofErr w:type="spellStart"/>
      <w:r w:rsidRPr="00705939">
        <w:rPr>
          <w:rFonts w:ascii="Verdana" w:hAnsi="Verdana" w:cs="宋体" w:hint="eastAsia"/>
          <w:color w:val="000000"/>
          <w:kern w:val="0"/>
        </w:rPr>
        <w:t>gc</w:t>
      </w:r>
      <w:proofErr w:type="spellEnd"/>
      <w:r w:rsidRPr="00705939">
        <w:rPr>
          <w:rFonts w:ascii="Verdana" w:hAnsi="Verdana" w:cs="宋体" w:hint="eastAsia"/>
          <w:color w:val="000000"/>
          <w:kern w:val="0"/>
        </w:rPr>
        <w:t>()</w:t>
      </w:r>
    </w:p>
    <w:p w:rsidR="005F1211" w:rsidRDefault="005F1211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 w:hint="eastAsia"/>
          <w:color w:val="000000"/>
          <w:kern w:val="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垃圾回收不会发生在永久代，如果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永久代满了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或者是超过了临界值，会触发完全垃圾回收(Full GC)。如果你仔细查看垃圾收集器的输出信息，就会发现永久代也是被回收的。这就是为什么正确的永久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代大小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对避免Full GC是非常重要的原因</w:t>
      </w:r>
    </w:p>
    <w:p w:rsidR="005575BC" w:rsidRPr="005575BC" w:rsidRDefault="005575BC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5575BC">
        <w:rPr>
          <w:rFonts w:ascii="Verdana" w:hAnsi="Verdana" w:cs="宋体" w:hint="eastAsia"/>
          <w:color w:val="000000"/>
          <w:kern w:val="0"/>
        </w:rPr>
        <w:t>init</w:t>
      </w:r>
      <w:proofErr w:type="spellEnd"/>
      <w:r w:rsidRPr="005575BC">
        <w:rPr>
          <w:rFonts w:ascii="Verdana" w:hAnsi="Verdana" w:cs="宋体" w:hint="eastAsia"/>
          <w:color w:val="000000"/>
          <w:kern w:val="0"/>
        </w:rPr>
        <w:t xml:space="preserve">() service() </w:t>
      </w:r>
      <w:proofErr w:type="spellStart"/>
      <w:r w:rsidRPr="005575BC">
        <w:rPr>
          <w:rFonts w:ascii="Verdana" w:hAnsi="Verdana" w:cs="宋体" w:hint="eastAsia"/>
          <w:color w:val="000000"/>
          <w:kern w:val="0"/>
        </w:rPr>
        <w:t>doGet</w:t>
      </w:r>
      <w:proofErr w:type="spellEnd"/>
      <w:r w:rsidRPr="005575BC">
        <w:rPr>
          <w:rFonts w:ascii="Verdana" w:hAnsi="Verdana" w:cs="宋体" w:hint="eastAsia"/>
          <w:color w:val="000000"/>
          <w:kern w:val="0"/>
        </w:rPr>
        <w:t xml:space="preserve">() </w:t>
      </w:r>
      <w:proofErr w:type="spellStart"/>
      <w:r w:rsidRPr="005575BC">
        <w:rPr>
          <w:rFonts w:ascii="Verdana" w:hAnsi="Verdana" w:cs="宋体" w:hint="eastAsia"/>
          <w:color w:val="000000"/>
          <w:kern w:val="0"/>
        </w:rPr>
        <w:t>doPost</w:t>
      </w:r>
      <w:proofErr w:type="spellEnd"/>
      <w:r w:rsidRPr="005575BC">
        <w:rPr>
          <w:rFonts w:ascii="Verdana" w:hAnsi="Verdana" w:cs="宋体" w:hint="eastAsia"/>
          <w:color w:val="000000"/>
          <w:kern w:val="0"/>
        </w:rPr>
        <w:t xml:space="preserve">() </w:t>
      </w:r>
      <w:proofErr w:type="spellStart"/>
      <w:r w:rsidRPr="005575BC">
        <w:rPr>
          <w:rFonts w:ascii="Verdana" w:hAnsi="Verdana" w:cs="宋体" w:hint="eastAsia"/>
          <w:color w:val="000000"/>
          <w:kern w:val="0"/>
        </w:rPr>
        <w:t>getServletConfig</w:t>
      </w:r>
      <w:proofErr w:type="spellEnd"/>
      <w:r w:rsidRPr="005575BC">
        <w:rPr>
          <w:rFonts w:ascii="Verdana" w:hAnsi="Verdana" w:cs="宋体" w:hint="eastAsia"/>
          <w:color w:val="000000"/>
          <w:kern w:val="0"/>
        </w:rPr>
        <w:t xml:space="preserve">() </w:t>
      </w:r>
      <w:proofErr w:type="spellStart"/>
      <w:r w:rsidRPr="005575BC">
        <w:rPr>
          <w:rFonts w:ascii="Verdana" w:hAnsi="Verdana" w:cs="宋体" w:hint="eastAsia"/>
          <w:color w:val="000000"/>
          <w:kern w:val="0"/>
        </w:rPr>
        <w:t>getServletInfo</w:t>
      </w:r>
      <w:proofErr w:type="spellEnd"/>
      <w:r w:rsidRPr="005575BC">
        <w:rPr>
          <w:rFonts w:ascii="Verdana" w:hAnsi="Verdana" w:cs="宋体" w:hint="eastAsia"/>
          <w:color w:val="000000"/>
          <w:kern w:val="0"/>
        </w:rPr>
        <w:t>() destroy()</w:t>
      </w:r>
    </w:p>
    <w:p w:rsidR="005575BC" w:rsidRPr="005575BC" w:rsidRDefault="005575BC" w:rsidP="005575BC">
      <w:pPr>
        <w:widowControl/>
        <w:numPr>
          <w:ilvl w:val="3"/>
          <w:numId w:val="3"/>
        </w:numPr>
        <w:shd w:val="clear" w:color="auto" w:fill="FFFFFF"/>
        <w:spacing w:line="390" w:lineRule="atLeast"/>
        <w:jc w:val="left"/>
        <w:rPr>
          <w:rFonts w:ascii="Verdana" w:hAnsi="Verdana" w:cs="宋体" w:hint="eastAsi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>
        <w:rPr>
          <w:rFonts w:ascii="Verdana" w:hAnsi="Verdana" w:cs="宋体" w:hint="eastAsia"/>
          <w:color w:val="000000"/>
          <w:kern w:val="0"/>
        </w:rPr>
        <w:tab/>
      </w:r>
      <w:r w:rsidRPr="005575BC">
        <w:rPr>
          <w:rFonts w:ascii="Arial" w:hAnsi="Arial" w:cs="Arial"/>
          <w:color w:val="000000"/>
          <w:shd w:val="clear" w:color="auto" w:fill="FFFFFF"/>
        </w:rPr>
        <w:t>1</w:t>
      </w:r>
      <w:r w:rsidRPr="005575BC">
        <w:rPr>
          <w:rFonts w:ascii="Arial" w:hAnsi="Arial" w:cs="Arial"/>
          <w:color w:val="000000"/>
          <w:shd w:val="clear" w:color="auto" w:fill="FFFFFF"/>
        </w:rPr>
        <w:t>、客户端浏览器发出</w:t>
      </w:r>
      <w:r w:rsidRPr="005575BC">
        <w:rPr>
          <w:rFonts w:ascii="Arial" w:hAnsi="Arial" w:cs="Arial"/>
          <w:color w:val="000000"/>
          <w:shd w:val="clear" w:color="auto" w:fill="FFFFFF"/>
        </w:rPr>
        <w:t>HTTP</w:t>
      </w:r>
      <w:r w:rsidRPr="005575BC">
        <w:rPr>
          <w:rFonts w:ascii="Arial" w:hAnsi="Arial" w:cs="Arial"/>
          <w:color w:val="000000"/>
          <w:shd w:val="clear" w:color="auto" w:fill="FFFFFF"/>
        </w:rPr>
        <w:t>请求。</w:t>
      </w:r>
    </w:p>
    <w:p w:rsidR="005575BC" w:rsidRDefault="005575BC" w:rsidP="005575BC">
      <w:pPr>
        <w:pStyle w:val="a4"/>
        <w:widowControl/>
        <w:spacing w:line="315" w:lineRule="atLeast"/>
        <w:ind w:left="1620" w:firstLineChars="0" w:firstLine="240"/>
        <w:jc w:val="left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、根据</w:t>
      </w:r>
      <w:r>
        <w:rPr>
          <w:rFonts w:ascii="Arial" w:hAnsi="Arial" w:cs="Arial"/>
          <w:color w:val="000000"/>
          <w:shd w:val="clear" w:color="auto" w:fill="FFFFFF"/>
        </w:rPr>
        <w:t>web.xml</w:t>
      </w:r>
      <w:r>
        <w:rPr>
          <w:rFonts w:ascii="Arial" w:hAnsi="Arial" w:cs="Arial"/>
          <w:color w:val="000000"/>
          <w:shd w:val="clear" w:color="auto" w:fill="FFFFFF"/>
        </w:rPr>
        <w:t>配置，该请求被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FilterDispatcher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接收。</w:t>
      </w:r>
    </w:p>
    <w:p w:rsidR="005575BC" w:rsidRDefault="005575BC" w:rsidP="005575BC">
      <w:pPr>
        <w:pStyle w:val="a4"/>
        <w:widowControl/>
        <w:spacing w:line="315" w:lineRule="atLeast"/>
        <w:ind w:left="1860" w:firstLineChars="0" w:firstLine="0"/>
        <w:jc w:val="left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3</w:t>
      </w:r>
      <w:r>
        <w:rPr>
          <w:rFonts w:ascii="Arial" w:hAnsi="Arial" w:cs="Arial"/>
          <w:color w:val="000000"/>
          <w:shd w:val="clear" w:color="auto" w:fill="FFFFFF"/>
        </w:rPr>
        <w:t>、根据</w:t>
      </w:r>
      <w:r>
        <w:rPr>
          <w:rFonts w:ascii="Arial" w:hAnsi="Arial" w:cs="Arial"/>
          <w:color w:val="000000"/>
          <w:shd w:val="clear" w:color="auto" w:fill="FFFFFF"/>
        </w:rPr>
        <w:t>struts.xml</w:t>
      </w:r>
      <w:r>
        <w:rPr>
          <w:rFonts w:ascii="Arial" w:hAnsi="Arial" w:cs="Arial"/>
          <w:color w:val="000000"/>
          <w:shd w:val="clear" w:color="auto" w:fill="FFFFFF"/>
        </w:rPr>
        <w:t>配置，找到需要调用的</w:t>
      </w:r>
      <w:r>
        <w:rPr>
          <w:rFonts w:ascii="Arial" w:hAnsi="Arial" w:cs="Arial"/>
          <w:color w:val="000000"/>
          <w:shd w:val="clear" w:color="auto" w:fill="FFFFFF"/>
        </w:rPr>
        <w:t>Action</w:t>
      </w:r>
      <w:r>
        <w:rPr>
          <w:rFonts w:ascii="Arial" w:hAnsi="Arial" w:cs="Arial"/>
          <w:color w:val="000000"/>
          <w:shd w:val="clear" w:color="auto" w:fill="FFFFFF"/>
        </w:rPr>
        <w:t>类和方法，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并通过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方式，将值注入给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Aciton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5575BC" w:rsidRDefault="005575BC" w:rsidP="005575BC">
      <w:pPr>
        <w:pStyle w:val="a4"/>
        <w:widowControl/>
        <w:spacing w:line="315" w:lineRule="atLeast"/>
        <w:ind w:left="1560" w:firstLineChars="0" w:firstLine="300"/>
        <w:jc w:val="left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Action</w:t>
      </w:r>
      <w:r>
        <w:rPr>
          <w:rFonts w:ascii="Arial" w:hAnsi="Arial" w:cs="Arial"/>
          <w:color w:val="000000"/>
          <w:shd w:val="clear" w:color="auto" w:fill="FFFFFF"/>
        </w:rPr>
        <w:t>调用业务逻辑组件处理业务逻辑，这一步包含表单验证。</w:t>
      </w:r>
    </w:p>
    <w:p w:rsidR="005575BC" w:rsidRDefault="005575BC" w:rsidP="005575BC">
      <w:pPr>
        <w:pStyle w:val="a4"/>
        <w:widowControl/>
        <w:spacing w:line="315" w:lineRule="atLeast"/>
        <w:ind w:left="1860" w:firstLineChars="0" w:firstLine="0"/>
        <w:jc w:val="left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Action</w:t>
      </w:r>
      <w:r>
        <w:rPr>
          <w:rFonts w:ascii="Arial" w:hAnsi="Arial" w:cs="Arial"/>
          <w:color w:val="000000"/>
          <w:shd w:val="clear" w:color="auto" w:fill="FFFFFF"/>
        </w:rPr>
        <w:t>执行完毕，根据</w:t>
      </w:r>
      <w:r>
        <w:rPr>
          <w:rFonts w:ascii="Arial" w:hAnsi="Arial" w:cs="Arial"/>
          <w:color w:val="000000"/>
          <w:shd w:val="clear" w:color="auto" w:fill="FFFFFF"/>
        </w:rPr>
        <w:t>struts.xml</w:t>
      </w:r>
      <w:r>
        <w:rPr>
          <w:rFonts w:ascii="Arial" w:hAnsi="Arial" w:cs="Arial"/>
          <w:color w:val="000000"/>
          <w:shd w:val="clear" w:color="auto" w:fill="FFFFFF"/>
        </w:rPr>
        <w:t>中的配置找到对应的返回结果</w:t>
      </w:r>
      <w:r>
        <w:rPr>
          <w:rFonts w:ascii="Arial" w:hAnsi="Arial" w:cs="Arial"/>
          <w:color w:val="000000"/>
          <w:shd w:val="clear" w:color="auto" w:fill="FFFFFF"/>
        </w:rPr>
        <w:t>result</w:t>
      </w:r>
      <w:r>
        <w:rPr>
          <w:rFonts w:ascii="Arial" w:hAnsi="Arial" w:cs="Arial"/>
          <w:color w:val="000000"/>
          <w:shd w:val="clear" w:color="auto" w:fill="FFFFFF"/>
        </w:rPr>
        <w:t>，并跳转到相应页面。</w:t>
      </w:r>
    </w:p>
    <w:p w:rsidR="005575BC" w:rsidRPr="0067440C" w:rsidRDefault="005575BC" w:rsidP="005575BC">
      <w:pPr>
        <w:pStyle w:val="a4"/>
        <w:widowControl/>
        <w:spacing w:line="315" w:lineRule="atLeast"/>
        <w:ind w:left="1500" w:firstLineChars="0" w:firstLine="360"/>
        <w:jc w:val="left"/>
        <w:rPr>
          <w:rFonts w:ascii="Verdana" w:hAnsi="Verdana" w:cs="宋体"/>
          <w:color w:val="000000"/>
          <w:kern w:val="0"/>
        </w:rPr>
      </w:pP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、返回</w:t>
      </w:r>
      <w:r>
        <w:rPr>
          <w:rFonts w:ascii="Arial" w:hAnsi="Arial" w:cs="Arial"/>
          <w:color w:val="000000"/>
          <w:shd w:val="clear" w:color="auto" w:fill="FFFFFF"/>
        </w:rPr>
        <w:t>HTTP</w:t>
      </w:r>
      <w:r>
        <w:rPr>
          <w:rFonts w:ascii="Arial" w:hAnsi="Arial" w:cs="Arial"/>
          <w:color w:val="000000"/>
          <w:shd w:val="clear" w:color="auto" w:fill="FFFFFF"/>
        </w:rPr>
        <w:t>响应到客户端浏览器。</w:t>
      </w:r>
    </w:p>
    <w:p w:rsidR="005575BC" w:rsidRPr="005575BC" w:rsidRDefault="00521FA3" w:rsidP="00521FA3">
      <w:pPr>
        <w:widowControl/>
        <w:shd w:val="clear" w:color="auto" w:fill="FFFFFF"/>
        <w:spacing w:line="390" w:lineRule="atLeast"/>
        <w:ind w:firstLine="18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11</w:t>
      </w:r>
      <w:r w:rsidR="009115E8">
        <w:rPr>
          <w:rFonts w:ascii="Verdana" w:hAnsi="Verdana" w:cs="宋体" w:hint="eastAsia"/>
          <w:color w:val="000000"/>
          <w:kern w:val="0"/>
        </w:rPr>
        <w:t xml:space="preserve">.  </w:t>
      </w:r>
      <w:r w:rsidR="009115E8" w:rsidRPr="009115E8">
        <w:rPr>
          <w:rFonts w:ascii="Arial" w:hAnsi="Arial" w:cs="Arial"/>
          <w:color w:val="000000"/>
          <w:shd w:val="clear" w:color="auto" w:fill="FFFFFF"/>
        </w:rPr>
        <w:t>c3p0</w:t>
      </w:r>
      <w:r w:rsidR="009115E8" w:rsidRPr="009115E8">
        <w:rPr>
          <w:rFonts w:ascii="Arial" w:hAnsi="Arial" w:cs="Arial"/>
          <w:color w:val="000000"/>
          <w:shd w:val="clear" w:color="auto" w:fill="FFFFFF"/>
        </w:rPr>
        <w:t>、</w:t>
      </w:r>
      <w:proofErr w:type="spellStart"/>
      <w:r w:rsidR="009115E8" w:rsidRPr="009115E8">
        <w:rPr>
          <w:rFonts w:ascii="Arial" w:hAnsi="Arial" w:cs="Arial"/>
          <w:color w:val="000000"/>
          <w:shd w:val="clear" w:color="auto" w:fill="FFFFFF"/>
        </w:rPr>
        <w:t>dbcp</w:t>
      </w:r>
      <w:proofErr w:type="spellEnd"/>
    </w:p>
    <w:p w:rsidR="00A87510" w:rsidRPr="00A87510" w:rsidRDefault="00521FA3" w:rsidP="00521FA3">
      <w:pPr>
        <w:pStyle w:val="a4"/>
        <w:widowControl/>
        <w:spacing w:line="315" w:lineRule="atLeast"/>
        <w:ind w:left="180" w:firstLineChars="0" w:firstLine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>12</w:t>
      </w:r>
      <w:r w:rsidR="00A87510" w:rsidRPr="00A87510">
        <w:rPr>
          <w:rFonts w:ascii="Verdana" w:hAnsi="Verdana" w:cs="宋体" w:hint="eastAsia"/>
          <w:color w:val="000000"/>
          <w:kern w:val="0"/>
        </w:rPr>
        <w:t>. </w:t>
      </w:r>
      <w:r w:rsidR="00A87510" w:rsidRPr="00A87510">
        <w:rPr>
          <w:rFonts w:ascii="Verdana" w:hAnsi="Verdana" w:cs="宋体" w:hint="eastAsia"/>
          <w:color w:val="000000"/>
          <w:kern w:val="0"/>
        </w:rPr>
        <w:t>在</w:t>
      </w:r>
      <w:r w:rsidR="00A87510" w:rsidRPr="00A87510">
        <w:rPr>
          <w:rFonts w:ascii="Verdana" w:hAnsi="Verdana" w:cs="宋体" w:hint="eastAsia"/>
          <w:color w:val="000000"/>
          <w:kern w:val="0"/>
        </w:rPr>
        <w:t>Action</w:t>
      </w:r>
      <w:r w:rsidR="00A87510" w:rsidRPr="00A87510">
        <w:rPr>
          <w:rFonts w:ascii="Verdana" w:hAnsi="Verdana" w:cs="宋体" w:hint="eastAsia"/>
          <w:color w:val="000000"/>
          <w:kern w:val="0"/>
        </w:rPr>
        <w:t>里面定义属性或成员变量</w:t>
      </w:r>
      <w:r w:rsidR="00A87510" w:rsidRPr="00A87510">
        <w:rPr>
          <w:rFonts w:ascii="Verdana" w:hAnsi="Verdana" w:cs="宋体" w:hint="eastAsia"/>
          <w:color w:val="000000"/>
          <w:kern w:val="0"/>
        </w:rPr>
        <w:t>,</w:t>
      </w:r>
      <w:r w:rsidR="00A87510" w:rsidRPr="00A87510">
        <w:rPr>
          <w:rFonts w:ascii="Verdana" w:hAnsi="Verdana" w:cs="宋体" w:hint="eastAsia"/>
          <w:color w:val="000000"/>
          <w:kern w:val="0"/>
        </w:rPr>
        <w:t>名称必须要和页面表单元素</w:t>
      </w:r>
      <w:r w:rsidR="00A87510" w:rsidRPr="00A87510">
        <w:rPr>
          <w:rFonts w:ascii="Verdana" w:hAnsi="Verdana" w:cs="宋体" w:hint="eastAsia"/>
          <w:color w:val="000000"/>
          <w:kern w:val="0"/>
        </w:rPr>
        <w:t>name</w:t>
      </w:r>
      <w:r w:rsidR="00A87510" w:rsidRPr="00A87510">
        <w:rPr>
          <w:rFonts w:ascii="Verdana" w:hAnsi="Verdana" w:cs="宋体" w:hint="eastAsia"/>
          <w:color w:val="000000"/>
          <w:kern w:val="0"/>
        </w:rPr>
        <w:t>属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 w:hint="eastAsia"/>
          <w:color w:val="000000"/>
          <w:kern w:val="0"/>
        </w:rPr>
        <w:t>性的值一样</w:t>
      </w:r>
      <w:r w:rsidRPr="00FA0536">
        <w:rPr>
          <w:rFonts w:ascii="Verdana" w:hAnsi="Verdana" w:cs="宋体" w:hint="eastAsia"/>
          <w:color w:val="000000"/>
          <w:kern w:val="0"/>
        </w:rPr>
        <w:t>,</w:t>
      </w:r>
      <w:r w:rsidRPr="00FA0536">
        <w:rPr>
          <w:rFonts w:ascii="Verdana" w:hAnsi="Verdana" w:cs="宋体" w:hint="eastAsia"/>
          <w:color w:val="000000"/>
          <w:kern w:val="0"/>
        </w:rPr>
        <w:t>区分大小写</w:t>
      </w:r>
      <w:r w:rsidRPr="00FA0536">
        <w:rPr>
          <w:rFonts w:ascii="Verdana" w:hAnsi="Verdana" w:cs="宋体" w:hint="eastAsia"/>
          <w:color w:val="000000"/>
          <w:kern w:val="0"/>
        </w:rPr>
        <w:t>,</w:t>
      </w:r>
      <w:r w:rsidRPr="00FA0536">
        <w:rPr>
          <w:rFonts w:ascii="Verdana" w:hAnsi="Verdana" w:cs="宋体" w:hint="eastAsia"/>
          <w:color w:val="000000"/>
          <w:kern w:val="0"/>
        </w:rPr>
        <w:t>然后生成该属性或成员变量的</w:t>
      </w:r>
      <w:r w:rsidRPr="00FA0536">
        <w:rPr>
          <w:rFonts w:ascii="Verdana" w:hAnsi="Verdana" w:cs="宋体" w:hint="eastAsia"/>
          <w:color w:val="000000"/>
          <w:kern w:val="0"/>
        </w:rPr>
        <w:t>set</w:t>
      </w:r>
      <w:r w:rsidRPr="00FA0536">
        <w:rPr>
          <w:rFonts w:ascii="Verdana" w:hAnsi="Verdana" w:cs="宋体" w:hint="eastAsia"/>
          <w:color w:val="000000"/>
          <w:kern w:val="0"/>
        </w:rPr>
        <w:t>方法</w:t>
      </w:r>
      <w:r w:rsidRPr="00FA0536">
        <w:rPr>
          <w:rFonts w:ascii="Verdana" w:hAnsi="Verdana" w:cs="宋体" w:hint="eastAsia"/>
          <w:color w:val="000000"/>
          <w:kern w:val="0"/>
        </w:rPr>
        <w:t> </w:t>
      </w:r>
    </w:p>
    <w:p w:rsidR="00A87510" w:rsidRPr="00FA0536" w:rsidRDefault="00A87510" w:rsidP="00A87510">
      <w:pPr>
        <w:pStyle w:val="a4"/>
        <w:widowControl/>
        <w:spacing w:line="315" w:lineRule="atLeast"/>
        <w:ind w:firstLineChars="350" w:firstLine="735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 w:hint="eastAsia"/>
          <w:color w:val="000000"/>
          <w:kern w:val="0"/>
        </w:rPr>
        <w:t>2. </w:t>
      </w:r>
      <w:r w:rsidRPr="00FA0536">
        <w:rPr>
          <w:rFonts w:ascii="Verdana" w:hAnsi="Verdana" w:cs="宋体" w:hint="eastAsia"/>
          <w:color w:val="000000"/>
          <w:kern w:val="0"/>
        </w:rPr>
        <w:t>在</w:t>
      </w:r>
      <w:r w:rsidRPr="00FA0536">
        <w:rPr>
          <w:rFonts w:ascii="Verdana" w:hAnsi="Verdana" w:cs="宋体" w:hint="eastAsia"/>
          <w:color w:val="000000"/>
          <w:kern w:val="0"/>
        </w:rPr>
        <w:t>Action</w:t>
      </w:r>
      <w:r w:rsidRPr="00FA0536">
        <w:rPr>
          <w:rFonts w:ascii="Verdana" w:hAnsi="Verdana" w:cs="宋体" w:hint="eastAsia"/>
          <w:color w:val="000000"/>
          <w:kern w:val="0"/>
        </w:rPr>
        <w:t>里面获取</w:t>
      </w:r>
      <w:proofErr w:type="spellStart"/>
      <w:r w:rsidRPr="00FA0536">
        <w:rPr>
          <w:rFonts w:ascii="Verdana" w:hAnsi="Verdana" w:cs="宋体" w:hint="eastAsia"/>
          <w:color w:val="000000"/>
          <w:kern w:val="0"/>
        </w:rPr>
        <w:t>HttpServletRequest</w:t>
      </w:r>
      <w:proofErr w:type="spellEnd"/>
      <w:r w:rsidRPr="00FA0536">
        <w:rPr>
          <w:rFonts w:ascii="Verdana" w:hAnsi="Verdana" w:cs="宋体" w:hint="eastAsia"/>
          <w:color w:val="000000"/>
          <w:kern w:val="0"/>
        </w:rPr>
        <w:t>对象</w:t>
      </w:r>
      <w:r w:rsidRPr="00FA0536">
        <w:rPr>
          <w:rFonts w:ascii="Verdana" w:hAnsi="Verdana" w:cs="宋体" w:hint="eastAsia"/>
          <w:color w:val="000000"/>
          <w:kern w:val="0"/>
        </w:rPr>
        <w:t>,</w:t>
      </w:r>
      <w:r w:rsidRPr="00FA0536">
        <w:rPr>
          <w:rFonts w:ascii="Verdana" w:hAnsi="Verdana" w:cs="宋体" w:hint="eastAsia"/>
          <w:color w:val="000000"/>
          <w:kern w:val="0"/>
        </w:rPr>
        <w:t>然后根据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FA0536">
        <w:rPr>
          <w:rFonts w:ascii="Verdana" w:hAnsi="Verdana" w:cs="宋体" w:hint="eastAsia"/>
          <w:color w:val="000000"/>
          <w:kern w:val="0"/>
        </w:rPr>
        <w:t>HttpServletRequest</w:t>
      </w:r>
      <w:proofErr w:type="spellEnd"/>
      <w:r w:rsidRPr="00FA0536">
        <w:rPr>
          <w:rFonts w:ascii="Verdana" w:hAnsi="Verdana" w:cs="宋体" w:hint="eastAsia"/>
          <w:color w:val="000000"/>
          <w:kern w:val="0"/>
        </w:rPr>
        <w:t>.</w:t>
      </w:r>
      <w:proofErr w:type="gramEnd"/>
      <w:r w:rsidRPr="00FA0536">
        <w:rPr>
          <w:rFonts w:ascii="Verdana" w:hAnsi="Verdana" w:cs="宋体" w:hint="eastAsia"/>
          <w:color w:val="000000"/>
          <w:kern w:val="0"/>
        </w:rPr>
        <w:t> </w:t>
      </w:r>
      <w:proofErr w:type="spellStart"/>
      <w:r w:rsidRPr="00FA0536">
        <w:rPr>
          <w:rFonts w:ascii="Verdana" w:hAnsi="Verdana" w:cs="宋体" w:hint="eastAsia"/>
          <w:color w:val="000000"/>
          <w:kern w:val="0"/>
        </w:rPr>
        <w:t>getParameter</w:t>
      </w:r>
      <w:proofErr w:type="spellEnd"/>
      <w:r w:rsidRPr="00FA0536">
        <w:rPr>
          <w:rFonts w:ascii="Verdana" w:hAnsi="Verdana" w:cs="宋体" w:hint="eastAsia"/>
          <w:color w:val="000000"/>
          <w:kern w:val="0"/>
        </w:rPr>
        <w:t> (</w:t>
      </w:r>
      <w:r w:rsidRPr="00FA0536">
        <w:rPr>
          <w:rFonts w:ascii="Verdana" w:hAnsi="Verdana" w:cs="宋体" w:hint="eastAsia"/>
          <w:color w:val="000000"/>
          <w:kern w:val="0"/>
        </w:rPr>
        <w:t>“”</w:t>
      </w:r>
      <w:r w:rsidRPr="00FA0536">
        <w:rPr>
          <w:rFonts w:ascii="Verdana" w:hAnsi="Verdana" w:cs="宋体" w:hint="eastAsia"/>
          <w:color w:val="000000"/>
          <w:kern w:val="0"/>
        </w:rPr>
        <w:t>)</w:t>
      </w:r>
      <w:r w:rsidRPr="00FA0536">
        <w:rPr>
          <w:rFonts w:ascii="Verdana" w:hAnsi="Verdana" w:cs="宋体" w:hint="eastAsia"/>
          <w:color w:val="000000"/>
          <w:kern w:val="0"/>
        </w:rPr>
        <w:t>方法获取参数值</w:t>
      </w:r>
      <w:r w:rsidRPr="00FA0536">
        <w:rPr>
          <w:rFonts w:ascii="Verdana" w:hAnsi="Verdana" w:cs="宋体" w:hint="eastAsia"/>
          <w:color w:val="000000"/>
          <w:kern w:val="0"/>
        </w:rPr>
        <w:t> 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/>
          <w:color w:val="000000"/>
          <w:kern w:val="0"/>
        </w:rPr>
        <w:t>a. HttpServletRequest request = </w:t>
      </w:r>
      <w:proofErr w:type="gramStart"/>
      <w:r w:rsidRPr="00FA0536">
        <w:rPr>
          <w:rFonts w:ascii="Verdana" w:hAnsi="Verdana" w:cs="宋体"/>
          <w:color w:val="000000"/>
          <w:kern w:val="0"/>
        </w:rPr>
        <w:t>ServletActionContext.getRequest(</w:t>
      </w:r>
      <w:proofErr w:type="gramEnd"/>
      <w:r w:rsidRPr="00FA0536">
        <w:rPr>
          <w:rFonts w:ascii="Verdana" w:hAnsi="Verdana" w:cs="宋体"/>
          <w:color w:val="000000"/>
          <w:kern w:val="0"/>
        </w:rPr>
        <w:t>) </w:t>
      </w:r>
    </w:p>
    <w:p w:rsidR="00A87510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/>
          <w:color w:val="000000"/>
          <w:kern w:val="0"/>
        </w:rPr>
        <w:t>b. </w:t>
      </w:r>
      <w:proofErr w:type="spellStart"/>
      <w:r w:rsidRPr="00FA0536">
        <w:rPr>
          <w:rFonts w:ascii="Verdana" w:hAnsi="Verdana" w:cs="宋体"/>
          <w:color w:val="000000"/>
          <w:kern w:val="0"/>
        </w:rPr>
        <w:t>ActionContext</w:t>
      </w:r>
      <w:proofErr w:type="spellEnd"/>
      <w:r w:rsidRPr="00FA0536">
        <w:rPr>
          <w:rFonts w:ascii="Verdana" w:hAnsi="Verdana" w:cs="宋体"/>
          <w:color w:val="000000"/>
          <w:kern w:val="0"/>
        </w:rPr>
        <w:t> </w:t>
      </w:r>
      <w:proofErr w:type="spellStart"/>
      <w:r w:rsidRPr="00FA0536">
        <w:rPr>
          <w:rFonts w:ascii="Verdana" w:hAnsi="Verdana" w:cs="宋体"/>
          <w:color w:val="000000"/>
          <w:kern w:val="0"/>
        </w:rPr>
        <w:t>ct</w:t>
      </w:r>
      <w:proofErr w:type="spellEnd"/>
      <w:r w:rsidRPr="00FA0536">
        <w:rPr>
          <w:rFonts w:ascii="Verdana" w:hAnsi="Verdana" w:cs="宋体"/>
          <w:color w:val="000000"/>
          <w:kern w:val="0"/>
        </w:rPr>
        <w:t>= </w:t>
      </w:r>
      <w:proofErr w:type="spellStart"/>
      <w:proofErr w:type="gramStart"/>
      <w:r w:rsidRPr="00FA0536">
        <w:rPr>
          <w:rFonts w:ascii="Verdana" w:hAnsi="Verdana" w:cs="宋体"/>
          <w:color w:val="000000"/>
          <w:kern w:val="0"/>
        </w:rPr>
        <w:t>ActionContext.getContext</w:t>
      </w:r>
      <w:proofErr w:type="spellEnd"/>
      <w:r w:rsidRPr="00FA0536">
        <w:rPr>
          <w:rFonts w:ascii="Verdana" w:hAnsi="Verdana" w:cs="宋体"/>
          <w:color w:val="000000"/>
          <w:kern w:val="0"/>
        </w:rPr>
        <w:t>(</w:t>
      </w:r>
      <w:proofErr w:type="gramEnd"/>
      <w:r w:rsidRPr="00FA0536">
        <w:rPr>
          <w:rFonts w:ascii="Verdana" w:hAnsi="Verdana" w:cs="宋体"/>
          <w:color w:val="000000"/>
          <w:kern w:val="0"/>
        </w:rPr>
        <w:t>)    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FA0536">
        <w:rPr>
          <w:rFonts w:ascii="Verdana" w:hAnsi="Verdana" w:cs="宋体"/>
          <w:color w:val="000000"/>
          <w:kern w:val="0"/>
        </w:rPr>
        <w:t>HttpServletRequest</w:t>
      </w:r>
      <w:proofErr w:type="spellEnd"/>
      <w:r w:rsidRPr="00FA0536">
        <w:rPr>
          <w:rFonts w:ascii="Verdana" w:hAnsi="Verdana" w:cs="宋体"/>
          <w:color w:val="000000"/>
          <w:kern w:val="0"/>
        </w:rPr>
        <w:t> request=   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/>
          <w:color w:val="000000"/>
          <w:kern w:val="0"/>
        </w:rPr>
        <w:t>(</w:t>
      </w:r>
      <w:proofErr w:type="spellStart"/>
      <w:r w:rsidRPr="00FA0536">
        <w:rPr>
          <w:rFonts w:ascii="Verdana" w:hAnsi="Verdana" w:cs="宋体"/>
          <w:color w:val="000000"/>
          <w:kern w:val="0"/>
        </w:rPr>
        <w:t>HttpServletRequest</w:t>
      </w:r>
      <w:proofErr w:type="spellEnd"/>
      <w:proofErr w:type="gramStart"/>
      <w:r w:rsidRPr="00FA0536">
        <w:rPr>
          <w:rFonts w:ascii="Verdana" w:hAnsi="Verdana" w:cs="宋体"/>
          <w:color w:val="000000"/>
          <w:kern w:val="0"/>
        </w:rPr>
        <w:t>)</w:t>
      </w:r>
      <w:proofErr w:type="spellStart"/>
      <w:r w:rsidRPr="00FA0536">
        <w:rPr>
          <w:rFonts w:ascii="Verdana" w:hAnsi="Verdana" w:cs="宋体"/>
          <w:color w:val="000000"/>
          <w:kern w:val="0"/>
        </w:rPr>
        <w:t>ct.get</w:t>
      </w:r>
      <w:proofErr w:type="spellEnd"/>
      <w:proofErr w:type="gramEnd"/>
      <w:r w:rsidRPr="00FA0536">
        <w:rPr>
          <w:rFonts w:ascii="Verdana" w:hAnsi="Verdana" w:cs="宋体"/>
          <w:color w:val="000000"/>
          <w:kern w:val="0"/>
        </w:rPr>
        <w:t>(</w:t>
      </w:r>
      <w:proofErr w:type="spellStart"/>
      <w:r w:rsidRPr="00FA0536">
        <w:rPr>
          <w:rFonts w:ascii="Verdana" w:hAnsi="Verdana" w:cs="宋体"/>
          <w:color w:val="000000"/>
          <w:kern w:val="0"/>
        </w:rPr>
        <w:t>ServletActionContext</w:t>
      </w:r>
      <w:proofErr w:type="spellEnd"/>
      <w:r w:rsidRPr="00FA0536">
        <w:rPr>
          <w:rFonts w:ascii="Verdana" w:hAnsi="Verdana" w:cs="宋体"/>
          <w:color w:val="000000"/>
          <w:kern w:val="0"/>
        </w:rPr>
        <w:t>. HTTP_</w:t>
      </w:r>
      <w:proofErr w:type="gramStart"/>
      <w:r w:rsidRPr="00FA0536">
        <w:rPr>
          <w:rFonts w:ascii="Verdana" w:hAnsi="Verdana" w:cs="宋体"/>
          <w:color w:val="000000"/>
          <w:kern w:val="0"/>
        </w:rPr>
        <w:t>REQUEST</w:t>
      </w:r>
      <w:r>
        <w:rPr>
          <w:rFonts w:ascii="Verdana" w:hAnsi="Verdana" w:cs="宋体"/>
          <w:color w:val="000000"/>
          <w:kern w:val="0"/>
        </w:rPr>
        <w:t> )</w:t>
      </w:r>
      <w:proofErr w:type="gramEnd"/>
      <w:r>
        <w:rPr>
          <w:rFonts w:ascii="Verdana" w:hAnsi="Verdana" w:cs="宋体"/>
          <w:color w:val="000000"/>
          <w:kern w:val="0"/>
        </w:rPr>
        <w:t>;</w:t>
      </w:r>
    </w:p>
    <w:p w:rsidR="00A87510" w:rsidRPr="00FA0536" w:rsidRDefault="00A87510" w:rsidP="00A87510">
      <w:pPr>
        <w:pStyle w:val="a4"/>
        <w:widowControl/>
        <w:spacing w:line="315" w:lineRule="atLeast"/>
        <w:ind w:firstLineChars="350" w:firstLine="735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 w:hint="eastAsia"/>
          <w:color w:val="000000"/>
          <w:kern w:val="0"/>
        </w:rPr>
        <w:t>3</w:t>
      </w:r>
      <w:r w:rsidRPr="00FA0536">
        <w:rPr>
          <w:rFonts w:ascii="Verdana" w:hAnsi="Verdana" w:cs="宋体" w:hint="eastAsia"/>
          <w:color w:val="000000"/>
          <w:kern w:val="0"/>
        </w:rPr>
        <w:t>．在</w:t>
      </w:r>
      <w:r w:rsidRPr="00FA0536">
        <w:rPr>
          <w:rFonts w:ascii="Verdana" w:hAnsi="Verdana" w:cs="宋体" w:hint="eastAsia"/>
          <w:color w:val="000000"/>
          <w:kern w:val="0"/>
        </w:rPr>
        <w:t>Action</w:t>
      </w:r>
      <w:r w:rsidRPr="00FA0536">
        <w:rPr>
          <w:rFonts w:ascii="Verdana" w:hAnsi="Verdana" w:cs="宋体" w:hint="eastAsia"/>
          <w:color w:val="000000"/>
          <w:kern w:val="0"/>
        </w:rPr>
        <w:t>里通过下列代码获取</w:t>
      </w:r>
      <w:r w:rsidRPr="00FA0536">
        <w:rPr>
          <w:rFonts w:ascii="Verdana" w:hAnsi="Verdana" w:cs="宋体" w:hint="eastAsia"/>
          <w:color w:val="000000"/>
          <w:kern w:val="0"/>
        </w:rPr>
        <w:t> </w:t>
      </w:r>
    </w:p>
    <w:p w:rsidR="00A87510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FA0536">
        <w:rPr>
          <w:rFonts w:ascii="Verdana" w:hAnsi="Verdana" w:cs="宋体"/>
          <w:color w:val="000000"/>
          <w:kern w:val="0"/>
        </w:rPr>
        <w:t>ActionContext</w:t>
      </w:r>
      <w:proofErr w:type="spellEnd"/>
      <w:r w:rsidRPr="00FA0536">
        <w:rPr>
          <w:rFonts w:ascii="Verdana" w:hAnsi="Verdana" w:cs="宋体"/>
          <w:color w:val="000000"/>
          <w:kern w:val="0"/>
        </w:rPr>
        <w:t> context =</w:t>
      </w:r>
      <w:proofErr w:type="spellStart"/>
      <w:proofErr w:type="gramStart"/>
      <w:r w:rsidRPr="00FA0536">
        <w:rPr>
          <w:rFonts w:ascii="Verdana" w:hAnsi="Verdana" w:cs="宋体"/>
          <w:color w:val="000000"/>
          <w:kern w:val="0"/>
        </w:rPr>
        <w:t>ActionContext.getContext</w:t>
      </w:r>
      <w:proofErr w:type="spellEnd"/>
      <w:r w:rsidRPr="00FA0536">
        <w:rPr>
          <w:rFonts w:ascii="Verdana" w:hAnsi="Verdana" w:cs="宋体"/>
          <w:color w:val="000000"/>
          <w:kern w:val="0"/>
        </w:rPr>
        <w:t>(</w:t>
      </w:r>
      <w:proofErr w:type="gramEnd"/>
      <w:r w:rsidRPr="00FA0536">
        <w:rPr>
          <w:rFonts w:ascii="Verdana" w:hAnsi="Verdana" w:cs="宋体"/>
          <w:color w:val="000000"/>
          <w:kern w:val="0"/>
        </w:rPr>
        <w:t>); </w:t>
      </w:r>
    </w:p>
    <w:p w:rsidR="00A87510" w:rsidRPr="00FA0536" w:rsidRDefault="00A87510" w:rsidP="00A87510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FA0536">
        <w:rPr>
          <w:rFonts w:ascii="Verdana" w:hAnsi="Verdana" w:cs="宋体"/>
          <w:color w:val="000000"/>
          <w:kern w:val="0"/>
        </w:rPr>
        <w:t>Map </w:t>
      </w:r>
      <w:proofErr w:type="spellStart"/>
      <w:r w:rsidRPr="00FA0536">
        <w:rPr>
          <w:rFonts w:ascii="Verdana" w:hAnsi="Verdana" w:cs="宋体"/>
          <w:color w:val="000000"/>
          <w:kern w:val="0"/>
        </w:rPr>
        <w:t>params</w:t>
      </w:r>
      <w:proofErr w:type="spellEnd"/>
      <w:r w:rsidRPr="00FA0536">
        <w:rPr>
          <w:rFonts w:ascii="Verdana" w:hAnsi="Verdana" w:cs="宋体"/>
          <w:color w:val="000000"/>
          <w:kern w:val="0"/>
        </w:rPr>
        <w:t> = </w:t>
      </w:r>
      <w:proofErr w:type="spellStart"/>
      <w:proofErr w:type="gramStart"/>
      <w:r w:rsidRPr="00FA0536">
        <w:rPr>
          <w:rFonts w:ascii="Verdana" w:hAnsi="Verdana" w:cs="宋体"/>
          <w:color w:val="000000"/>
          <w:kern w:val="0"/>
        </w:rPr>
        <w:t>context.getParameters</w:t>
      </w:r>
      <w:proofErr w:type="spellEnd"/>
      <w:r w:rsidRPr="00FA0536">
        <w:rPr>
          <w:rFonts w:ascii="Verdana" w:hAnsi="Verdana" w:cs="宋体"/>
          <w:color w:val="000000"/>
          <w:kern w:val="0"/>
        </w:rPr>
        <w:t>(</w:t>
      </w:r>
      <w:proofErr w:type="gramEnd"/>
      <w:r w:rsidRPr="00FA0536">
        <w:rPr>
          <w:rFonts w:ascii="Verdana" w:hAnsi="Verdana" w:cs="宋体"/>
          <w:color w:val="000000"/>
          <w:kern w:val="0"/>
        </w:rPr>
        <w:t>); </w:t>
      </w:r>
    </w:p>
    <w:p w:rsidR="00A87510" w:rsidRDefault="00A87510" w:rsidP="00A87510">
      <w:pPr>
        <w:pStyle w:val="a4"/>
        <w:widowControl/>
        <w:spacing w:line="315" w:lineRule="atLeast"/>
        <w:ind w:leftChars="286" w:left="601"/>
        <w:jc w:val="left"/>
        <w:rPr>
          <w:rFonts w:ascii="Verdana" w:hAnsi="Verdana" w:cs="宋体" w:hint="eastAsia"/>
          <w:color w:val="000000"/>
          <w:kern w:val="0"/>
        </w:rPr>
      </w:pPr>
      <w:r w:rsidRPr="00FA0536">
        <w:rPr>
          <w:rFonts w:ascii="Verdana" w:hAnsi="Verdana" w:cs="宋体"/>
          <w:color w:val="000000"/>
          <w:kern w:val="0"/>
        </w:rPr>
        <w:t>String username = (String) </w:t>
      </w:r>
      <w:proofErr w:type="spellStart"/>
      <w:proofErr w:type="gramStart"/>
      <w:r w:rsidRPr="00FA0536">
        <w:rPr>
          <w:rFonts w:ascii="Verdana" w:hAnsi="Verdana" w:cs="宋体"/>
          <w:color w:val="000000"/>
          <w:kern w:val="0"/>
        </w:rPr>
        <w:t>params.get</w:t>
      </w:r>
      <w:proofErr w:type="spellEnd"/>
      <w:r w:rsidRPr="00FA0536">
        <w:rPr>
          <w:rFonts w:ascii="Verdana" w:hAnsi="Verdana" w:cs="宋体"/>
          <w:color w:val="000000"/>
          <w:kern w:val="0"/>
        </w:rPr>
        <w:t>(</w:t>
      </w:r>
      <w:proofErr w:type="gramEnd"/>
      <w:r w:rsidRPr="00FA0536">
        <w:rPr>
          <w:rFonts w:ascii="Verdana" w:hAnsi="Verdana" w:cs="宋体"/>
          <w:color w:val="000000"/>
          <w:kern w:val="0"/>
        </w:rPr>
        <w:t>"parameter"); </w:t>
      </w:r>
    </w:p>
    <w:p w:rsidR="00CA7FBC" w:rsidRDefault="00CA7FBC" w:rsidP="00A87510">
      <w:pPr>
        <w:pStyle w:val="a4"/>
        <w:widowControl/>
        <w:spacing w:line="315" w:lineRule="atLeast"/>
        <w:ind w:leftChars="286" w:left="601"/>
        <w:jc w:val="left"/>
        <w:rPr>
          <w:rFonts w:ascii="Verdana" w:hAnsi="Verdana" w:cs="宋体" w:hint="eastAsia"/>
          <w:color w:val="000000"/>
          <w:kern w:val="0"/>
        </w:rPr>
      </w:pPr>
    </w:p>
    <w:p w:rsidR="00CA7FBC" w:rsidRPr="00CA7FBC" w:rsidRDefault="00CA7FBC" w:rsidP="00521FA3">
      <w:pPr>
        <w:pStyle w:val="a4"/>
        <w:widowControl/>
        <w:numPr>
          <w:ilvl w:val="0"/>
          <w:numId w:val="9"/>
        </w:numPr>
        <w:spacing w:line="315" w:lineRule="atLeast"/>
        <w:ind w:firstLineChars="0"/>
        <w:jc w:val="left"/>
        <w:rPr>
          <w:rFonts w:cs="Times New Roman"/>
        </w:rPr>
      </w:pPr>
      <w:r>
        <w:rPr>
          <w:rFonts w:cs="Times New Roman" w:hint="eastAsia"/>
        </w:rPr>
        <w:t>1.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客户端请求提交到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DispatcherServlet</w:t>
      </w:r>
      <w:proofErr w:type="spellEnd"/>
      <w:r w:rsidRPr="00CA7FBC">
        <w:rPr>
          <w:rFonts w:ascii="Verdana" w:hAnsi="Verdana"/>
          <w:color w:val="4B4B4B"/>
          <w:sz w:val="20"/>
          <w:szCs w:val="20"/>
        </w:rPr>
        <w:br/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2. 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由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DispatcherServlet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控制器查询一个或多个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HandlerMapping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，找到处理请求的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Controller</w:t>
      </w:r>
      <w:r w:rsidRPr="00CA7FBC">
        <w:rPr>
          <w:rFonts w:ascii="Verdana" w:hAnsi="Verdana"/>
          <w:color w:val="4B4B4B"/>
          <w:sz w:val="20"/>
          <w:szCs w:val="20"/>
        </w:rPr>
        <w:br/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DispatcherServlet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将请求提交到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Controller</w:t>
      </w:r>
      <w:r w:rsidRPr="00CA7FBC">
        <w:rPr>
          <w:rFonts w:ascii="Verdana" w:hAnsi="Verdana"/>
          <w:color w:val="4B4B4B"/>
          <w:sz w:val="20"/>
          <w:szCs w:val="20"/>
        </w:rPr>
        <w:br/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4. Controller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调用业务逻辑处理后，返回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ModelAndView</w:t>
      </w:r>
      <w:proofErr w:type="spellEnd"/>
      <w:r w:rsidRPr="00CA7FBC">
        <w:rPr>
          <w:rFonts w:ascii="Verdana" w:hAnsi="Verdana"/>
          <w:color w:val="4B4B4B"/>
          <w:sz w:val="20"/>
          <w:szCs w:val="20"/>
        </w:rPr>
        <w:br/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5. 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DispatcherServlet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查询一个或多个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ViewResoler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视图解析器，找到</w:t>
      </w:r>
      <w:proofErr w:type="spellStart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ModelAndView</w:t>
      </w:r>
      <w:proofErr w:type="spellEnd"/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指定的视图</w:t>
      </w:r>
      <w:r w:rsidRPr="00CA7FBC">
        <w:rPr>
          <w:rFonts w:ascii="Verdana" w:hAnsi="Verdana"/>
          <w:color w:val="4B4B4B"/>
          <w:sz w:val="20"/>
          <w:szCs w:val="20"/>
        </w:rPr>
        <w:br/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6. </w:t>
      </w:r>
      <w:r w:rsidRPr="00CA7FBC">
        <w:rPr>
          <w:rFonts w:ascii="Verdana" w:hAnsi="Verdana"/>
          <w:color w:val="4B4B4B"/>
          <w:sz w:val="20"/>
          <w:szCs w:val="20"/>
          <w:shd w:val="clear" w:color="auto" w:fill="FFFFFF"/>
        </w:rPr>
        <w:t>视图负责将结果显示到客户端</w:t>
      </w:r>
      <w:r w:rsidRPr="00CA7FBC">
        <w:rPr>
          <w:rFonts w:ascii="Verdana" w:hAnsi="Verdana"/>
          <w:color w:val="4B4B4B"/>
          <w:sz w:val="20"/>
          <w:szCs w:val="20"/>
        </w:rPr>
        <w:br/>
      </w:r>
      <w:r>
        <w:fldChar w:fldCharType="begin"/>
      </w:r>
      <w:r>
        <w:instrText xml:space="preserve"> INCLUDEPICTURE "http://images.cnitblog.com/i/270324/201402/281106430597942.jpg" \* MERGEFORMATINET </w:instrText>
      </w:r>
      <w:r>
        <w:fldChar w:fldCharType="separate"/>
      </w:r>
      <w:r w:rsidR="004105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6.5pt;height:249pt">
            <v:imagedata r:id="rId9" r:href="rId10"/>
          </v:shape>
        </w:pict>
      </w:r>
      <w:r>
        <w:fldChar w:fldCharType="end"/>
      </w:r>
    </w:p>
    <w:p w:rsidR="00521FA3" w:rsidRPr="00521FA3" w:rsidRDefault="00521FA3" w:rsidP="00521FA3">
      <w:pPr>
        <w:numPr>
          <w:ilvl w:val="0"/>
          <w:numId w:val="9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  <w:b/>
        </w:rPr>
        <w:lastRenderedPageBreak/>
        <w:t xml:space="preserve">   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中的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 </w:t>
      </w:r>
      <w:proofErr w:type="spellStart"/>
      <w:r w:rsidRPr="00521FA3">
        <w:rPr>
          <w:rFonts w:ascii="Arial" w:hAnsi="Arial" w:cs="Arial"/>
          <w:shd w:val="clear" w:color="auto" w:fill="FFFFFF"/>
        </w:rPr>
        <w:t>org.springframework.beans</w:t>
      </w:r>
      <w:proofErr w:type="spellEnd"/>
      <w:r w:rsidRPr="00521FA3">
        <w:rPr>
          <w:rFonts w:ascii="Arial" w:hAnsi="Arial" w:cs="Arial" w:hint="eastAsia"/>
          <w:shd w:val="clear" w:color="auto" w:fill="FFFFFF"/>
        </w:rPr>
        <w:t> 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包和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 </w:t>
      </w:r>
      <w:proofErr w:type="spellStart"/>
      <w:r w:rsidRPr="00521FA3">
        <w:rPr>
          <w:rFonts w:ascii="Arial" w:hAnsi="Arial" w:cs="Arial"/>
          <w:shd w:val="clear" w:color="auto" w:fill="FFFFFF"/>
        </w:rPr>
        <w:t>org.springframework.context</w:t>
      </w:r>
      <w:proofErr w:type="spellEnd"/>
      <w:proofErr w:type="gramStart"/>
      <w:r w:rsidRPr="00521FA3">
        <w:rPr>
          <w:rFonts w:ascii="Arial" w:hAnsi="Arial" w:cs="Arial"/>
          <w:shd w:val="clear" w:color="auto" w:fill="FFFFFF"/>
        </w:rPr>
        <w:t>包构成</w:t>
      </w:r>
      <w:proofErr w:type="gramEnd"/>
      <w:r w:rsidRPr="00521FA3">
        <w:rPr>
          <w:rFonts w:ascii="Arial" w:hAnsi="Arial" w:cs="Arial"/>
          <w:shd w:val="clear" w:color="auto" w:fill="FFFFFF"/>
        </w:rPr>
        <w:t>了</w:t>
      </w:r>
      <w:r w:rsidRPr="00521FA3">
        <w:rPr>
          <w:rFonts w:ascii="Arial" w:hAnsi="Arial" w:cs="Arial"/>
          <w:shd w:val="clear" w:color="auto" w:fill="FFFFFF"/>
        </w:rPr>
        <w:t>Spring</w:t>
      </w:r>
      <w:r w:rsidRPr="00521FA3">
        <w:rPr>
          <w:rFonts w:ascii="Arial" w:hAnsi="Arial" w:cs="Arial"/>
          <w:shd w:val="clear" w:color="auto" w:fill="FFFFFF"/>
        </w:rPr>
        <w:t>框架</w:t>
      </w:r>
      <w:proofErr w:type="spellStart"/>
      <w:r w:rsidRPr="00521FA3">
        <w:rPr>
          <w:rFonts w:ascii="Arial" w:hAnsi="Arial" w:cs="Arial"/>
          <w:shd w:val="clear" w:color="auto" w:fill="FFFFFF"/>
        </w:rPr>
        <w:t>IoC</w:t>
      </w:r>
      <w:proofErr w:type="spellEnd"/>
      <w:r w:rsidRPr="00521FA3">
        <w:rPr>
          <w:rFonts w:ascii="Arial" w:hAnsi="Arial" w:cs="Arial"/>
          <w:shd w:val="clear" w:color="auto" w:fill="FFFFFF"/>
        </w:rPr>
        <w:t>容器的基础。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接口提供了一个先进的配置机制，使得任何类型的对象的配置成为可能。</w:t>
      </w:r>
      <w:proofErr w:type="spellStart"/>
      <w:r w:rsidRPr="00521FA3">
        <w:rPr>
          <w:rFonts w:ascii="Arial" w:hAnsi="Arial" w:cs="Arial"/>
          <w:kern w:val="2"/>
          <w:shd w:val="clear" w:color="auto" w:fill="FFFFFF"/>
        </w:rPr>
        <w:t>ApplicationContex</w:t>
      </w:r>
      <w:proofErr w:type="spellEnd"/>
      <w:r w:rsidRPr="00521FA3">
        <w:rPr>
          <w:rFonts w:ascii="Arial" w:hAnsi="Arial" w:cs="Arial"/>
          <w:kern w:val="2"/>
          <w:shd w:val="clear" w:color="auto" w:fill="FFFFFF"/>
        </w:rPr>
        <w:t>接口对</w:t>
      </w:r>
      <w:proofErr w:type="spellStart"/>
      <w:r w:rsidRPr="00521FA3">
        <w:rPr>
          <w:rFonts w:ascii="Arial" w:hAnsi="Arial" w:cs="Arial"/>
          <w:kern w:val="2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（是一个子接口）进行了扩展，在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的基础上添加了其他功能，比如与</w:t>
      </w:r>
      <w:r w:rsidRPr="00521FA3">
        <w:rPr>
          <w:rFonts w:ascii="Arial" w:hAnsi="Arial" w:cs="Arial"/>
          <w:color w:val="000000"/>
          <w:kern w:val="2"/>
          <w:sz w:val="21"/>
          <w:szCs w:val="21"/>
          <w:shd w:val="clear" w:color="auto" w:fill="FFFFFF"/>
        </w:rPr>
        <w:fldChar w:fldCharType="begin"/>
      </w:r>
      <w:r w:rsidRPr="00521FA3">
        <w:rPr>
          <w:rFonts w:ascii="Arial" w:hAnsi="Arial" w:cs="Arial"/>
          <w:color w:val="000000"/>
          <w:kern w:val="2"/>
          <w:sz w:val="21"/>
          <w:szCs w:val="21"/>
          <w:shd w:val="clear" w:color="auto" w:fill="FFFFFF"/>
        </w:rPr>
        <w:instrText xml:space="preserve"> HYPERLINK "http://howtodoinjava.com/category/frameworks/java-spring-tutorials/spring-aop/" \t "_blank" </w:instrText>
      </w:r>
      <w:r w:rsidRPr="00521FA3">
        <w:rPr>
          <w:rFonts w:ascii="Arial" w:hAnsi="Arial" w:cs="Arial"/>
          <w:color w:val="000000"/>
          <w:kern w:val="2"/>
          <w:sz w:val="21"/>
          <w:szCs w:val="21"/>
          <w:shd w:val="clear" w:color="auto" w:fill="FFFFFF"/>
        </w:rPr>
        <w:fldChar w:fldCharType="separate"/>
      </w:r>
      <w:r w:rsidRPr="00521FA3">
        <w:rPr>
          <w:rFonts w:ascii="Arial" w:hAnsi="Arial" w:cs="Arial" w:hint="eastAsia"/>
          <w:color w:val="000000"/>
          <w:kern w:val="2"/>
          <w:shd w:val="clear" w:color="auto" w:fill="FFFFFF"/>
        </w:rPr>
        <w:t>Spring</w:t>
      </w:r>
      <w:r w:rsidRPr="00521FA3">
        <w:rPr>
          <w:rFonts w:ascii="Arial" w:hAnsi="Arial" w:cs="Arial" w:hint="eastAsia"/>
          <w:color w:val="000000"/>
          <w:kern w:val="2"/>
          <w:shd w:val="clear" w:color="auto" w:fill="FFFFFF"/>
        </w:rPr>
        <w:t>的</w:t>
      </w:r>
      <w:r w:rsidRPr="00521FA3">
        <w:rPr>
          <w:rFonts w:ascii="Arial" w:hAnsi="Arial" w:cs="Arial" w:hint="eastAsia"/>
          <w:color w:val="000000"/>
          <w:kern w:val="2"/>
          <w:shd w:val="clear" w:color="auto" w:fill="FFFFFF"/>
        </w:rPr>
        <w:t>AOP</w:t>
      </w:r>
      <w:r w:rsidRPr="00521FA3">
        <w:rPr>
          <w:rFonts w:ascii="Arial" w:hAnsi="Arial" w:cs="Arial"/>
          <w:color w:val="000000"/>
          <w:kern w:val="2"/>
          <w:sz w:val="21"/>
          <w:szCs w:val="21"/>
          <w:shd w:val="clear" w:color="auto" w:fill="FFFFFF"/>
        </w:rPr>
        <w:fldChar w:fldCharType="end"/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更容易集成，也提供了处理</w:t>
      </w:r>
      <w:hyperlink r:id="rId11" w:tgtFrame="_blank" w:history="1">
        <w:r w:rsidRPr="00521FA3">
          <w:rPr>
            <w:rFonts w:ascii="Arial" w:hAnsi="Arial" w:cs="Arial" w:hint="eastAsia"/>
            <w:color w:val="000000"/>
            <w:kern w:val="2"/>
            <w:shd w:val="clear" w:color="auto" w:fill="FFFFFF"/>
          </w:rPr>
          <w:t>message resource</w:t>
        </w:r>
        <w:r w:rsidRPr="00521FA3">
          <w:rPr>
            <w:rFonts w:ascii="Arial" w:hAnsi="Arial" w:cs="Arial" w:hint="eastAsia"/>
            <w:color w:val="000000"/>
            <w:kern w:val="2"/>
            <w:shd w:val="clear" w:color="auto" w:fill="FFFFFF"/>
          </w:rPr>
          <w:t>的机制</w:t>
        </w:r>
      </w:hyperlink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（用于国际化）、事件传播以及应用层的特别配置，比如针对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Web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应用的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WebApplicationContext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。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proofErr w:type="spellStart"/>
      <w:r w:rsidRPr="00521FA3">
        <w:rPr>
          <w:rFonts w:ascii="Arial" w:hAnsi="Arial" w:cs="Arial"/>
          <w:b/>
          <w:bCs/>
          <w:kern w:val="2"/>
          <w:shd w:val="clear" w:color="auto" w:fill="FFFFFF"/>
        </w:rPr>
        <w:t>org.springframework.beans.factory.BeanFactory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 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Spring 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IoC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容器的具体实现，用来包装和管理前面提到的各种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。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接口是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Spring 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IoC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容器的核心接口。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bookmarkStart w:id="0" w:name="beanfactory_vs_applicationcontext"/>
      <w:bookmarkEnd w:id="0"/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 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可以理解为含有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集合的工厂类。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 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包含了种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的定义，以便在接收到客户端请求时将对应的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实例化。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还能在实例化对象的时生成协作类之间的关系。此举将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自身与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客户端的配置中解放出来。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BeanFactory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还包含了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生命周期的控制，调用客户端的初始化方法（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initialization methods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）和销毁方法（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destruction methods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）。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从表面上看，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application context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如同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 factory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一样具有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定义、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关联关系的设置，根据请求分发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的功能。但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application context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在此基础上还提供了其他的功能。</w:t>
      </w:r>
    </w:p>
    <w:p w:rsidR="00521FA3" w:rsidRPr="00521FA3" w:rsidRDefault="00521FA3" w:rsidP="00521FA3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shd w:val="clear" w:color="auto" w:fill="FFFFFF"/>
        </w:rPr>
        <w:t>提供了支持国际化的文本消息</w:t>
      </w:r>
    </w:p>
    <w:p w:rsidR="00521FA3" w:rsidRPr="00521FA3" w:rsidRDefault="00521FA3" w:rsidP="00521FA3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shd w:val="clear" w:color="auto" w:fill="FFFFFF"/>
        </w:rPr>
        <w:t>统一的资源文件读取方式</w:t>
      </w:r>
    </w:p>
    <w:p w:rsidR="00521FA3" w:rsidRPr="00521FA3" w:rsidRDefault="00521FA3" w:rsidP="00521FA3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shd w:val="clear" w:color="auto" w:fill="FFFFFF"/>
        </w:rPr>
        <w:t>已在监听器中注册的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521FA3">
        <w:rPr>
          <w:rFonts w:ascii="Arial" w:hAnsi="Arial" w:cs="Arial" w:hint="eastAsia"/>
          <w:color w:val="000000"/>
          <w:shd w:val="clear" w:color="auto" w:fill="FFFFFF"/>
        </w:rPr>
        <w:t>的事件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以下是三种较常见的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 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ApplicationContext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 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实现方式：</w:t>
      </w:r>
    </w:p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1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、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ClassPathXmlApplicationContext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：从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classpath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的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XML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配置文件中读取上下文，并生成上下文定义。应用程序上下文从程序环境变量中取得。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521FA3" w:rsidRPr="00521FA3" w:rsidTr="00521FA3">
        <w:tc>
          <w:tcPr>
            <w:tcW w:w="0" w:type="auto"/>
            <w:vAlign w:val="center"/>
            <w:hideMark/>
          </w:tcPr>
          <w:p w:rsidR="00521FA3" w:rsidRPr="00521FA3" w:rsidRDefault="00521FA3" w:rsidP="00521FA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521FA3" w:rsidRPr="00521FA3" w:rsidRDefault="00521FA3" w:rsidP="00521FA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ApplicationContext</w:t>
            </w:r>
            <w:proofErr w:type="spellEnd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 xml:space="preserve"> context = new</w:t>
            </w:r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ClassPathXmlApplicationContext</w:t>
            </w:r>
            <w:proofErr w:type="spellEnd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(“bean.xml”);</w:t>
            </w:r>
          </w:p>
        </w:tc>
      </w:tr>
    </w:tbl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2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、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FileSystemXmlApplicationContext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 xml:space="preserve"> 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：由文件系统中的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XML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配置文件读取上下文。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521FA3" w:rsidRPr="00521FA3" w:rsidTr="00521FA3">
        <w:tc>
          <w:tcPr>
            <w:tcW w:w="0" w:type="auto"/>
            <w:vAlign w:val="center"/>
            <w:hideMark/>
          </w:tcPr>
          <w:p w:rsidR="00521FA3" w:rsidRPr="00521FA3" w:rsidRDefault="00521FA3" w:rsidP="00521FA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521FA3" w:rsidRPr="00521FA3" w:rsidRDefault="00521FA3" w:rsidP="00521FA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ApplicationContext</w:t>
            </w:r>
            <w:proofErr w:type="spellEnd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 xml:space="preserve"> context = new</w:t>
            </w:r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FileSystemXmlApplicationContext</w:t>
            </w:r>
            <w:proofErr w:type="spellEnd"/>
            <w:r w:rsidRPr="00521FA3">
              <w:rPr>
                <w:rFonts w:ascii="Arial" w:hAnsi="Arial" w:cs="Arial"/>
                <w:color w:val="000000"/>
                <w:shd w:val="clear" w:color="auto" w:fill="FFFFFF"/>
              </w:rPr>
              <w:t>(“bean.xml”);</w:t>
            </w:r>
          </w:p>
        </w:tc>
      </w:tr>
    </w:tbl>
    <w:p w:rsidR="00521FA3" w:rsidRPr="00521FA3" w:rsidRDefault="00521FA3" w:rsidP="00521FA3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</w:pP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3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、</w:t>
      </w:r>
      <w:proofErr w:type="spellStart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XmlWebApplicationContext</w:t>
      </w:r>
      <w:proofErr w:type="spellEnd"/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：由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Web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应用的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XML</w:t>
      </w:r>
      <w:r w:rsidRPr="00521FA3">
        <w:rPr>
          <w:rFonts w:ascii="Arial" w:hAnsi="Arial" w:cs="Arial" w:hint="eastAsia"/>
          <w:color w:val="000000"/>
          <w:kern w:val="2"/>
          <w:sz w:val="21"/>
          <w:szCs w:val="21"/>
          <w:shd w:val="clear" w:color="auto" w:fill="FFFFFF"/>
        </w:rPr>
        <w:t>文件读取上下文。</w:t>
      </w:r>
    </w:p>
    <w:p w:rsidR="004D0957" w:rsidRPr="004D0957" w:rsidRDefault="004D0957" w:rsidP="004D095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15.</w:t>
      </w:r>
      <w:r>
        <w:rPr>
          <w:rFonts w:ascii="Arial" w:hAnsi="Arial" w:cs="Arial" w:hint="eastAsia"/>
          <w:color w:val="000000"/>
          <w:shd w:val="clear" w:color="auto" w:fill="FFFFFF"/>
        </w:rPr>
        <w:tab/>
      </w:r>
      <w:r w:rsidRPr="004D0957">
        <w:rPr>
          <w:rFonts w:ascii="Arial" w:hAnsi="Arial" w:cs="Arial" w:hint="eastAsia"/>
          <w:color w:val="000000"/>
          <w:shd w:val="clear" w:color="auto" w:fill="FFFFFF"/>
        </w:rPr>
        <w:t>Spring 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的生命周期简单易懂。在一个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实例被初始化时，需要执行一系列的初始化操作以达到可用的状态。同样的，当一个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不在被调用时需要进行相关</w:t>
      </w:r>
      <w:proofErr w:type="gramStart"/>
      <w:r w:rsidRPr="004D0957">
        <w:rPr>
          <w:rFonts w:ascii="Arial" w:hAnsi="Arial" w:cs="Arial" w:hint="eastAsia"/>
          <w:color w:val="000000"/>
          <w:shd w:val="clear" w:color="auto" w:fill="FFFFFF"/>
        </w:rPr>
        <w:t>的析构操作</w:t>
      </w:r>
      <w:proofErr w:type="gramEnd"/>
      <w:r w:rsidRPr="004D0957">
        <w:rPr>
          <w:rFonts w:ascii="Arial" w:hAnsi="Arial" w:cs="Arial" w:hint="eastAsia"/>
          <w:color w:val="000000"/>
          <w:shd w:val="clear" w:color="auto" w:fill="FFFFFF"/>
        </w:rPr>
        <w:t>，并从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容器中移除。</w:t>
      </w:r>
    </w:p>
    <w:p w:rsidR="004D0957" w:rsidRPr="004D0957" w:rsidRDefault="004D0957" w:rsidP="004D0957">
      <w:pPr>
        <w:widowControl/>
        <w:shd w:val="clear" w:color="auto" w:fill="FFFFFF"/>
        <w:spacing w:after="300" w:line="315" w:lineRule="atLeast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 xml:space="preserve">Spring bean factory 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负责管理在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容器中被创建的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的生命周期。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的生命周期由两组回调（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call back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）方法组成。</w:t>
      </w:r>
    </w:p>
    <w:p w:rsidR="004D0957" w:rsidRPr="004D0957" w:rsidRDefault="004D0957" w:rsidP="004D0957">
      <w:pPr>
        <w:widowControl/>
        <w:numPr>
          <w:ilvl w:val="0"/>
          <w:numId w:val="11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初始化之后调用的回调方法。</w:t>
      </w:r>
    </w:p>
    <w:p w:rsidR="004D0957" w:rsidRPr="004D0957" w:rsidRDefault="004D0957" w:rsidP="004D0957">
      <w:pPr>
        <w:widowControl/>
        <w:numPr>
          <w:ilvl w:val="0"/>
          <w:numId w:val="11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销毁之前调用的回调方法。</w:t>
      </w:r>
    </w:p>
    <w:p w:rsidR="004D0957" w:rsidRPr="004D0957" w:rsidRDefault="004D0957" w:rsidP="004D0957">
      <w:pPr>
        <w:widowControl/>
        <w:shd w:val="clear" w:color="auto" w:fill="FFFFFF"/>
        <w:spacing w:after="300" w:line="315" w:lineRule="atLeast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框架提供了以下四种方式来管理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的生命周期事件：</w:t>
      </w:r>
    </w:p>
    <w:p w:rsidR="004D0957" w:rsidRPr="004D0957" w:rsidRDefault="004D0957" w:rsidP="004D0957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proofErr w:type="spellStart"/>
      <w:r w:rsidRPr="004D0957">
        <w:rPr>
          <w:rFonts w:ascii="Arial" w:hAnsi="Arial" w:cs="Arial" w:hint="eastAsia"/>
          <w:color w:val="000000"/>
          <w:shd w:val="clear" w:color="auto" w:fill="FFFFFF"/>
        </w:rPr>
        <w:lastRenderedPageBreak/>
        <w:t>InitializingBean</w:t>
      </w:r>
      <w:proofErr w:type="spellEnd"/>
      <w:r w:rsidRPr="004D0957">
        <w:rPr>
          <w:rFonts w:ascii="Arial" w:hAnsi="Arial" w:cs="Arial" w:hint="eastAsia"/>
          <w:color w:val="000000"/>
          <w:shd w:val="clear" w:color="auto" w:fill="FFFFFF"/>
        </w:rPr>
        <w:t>和</w:t>
      </w:r>
      <w:proofErr w:type="spellStart"/>
      <w:r w:rsidRPr="004D0957">
        <w:rPr>
          <w:rFonts w:ascii="Arial" w:hAnsi="Arial" w:cs="Arial" w:hint="eastAsia"/>
          <w:color w:val="000000"/>
          <w:shd w:val="clear" w:color="auto" w:fill="FFFFFF"/>
        </w:rPr>
        <w:t>DisposableBean</w:t>
      </w:r>
      <w:proofErr w:type="spellEnd"/>
      <w:r w:rsidRPr="004D0957">
        <w:rPr>
          <w:rFonts w:ascii="Arial" w:hAnsi="Arial" w:cs="Arial" w:hint="eastAsia"/>
          <w:color w:val="000000"/>
          <w:shd w:val="clear" w:color="auto" w:fill="FFFFFF"/>
        </w:rPr>
        <w:t>回调接口</w:t>
      </w:r>
    </w:p>
    <w:p w:rsidR="004D0957" w:rsidRPr="004D0957" w:rsidRDefault="004D0957" w:rsidP="004D0957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针对特殊行为的其他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Aware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接口</w:t>
      </w:r>
    </w:p>
    <w:p w:rsidR="004D0957" w:rsidRPr="004D0957" w:rsidRDefault="004D0957" w:rsidP="004D0957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配置文件中的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 xml:space="preserve">Custom </w:t>
      </w:r>
      <w:proofErr w:type="spellStart"/>
      <w:r w:rsidRPr="004D0957">
        <w:rPr>
          <w:rFonts w:ascii="Arial" w:hAnsi="Arial" w:cs="Arial" w:hint="eastAsia"/>
          <w:color w:val="000000"/>
          <w:shd w:val="clear" w:color="auto" w:fill="FFFFFF"/>
        </w:rPr>
        <w:t>init</w:t>
      </w:r>
      <w:proofErr w:type="spellEnd"/>
      <w:r w:rsidRPr="004D0957">
        <w:rPr>
          <w:rFonts w:ascii="Arial" w:hAnsi="Arial" w:cs="Arial" w:hint="eastAsia"/>
          <w:color w:val="000000"/>
          <w:shd w:val="clear" w:color="auto" w:fill="FFFFFF"/>
        </w:rPr>
        <w:t>()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方法和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destroy()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方法</w:t>
      </w:r>
    </w:p>
    <w:p w:rsidR="004D0957" w:rsidRPr="004D0957" w:rsidRDefault="004D0957" w:rsidP="004D0957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4D0957">
        <w:rPr>
          <w:rFonts w:ascii="Arial" w:hAnsi="Arial" w:cs="Arial" w:hint="eastAsia"/>
          <w:color w:val="000000"/>
          <w:shd w:val="clear" w:color="auto" w:fill="FFFFFF"/>
        </w:rPr>
        <w:t>@</w:t>
      </w:r>
      <w:proofErr w:type="spellStart"/>
      <w:r w:rsidRPr="004D0957">
        <w:rPr>
          <w:rFonts w:ascii="Arial" w:hAnsi="Arial" w:cs="Arial" w:hint="eastAsia"/>
          <w:color w:val="000000"/>
          <w:shd w:val="clear" w:color="auto" w:fill="FFFFFF"/>
        </w:rPr>
        <w:t>PostConstruct</w:t>
      </w:r>
      <w:proofErr w:type="spellEnd"/>
      <w:r w:rsidRPr="004D0957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4D0957">
        <w:rPr>
          <w:rFonts w:ascii="Arial" w:hAnsi="Arial" w:cs="Arial" w:hint="eastAsia"/>
          <w:color w:val="000000"/>
          <w:shd w:val="clear" w:color="auto" w:fill="FFFFFF"/>
        </w:rPr>
        <w:t>@</w:t>
      </w:r>
      <w:proofErr w:type="spellStart"/>
      <w:r w:rsidRPr="004D0957">
        <w:rPr>
          <w:rFonts w:ascii="Arial" w:hAnsi="Arial" w:cs="Arial" w:hint="eastAsia"/>
          <w:color w:val="000000"/>
          <w:shd w:val="clear" w:color="auto" w:fill="FFFFFF"/>
        </w:rPr>
        <w:t>PreDestroy</w:t>
      </w:r>
      <w:proofErr w:type="spellEnd"/>
      <w:r w:rsidRPr="004D0957">
        <w:rPr>
          <w:rFonts w:ascii="Arial" w:hAnsi="Arial" w:cs="Arial" w:hint="eastAsia"/>
          <w:color w:val="000000"/>
          <w:shd w:val="clear" w:color="auto" w:fill="FFFFFF"/>
        </w:rPr>
        <w:t>注解方式</w:t>
      </w:r>
    </w:p>
    <w:p w:rsidR="004D0957" w:rsidRDefault="004D0957" w:rsidP="004D0957">
      <w:pPr>
        <w:ind w:left="840" w:firstLine="420"/>
        <w:rPr>
          <w:rFonts w:ascii="Arial" w:hAnsi="Arial" w:cs="Arial" w:hint="eastAsia"/>
          <w:color w:val="000000"/>
          <w:shd w:val="clear" w:color="auto" w:fill="FFFFFF"/>
        </w:rPr>
      </w:pPr>
    </w:p>
    <w:p w:rsidR="00B2057C" w:rsidRPr="00B2057C" w:rsidRDefault="00B2057C" w:rsidP="00B2057C">
      <w:pPr>
        <w:numPr>
          <w:ilvl w:val="0"/>
          <w:numId w:val="9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框架中使用到了大量的设计模式，下面列举了比较有代表性的：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代理模式—在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AOP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和</w:t>
      </w:r>
      <w:proofErr w:type="spellStart"/>
      <w:r w:rsidRPr="00B2057C">
        <w:rPr>
          <w:rFonts w:ascii="Arial" w:hAnsi="Arial" w:cs="Arial" w:hint="eastAsia"/>
          <w:color w:val="000000"/>
          <w:shd w:val="clear" w:color="auto" w:fill="FFFFFF"/>
        </w:rPr>
        <w:t>remoting</w:t>
      </w:r>
      <w:proofErr w:type="spellEnd"/>
      <w:r w:rsidRPr="00B2057C">
        <w:rPr>
          <w:rFonts w:ascii="Arial" w:hAnsi="Arial" w:cs="Arial" w:hint="eastAsia"/>
          <w:color w:val="000000"/>
          <w:shd w:val="clear" w:color="auto" w:fill="FFFFFF"/>
        </w:rPr>
        <w:t>中被用的比较多。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proofErr w:type="gramStart"/>
      <w:r w:rsidRPr="00B2057C">
        <w:rPr>
          <w:rFonts w:ascii="Arial" w:hAnsi="Arial" w:cs="Arial" w:hint="eastAsia"/>
          <w:color w:val="000000"/>
          <w:shd w:val="clear" w:color="auto" w:fill="FFFFFF"/>
        </w:rPr>
        <w:t>单例模式—</w:t>
      </w:r>
      <w:proofErr w:type="gramEnd"/>
      <w:r w:rsidRPr="00B2057C">
        <w:rPr>
          <w:rFonts w:ascii="Arial" w:hAnsi="Arial" w:cs="Arial" w:hint="eastAsia"/>
          <w:color w:val="000000"/>
          <w:shd w:val="clear" w:color="auto" w:fill="FFFFFF"/>
        </w:rPr>
        <w:t>在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配置文件中定义的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bean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默认</w:t>
      </w:r>
      <w:proofErr w:type="gramStart"/>
      <w:r w:rsidRPr="00B2057C">
        <w:rPr>
          <w:rFonts w:ascii="Arial" w:hAnsi="Arial" w:cs="Arial" w:hint="eastAsia"/>
          <w:color w:val="000000"/>
          <w:shd w:val="clear" w:color="auto" w:fill="FFFFFF"/>
        </w:rPr>
        <w:t>为单例模式</w:t>
      </w:r>
      <w:proofErr w:type="gramEnd"/>
      <w:r w:rsidRPr="00B2057C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模板方法—用来解决代码重复的问题。比如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. 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B2057C">
        <w:rPr>
          <w:rFonts w:ascii="Arial" w:hAnsi="Arial" w:cs="Arial"/>
          <w:color w:val="000000"/>
          <w:shd w:val="clear" w:color="auto" w:fill="FFFFFF"/>
        </w:rPr>
        <w:instrText xml:space="preserve"> HYPERLINK "http://howtodoinjava.com/2015/02/20/spring-restful-client-resttemplate-example/" \o "Spring RESTFul Client – RestTemplate Example" \t "_blank" </w:instrText>
      </w:r>
      <w:r w:rsidRPr="00B2057C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B2057C">
        <w:rPr>
          <w:rFonts w:ascii="Arial" w:hAnsi="Arial" w:cs="Arial" w:hint="eastAsia"/>
          <w:color w:val="000000"/>
          <w:shd w:val="clear" w:color="auto" w:fill="FFFFFF"/>
        </w:rPr>
        <w:t>RestTemplate</w:t>
      </w:r>
      <w:proofErr w:type="spellEnd"/>
      <w:r w:rsidRPr="00B2057C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B2057C">
        <w:rPr>
          <w:rFonts w:ascii="Arial" w:hAnsi="Arial" w:cs="Arial" w:hint="eastAsia"/>
          <w:color w:val="000000"/>
          <w:shd w:val="clear" w:color="auto" w:fill="FFFFFF"/>
        </w:rPr>
        <w:t>, 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t>JmsTemplate</w:t>
      </w:r>
      <w:proofErr w:type="spellEnd"/>
      <w:r w:rsidRPr="00B2057C">
        <w:rPr>
          <w:rFonts w:ascii="Arial" w:hAnsi="Arial" w:cs="Arial" w:hint="eastAsia"/>
          <w:color w:val="000000"/>
          <w:shd w:val="clear" w:color="auto" w:fill="FFFFFF"/>
        </w:rPr>
        <w:t>, 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t>JpaTemplate</w:t>
      </w:r>
      <w:proofErr w:type="spellEnd"/>
      <w:r w:rsidRPr="00B2057C">
        <w:rPr>
          <w:rFonts w:ascii="Arial" w:hAnsi="Arial" w:cs="Arial"/>
          <w:color w:val="000000"/>
          <w:shd w:val="clear" w:color="auto" w:fill="FFFFFF"/>
        </w:rPr>
        <w:t>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前端控制器—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提供了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t>DispatcherServlet</w:t>
      </w:r>
      <w:proofErr w:type="spellEnd"/>
      <w:r w:rsidRPr="00B2057C">
        <w:rPr>
          <w:rFonts w:ascii="Arial" w:hAnsi="Arial" w:cs="Arial"/>
          <w:color w:val="000000"/>
          <w:shd w:val="clear" w:color="auto" w:fill="FFFFFF"/>
        </w:rPr>
        <w:t>来对请求进行分发。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视图帮助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(View Helper )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—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Spring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提供了一系列的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JSP</w:t>
      </w:r>
      <w:r w:rsidRPr="00B2057C">
        <w:rPr>
          <w:rFonts w:ascii="Arial" w:hAnsi="Arial" w:cs="Arial" w:hint="eastAsia"/>
          <w:color w:val="000000"/>
          <w:shd w:val="clear" w:color="auto" w:fill="FFFFFF"/>
        </w:rPr>
        <w:t>标签，高效宏来辅助将分散的代码整合在视图里。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依赖注入—贯穿于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t>BeanFactory</w:t>
      </w:r>
      <w:proofErr w:type="spellEnd"/>
      <w:r w:rsidRPr="00B2057C">
        <w:rPr>
          <w:rFonts w:ascii="Arial" w:hAnsi="Arial" w:cs="Arial" w:hint="eastAsia"/>
          <w:color w:val="000000"/>
          <w:shd w:val="clear" w:color="auto" w:fill="FFFFFF"/>
        </w:rPr>
        <w:t> / </w:t>
      </w:r>
      <w:proofErr w:type="spellStart"/>
      <w:r w:rsidRPr="00B2057C">
        <w:rPr>
          <w:rFonts w:ascii="Arial" w:hAnsi="Arial" w:cs="Arial"/>
          <w:color w:val="000000"/>
          <w:shd w:val="clear" w:color="auto" w:fill="FFFFFF"/>
        </w:rPr>
        <w:t>ApplicationContext</w:t>
      </w:r>
      <w:proofErr w:type="spellEnd"/>
      <w:r w:rsidRPr="00B2057C">
        <w:rPr>
          <w:rFonts w:ascii="Arial" w:hAnsi="Arial" w:cs="Arial"/>
          <w:color w:val="000000"/>
          <w:shd w:val="clear" w:color="auto" w:fill="FFFFFF"/>
        </w:rPr>
        <w:t>接口的核心理念。</w:t>
      </w:r>
    </w:p>
    <w:p w:rsidR="00B2057C" w:rsidRPr="00B2057C" w:rsidRDefault="00B2057C" w:rsidP="00B2057C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0"/>
        <w:jc w:val="left"/>
        <w:rPr>
          <w:rFonts w:ascii="Arial" w:hAnsi="Arial" w:cs="Arial" w:hint="eastAsia"/>
          <w:color w:val="000000"/>
          <w:shd w:val="clear" w:color="auto" w:fill="FFFFFF"/>
        </w:rPr>
      </w:pPr>
      <w:r w:rsidRPr="00B2057C">
        <w:rPr>
          <w:rFonts w:ascii="Arial" w:hAnsi="Arial" w:cs="Arial" w:hint="eastAsia"/>
          <w:color w:val="000000"/>
          <w:shd w:val="clear" w:color="auto" w:fill="FFFFFF"/>
        </w:rPr>
        <w:t>工厂模式—</w:t>
      </w:r>
      <w:proofErr w:type="spellStart"/>
      <w:r w:rsidRPr="00B2057C">
        <w:rPr>
          <w:rFonts w:ascii="Arial" w:hAnsi="Arial" w:cs="Arial" w:hint="eastAsia"/>
          <w:color w:val="000000"/>
          <w:shd w:val="clear" w:color="auto" w:fill="FFFFFF"/>
        </w:rPr>
        <w:t>BeanFactory</w:t>
      </w:r>
      <w:proofErr w:type="spellEnd"/>
      <w:r w:rsidRPr="00B2057C">
        <w:rPr>
          <w:rFonts w:ascii="Arial" w:hAnsi="Arial" w:cs="Arial" w:hint="eastAsia"/>
          <w:color w:val="000000"/>
          <w:shd w:val="clear" w:color="auto" w:fill="FFFFFF"/>
        </w:rPr>
        <w:t>用来创建对象的实例。</w:t>
      </w:r>
    </w:p>
    <w:p w:rsidR="00B2057C" w:rsidRDefault="00B2057C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Default="0037247F" w:rsidP="00B2057C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</w:p>
    <w:p w:rsidR="0037247F" w:rsidRPr="00521FA3" w:rsidRDefault="0037247F" w:rsidP="0037247F">
      <w:pPr>
        <w:rPr>
          <w:rFonts w:ascii="Arial" w:hAnsi="Arial" w:cs="Arial"/>
          <w:color w:val="000000"/>
          <w:shd w:val="clear" w:color="auto" w:fill="FFFFFF"/>
        </w:rPr>
      </w:pPr>
      <w:bookmarkStart w:id="1" w:name="_GoBack"/>
      <w:bookmarkEnd w:id="1"/>
    </w:p>
    <w:sectPr w:rsidR="0037247F" w:rsidRPr="00521FA3" w:rsidSect="006D7CA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14" w:rsidRDefault="00E02F14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02F14" w:rsidRDefault="00E02F14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14" w:rsidRDefault="00E02F14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02F14" w:rsidRDefault="00E02F14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E02F14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proofErr w:type="spellStart"/>
    <w:r w:rsidRPr="00E108B1">
      <w:rPr>
        <w:sz w:val="13"/>
        <w:szCs w:val="13"/>
      </w:rPr>
      <w:t>ShenZhen</w:t>
    </w:r>
    <w:proofErr w:type="spellEnd"/>
    <w:r w:rsidRPr="00E108B1">
      <w:rPr>
        <w:sz w:val="13"/>
        <w:szCs w:val="13"/>
      </w:rPr>
      <w:t xml:space="preserve"> enjoy information technology </w:t>
    </w:r>
    <w:proofErr w:type="spellStart"/>
    <w:r w:rsidRPr="00E108B1">
      <w:rPr>
        <w:sz w:val="13"/>
        <w:szCs w:val="13"/>
      </w:rPr>
      <w:t>co.</w:t>
    </w:r>
    <w:proofErr w:type="gramStart"/>
    <w:r w:rsidRPr="00E108B1">
      <w:rPr>
        <w:sz w:val="13"/>
        <w:szCs w:val="13"/>
      </w:rPr>
      <w:t>,LTD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0B4"/>
    <w:multiLevelType w:val="multilevel"/>
    <w:tmpl w:val="31F04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0550732"/>
    <w:multiLevelType w:val="multilevel"/>
    <w:tmpl w:val="52F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552AFA"/>
    <w:multiLevelType w:val="multilevel"/>
    <w:tmpl w:val="D53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1D42C0"/>
    <w:multiLevelType w:val="multilevel"/>
    <w:tmpl w:val="21FE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701786"/>
    <w:multiLevelType w:val="hybridMultilevel"/>
    <w:tmpl w:val="FE28E50A"/>
    <w:lvl w:ilvl="0" w:tplc="AF247E8A">
      <w:start w:val="1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30C60"/>
    <w:rsid w:val="00045607"/>
    <w:rsid w:val="00046FF8"/>
    <w:rsid w:val="00052FED"/>
    <w:rsid w:val="00070DB2"/>
    <w:rsid w:val="00076B83"/>
    <w:rsid w:val="000A5937"/>
    <w:rsid w:val="000B5ABA"/>
    <w:rsid w:val="000C4FC6"/>
    <w:rsid w:val="000D39E3"/>
    <w:rsid w:val="000F1800"/>
    <w:rsid w:val="001348A9"/>
    <w:rsid w:val="00140F42"/>
    <w:rsid w:val="00150B8F"/>
    <w:rsid w:val="00156685"/>
    <w:rsid w:val="001656A9"/>
    <w:rsid w:val="00172F90"/>
    <w:rsid w:val="0017649A"/>
    <w:rsid w:val="00180EC2"/>
    <w:rsid w:val="0019777C"/>
    <w:rsid w:val="001C1AED"/>
    <w:rsid w:val="001E0B27"/>
    <w:rsid w:val="001F2248"/>
    <w:rsid w:val="001F4A86"/>
    <w:rsid w:val="001F4B24"/>
    <w:rsid w:val="001F6393"/>
    <w:rsid w:val="002306BA"/>
    <w:rsid w:val="00233FD8"/>
    <w:rsid w:val="0026585F"/>
    <w:rsid w:val="00292479"/>
    <w:rsid w:val="002D7149"/>
    <w:rsid w:val="002F78E6"/>
    <w:rsid w:val="00306D5E"/>
    <w:rsid w:val="003245AE"/>
    <w:rsid w:val="00326173"/>
    <w:rsid w:val="00337098"/>
    <w:rsid w:val="00353C69"/>
    <w:rsid w:val="0037247F"/>
    <w:rsid w:val="00381DB0"/>
    <w:rsid w:val="00396FAD"/>
    <w:rsid w:val="00397438"/>
    <w:rsid w:val="003C1C23"/>
    <w:rsid w:val="003C3198"/>
    <w:rsid w:val="003D093C"/>
    <w:rsid w:val="00404825"/>
    <w:rsid w:val="00406AB5"/>
    <w:rsid w:val="00410569"/>
    <w:rsid w:val="004436FE"/>
    <w:rsid w:val="00465DE3"/>
    <w:rsid w:val="00480F7E"/>
    <w:rsid w:val="004902AF"/>
    <w:rsid w:val="004A265F"/>
    <w:rsid w:val="004D0957"/>
    <w:rsid w:val="004F2FA0"/>
    <w:rsid w:val="005104FA"/>
    <w:rsid w:val="00521FA3"/>
    <w:rsid w:val="005228A9"/>
    <w:rsid w:val="00536A8F"/>
    <w:rsid w:val="005575BC"/>
    <w:rsid w:val="005774A8"/>
    <w:rsid w:val="00581D8B"/>
    <w:rsid w:val="00586471"/>
    <w:rsid w:val="00593B0B"/>
    <w:rsid w:val="005B024D"/>
    <w:rsid w:val="005B3A69"/>
    <w:rsid w:val="005C09BF"/>
    <w:rsid w:val="005C1140"/>
    <w:rsid w:val="005C733B"/>
    <w:rsid w:val="005E2081"/>
    <w:rsid w:val="005E5AB8"/>
    <w:rsid w:val="005F1211"/>
    <w:rsid w:val="00601241"/>
    <w:rsid w:val="00623AA2"/>
    <w:rsid w:val="00631B78"/>
    <w:rsid w:val="00640A34"/>
    <w:rsid w:val="0067440C"/>
    <w:rsid w:val="00675322"/>
    <w:rsid w:val="006A5578"/>
    <w:rsid w:val="006D2267"/>
    <w:rsid w:val="006D4586"/>
    <w:rsid w:val="006D7CAA"/>
    <w:rsid w:val="006F5D98"/>
    <w:rsid w:val="00704374"/>
    <w:rsid w:val="00705939"/>
    <w:rsid w:val="00714E46"/>
    <w:rsid w:val="007362CB"/>
    <w:rsid w:val="00740D30"/>
    <w:rsid w:val="007B56B8"/>
    <w:rsid w:val="007C7DBF"/>
    <w:rsid w:val="007D0C07"/>
    <w:rsid w:val="007E5C4B"/>
    <w:rsid w:val="008442AF"/>
    <w:rsid w:val="008467BE"/>
    <w:rsid w:val="008670B7"/>
    <w:rsid w:val="00867ED0"/>
    <w:rsid w:val="00885C33"/>
    <w:rsid w:val="0089507E"/>
    <w:rsid w:val="008A1D42"/>
    <w:rsid w:val="008D3342"/>
    <w:rsid w:val="008E27D0"/>
    <w:rsid w:val="008E64E7"/>
    <w:rsid w:val="0090572D"/>
    <w:rsid w:val="009115E8"/>
    <w:rsid w:val="00982DFE"/>
    <w:rsid w:val="009B370A"/>
    <w:rsid w:val="009B421C"/>
    <w:rsid w:val="009B71B7"/>
    <w:rsid w:val="009C08EB"/>
    <w:rsid w:val="009C62EF"/>
    <w:rsid w:val="009E179B"/>
    <w:rsid w:val="009F3862"/>
    <w:rsid w:val="00A04700"/>
    <w:rsid w:val="00A25E4B"/>
    <w:rsid w:val="00A403F1"/>
    <w:rsid w:val="00A624BB"/>
    <w:rsid w:val="00A77E8F"/>
    <w:rsid w:val="00A84392"/>
    <w:rsid w:val="00A86C5F"/>
    <w:rsid w:val="00A87510"/>
    <w:rsid w:val="00AC21D6"/>
    <w:rsid w:val="00AE4343"/>
    <w:rsid w:val="00AF1C39"/>
    <w:rsid w:val="00AF7D05"/>
    <w:rsid w:val="00B06DB7"/>
    <w:rsid w:val="00B17BBA"/>
    <w:rsid w:val="00B2057C"/>
    <w:rsid w:val="00B23EBA"/>
    <w:rsid w:val="00B313E6"/>
    <w:rsid w:val="00B66DD6"/>
    <w:rsid w:val="00B74EB5"/>
    <w:rsid w:val="00BA574D"/>
    <w:rsid w:val="00BC3389"/>
    <w:rsid w:val="00BD237B"/>
    <w:rsid w:val="00BD696F"/>
    <w:rsid w:val="00C11C5B"/>
    <w:rsid w:val="00C2415B"/>
    <w:rsid w:val="00C44B8A"/>
    <w:rsid w:val="00C9367B"/>
    <w:rsid w:val="00CA7FBC"/>
    <w:rsid w:val="00CC455E"/>
    <w:rsid w:val="00CE03B1"/>
    <w:rsid w:val="00CF6A48"/>
    <w:rsid w:val="00D031A2"/>
    <w:rsid w:val="00D17CAF"/>
    <w:rsid w:val="00D5324C"/>
    <w:rsid w:val="00D817BD"/>
    <w:rsid w:val="00DA1274"/>
    <w:rsid w:val="00E02BB1"/>
    <w:rsid w:val="00E02F14"/>
    <w:rsid w:val="00E108B1"/>
    <w:rsid w:val="00E16D07"/>
    <w:rsid w:val="00E2193D"/>
    <w:rsid w:val="00E247B7"/>
    <w:rsid w:val="00E73220"/>
    <w:rsid w:val="00E81599"/>
    <w:rsid w:val="00EF0500"/>
    <w:rsid w:val="00F158A8"/>
    <w:rsid w:val="00F75EE4"/>
    <w:rsid w:val="00F915CA"/>
    <w:rsid w:val="00F940B0"/>
    <w:rsid w:val="00FA0536"/>
    <w:rsid w:val="00FA43A3"/>
    <w:rsid w:val="00FA4C29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521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  <w:style w:type="paragraph" w:customStyle="1" w:styleId="reader-word-layer">
    <w:name w:val="reader-word-layer"/>
    <w:basedOn w:val="a"/>
    <w:rsid w:val="00052F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semiHidden/>
    <w:rsid w:val="00521FA3"/>
    <w:rPr>
      <w:rFonts w:cs="Calibri"/>
      <w:b/>
      <w:bCs/>
      <w:kern w:val="2"/>
      <w:sz w:val="32"/>
      <w:szCs w:val="32"/>
    </w:rPr>
  </w:style>
  <w:style w:type="character" w:styleId="HTML">
    <w:name w:val="HTML Code"/>
    <w:uiPriority w:val="99"/>
    <w:semiHidden/>
    <w:unhideWhenUsed/>
    <w:rsid w:val="00521FA3"/>
    <w:rPr>
      <w:rFonts w:ascii="宋体" w:eastAsia="宋体" w:hAnsi="宋体" w:cs="宋体"/>
      <w:sz w:val="24"/>
      <w:szCs w:val="24"/>
    </w:rPr>
  </w:style>
  <w:style w:type="character" w:styleId="a8">
    <w:name w:val="Hyperlink"/>
    <w:uiPriority w:val="99"/>
    <w:semiHidden/>
    <w:unhideWhenUsed/>
    <w:rsid w:val="00521F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36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8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86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102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77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6011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850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910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02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32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272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84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311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030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998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524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713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4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93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63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089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304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290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567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093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07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943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33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342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91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66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640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29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893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429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465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870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81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015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3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wtodoinjava.com/2015/02/10/spring-mvc-internationalization-i18n-and-localization-i10n-example/" TargetMode="External"/><Relationship Id="rId5" Type="http://schemas.openxmlformats.org/officeDocument/2006/relationships/settings" Target="settings.xml"/><Relationship Id="rId10" Type="http://schemas.openxmlformats.org/officeDocument/2006/relationships/image" Target="http://images.cnitblog.com/i/270324/201402/281106430597942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DE90-50D0-407A-892F-53CA3A67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607</Words>
  <Characters>3463</Characters>
  <Application>Microsoft Office Word</Application>
  <DocSecurity>0</DocSecurity>
  <Lines>28</Lines>
  <Paragraphs>8</Paragraphs>
  <ScaleCrop>false</ScaleCrop>
  <Company>Microsoft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122</cp:revision>
  <cp:lastPrinted>2014-03-12T06:40:00Z</cp:lastPrinted>
  <dcterms:created xsi:type="dcterms:W3CDTF">2013-03-19T06:45:00Z</dcterms:created>
  <dcterms:modified xsi:type="dcterms:W3CDTF">2015-05-11T03:28:00Z</dcterms:modified>
</cp:coreProperties>
</file>