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上传测试文档</w:t>
      </w:r>
    </w:p>
    <w:p>
      <w:r>
        <w:t>这一行来自 Word，用来验证 pandoc 转换是否生效。</w:t>
      </w:r>
    </w:p>
    <w:p>
      <w:pPr>
        <w:pStyle w:val="Heading2"/>
      </w:pPr>
      <w:r>
        <w:t>小节</w:t>
      </w:r>
    </w:p>
    <w:p>
      <w:pPr>
        <w:pStyle w:val="ListBullet"/>
      </w:pPr>
      <w:r>
        <w:t>列表项甲</w:t>
      </w:r>
    </w:p>
    <w:p>
      <w:pPr>
        <w:pStyle w:val="ListBullet"/>
      </w:pPr>
      <w:r>
        <w:t>列表项乙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格式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