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C6784" w14:textId="77777777" w:rsidR="004B13E7" w:rsidRDefault="004B13E7">
      <w:pPr>
        <w:pStyle w:val="BodyText"/>
        <w:rPr>
          <w:rFonts w:ascii="Times New Roman"/>
          <w:sz w:val="20"/>
        </w:rPr>
      </w:pPr>
    </w:p>
    <w:p w14:paraId="4D7BF317" w14:textId="77777777" w:rsidR="004B13E7" w:rsidRDefault="004B13E7">
      <w:pPr>
        <w:pStyle w:val="BodyText"/>
        <w:rPr>
          <w:rFonts w:ascii="Times New Roman"/>
          <w:sz w:val="20"/>
        </w:rPr>
      </w:pPr>
    </w:p>
    <w:p w14:paraId="2729A5C7" w14:textId="77777777" w:rsidR="004B13E7" w:rsidRDefault="004B13E7">
      <w:pPr>
        <w:pStyle w:val="BodyText"/>
        <w:rPr>
          <w:rFonts w:ascii="Times New Roman"/>
          <w:sz w:val="20"/>
        </w:rPr>
      </w:pPr>
    </w:p>
    <w:p w14:paraId="03C996C4" w14:textId="77777777" w:rsidR="004B13E7" w:rsidRDefault="004B13E7">
      <w:pPr>
        <w:pStyle w:val="BodyText"/>
        <w:rPr>
          <w:rFonts w:ascii="Times New Roman"/>
          <w:sz w:val="20"/>
        </w:rPr>
      </w:pPr>
    </w:p>
    <w:p w14:paraId="67A99E04" w14:textId="77777777" w:rsidR="004B13E7" w:rsidRDefault="004B13E7">
      <w:pPr>
        <w:pStyle w:val="BodyText"/>
        <w:rPr>
          <w:rFonts w:ascii="Times New Roman"/>
          <w:sz w:val="20"/>
        </w:rPr>
      </w:pPr>
    </w:p>
    <w:p w14:paraId="711FDDDC" w14:textId="77777777" w:rsidR="004B13E7" w:rsidRDefault="004B13E7">
      <w:pPr>
        <w:pStyle w:val="BodyText"/>
        <w:rPr>
          <w:rFonts w:ascii="Times New Roman"/>
          <w:sz w:val="20"/>
        </w:rPr>
      </w:pPr>
    </w:p>
    <w:p w14:paraId="6E8F3C07" w14:textId="77777777" w:rsidR="004B13E7" w:rsidRDefault="004B13E7">
      <w:pPr>
        <w:pStyle w:val="BodyText"/>
        <w:rPr>
          <w:rFonts w:ascii="Times New Roman"/>
          <w:sz w:val="20"/>
        </w:rPr>
      </w:pPr>
    </w:p>
    <w:p w14:paraId="07FEC32B" w14:textId="77777777" w:rsidR="004B13E7" w:rsidRDefault="004B13E7">
      <w:pPr>
        <w:pStyle w:val="BodyText"/>
        <w:rPr>
          <w:rFonts w:ascii="Times New Roman"/>
          <w:sz w:val="20"/>
        </w:rPr>
      </w:pPr>
    </w:p>
    <w:p w14:paraId="53920E61" w14:textId="77777777" w:rsidR="004B13E7" w:rsidRDefault="004B13E7">
      <w:pPr>
        <w:pStyle w:val="BodyText"/>
        <w:rPr>
          <w:rFonts w:ascii="Times New Roman"/>
          <w:sz w:val="20"/>
        </w:rPr>
      </w:pPr>
    </w:p>
    <w:p w14:paraId="253E7D33" w14:textId="77777777" w:rsidR="004B13E7" w:rsidRDefault="00000000">
      <w:pPr>
        <w:pStyle w:val="Heading1"/>
        <w:numPr>
          <w:ilvl w:val="0"/>
          <w:numId w:val="2"/>
        </w:numPr>
        <w:tabs>
          <w:tab w:val="left" w:pos="1342"/>
        </w:tabs>
        <w:spacing w:before="238"/>
      </w:pPr>
      <w:r>
        <w:pict w14:anchorId="61C02059">
          <v:group id="docshapegroup3" o:spid="_x0000_s2079" style="position:absolute;left:0;text-align:left;margin-left:0;margin-top:-104.35pt;width:595.3pt;height:94.6pt;z-index:15729152;mso-position-horizontal-relative:page" coordorigin=",-2087" coordsize="11906,1892">
            <v:rect id="docshape4" o:spid="_x0000_s2082" style="position:absolute;top:-2088;width:11906;height:1892" fillcolor="#1a365d" stroked="f"/>
            <v:rect id="docshape5" o:spid="_x0000_s2081" style="position:absolute;top:-271;width:11906;height:75" fillcolor="#2a6baf" strok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6" o:spid="_x0000_s2080" type="#_x0000_t202" style="position:absolute;top:-2088;width:11906;height:1892" filled="f" stroked="f">
              <v:textbox inset="0,0,0,0">
                <w:txbxContent>
                  <w:p w14:paraId="090AE594" w14:textId="77777777" w:rsidR="004B13E7" w:rsidRDefault="004B13E7">
                    <w:pPr>
                      <w:spacing w:before="10"/>
                      <w:rPr>
                        <w:sz w:val="39"/>
                      </w:rPr>
                    </w:pPr>
                  </w:p>
                  <w:p w14:paraId="021611B9" w14:textId="29BA3BAB" w:rsidR="004B13E7" w:rsidRDefault="003A5612">
                    <w:pPr>
                      <w:ind w:left="850"/>
                      <w:rPr>
                        <w:b/>
                        <w:sz w:val="40"/>
                      </w:rPr>
                    </w:pPr>
                    <w:r>
                      <w:rPr>
                        <w:b/>
                        <w:color w:val="FFFFFF"/>
                        <w:spacing w:val="-2"/>
                        <w:sz w:val="40"/>
                      </w:rPr>
                      <w:t>SKILL 08 – Lesson 03</w:t>
                    </w:r>
                  </w:p>
                  <w:p w14:paraId="23B2871A" w14:textId="0ABC2367" w:rsidR="004B13E7" w:rsidRDefault="003A5612">
                    <w:pPr>
                      <w:spacing w:before="217"/>
                      <w:ind w:left="850"/>
                    </w:pPr>
                    <w:r>
                      <w:rPr>
                        <w:color w:val="90CDF4"/>
                      </w:rPr>
                      <w:t>Understanding Basic Interface Counter</w:t>
                    </w:r>
                  </w:p>
                </w:txbxContent>
              </v:textbox>
            </v:shape>
            <w10:wrap anchorx="page"/>
          </v:group>
        </w:pict>
      </w:r>
      <w:r>
        <w:pict w14:anchorId="22A5D7AA">
          <v:rect id="docshape7" o:spid="_x0000_s2078" style="position:absolute;left:0;text-align:left;margin-left:42.5pt;margin-top:9pt;width:3pt;height:22.4pt;z-index:15729664;mso-position-horizontal-relative:page" fillcolor="#1a365d" stroked="f">
            <w10:wrap anchorx="page"/>
          </v:rect>
        </w:pict>
      </w:r>
      <w:bookmarkStart w:id="0" w:name="Cisco_Packet_Tracer_Lab_Deployment_Guide"/>
      <w:bookmarkStart w:id="1" w:name="1._Topology_Overview_&amp;_Design"/>
      <w:bookmarkEnd w:id="0"/>
      <w:bookmarkEnd w:id="1"/>
      <w:r>
        <w:rPr>
          <w:color w:val="2A6BAF"/>
        </w:rPr>
        <w:t>Topology</w:t>
      </w:r>
      <w:r>
        <w:rPr>
          <w:color w:val="2A6BAF"/>
          <w:spacing w:val="-10"/>
        </w:rPr>
        <w:t xml:space="preserve"> </w:t>
      </w:r>
      <w:r>
        <w:rPr>
          <w:color w:val="2A6BAF"/>
        </w:rPr>
        <w:t>Overview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&amp;</w:t>
      </w:r>
      <w:r>
        <w:rPr>
          <w:color w:val="2A6BAF"/>
          <w:spacing w:val="-7"/>
        </w:rPr>
        <w:t xml:space="preserve"> </w:t>
      </w:r>
      <w:r>
        <w:rPr>
          <w:color w:val="2A6BAF"/>
          <w:spacing w:val="-2"/>
        </w:rPr>
        <w:t>Design</w:t>
      </w:r>
    </w:p>
    <w:p w14:paraId="6955DED3" w14:textId="77777777" w:rsidR="004B13E7" w:rsidRDefault="004B13E7">
      <w:pPr>
        <w:pStyle w:val="BodyText"/>
        <w:spacing w:before="5"/>
        <w:rPr>
          <w:b/>
          <w:sz w:val="25"/>
        </w:rPr>
      </w:pPr>
    </w:p>
    <w:p w14:paraId="1E522191" w14:textId="77777777" w:rsidR="004B13E7" w:rsidRDefault="00000000">
      <w:pPr>
        <w:pStyle w:val="BodyText"/>
        <w:spacing w:before="1" w:line="333" w:lineRule="auto"/>
        <w:ind w:left="850" w:right="855"/>
      </w:pPr>
      <w:r>
        <w:rPr>
          <w:color w:val="2B3D4F"/>
        </w:rPr>
        <w:t xml:space="preserve">This deployment guide describes the step-by-step implementation of the network infrastructure named </w:t>
      </w:r>
      <w:r>
        <w:rPr>
          <w:b/>
          <w:color w:val="2B3D4F"/>
        </w:rPr>
        <w:t>"The First Coffee Shop"</w:t>
      </w:r>
      <w:r>
        <w:rPr>
          <w:b/>
          <w:color w:val="2B3D4F"/>
          <w:spacing w:val="32"/>
        </w:rPr>
        <w:t xml:space="preserve"> </w:t>
      </w:r>
      <w:r>
        <w:rPr>
          <w:color w:val="2B3D4F"/>
        </w:rPr>
        <w:t>within Cisco Packet Tracer. The network is configured using a single Class C subnet spanning</w:t>
      </w:r>
      <w:r>
        <w:rPr>
          <w:color w:val="2B3D4F"/>
          <w:spacing w:val="40"/>
        </w:rPr>
        <w:t xml:space="preserve"> </w:t>
      </w:r>
      <w:r>
        <w:rPr>
          <w:rFonts w:ascii="Times New Roman"/>
          <w:b/>
          <w:i/>
          <w:color w:val="1A365D"/>
        </w:rPr>
        <w:t>192.168.1.0/24</w:t>
      </w:r>
      <w:r>
        <w:rPr>
          <w:color w:val="2B3D4F"/>
        </w:rPr>
        <w:t>, allowing for up to 254 assignable host addresses. The physical layer design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utilizes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high-speed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Ethernet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interfaces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implements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EtherChannel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link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aggregation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optimize switch-to-switch trunk bandwidth and introduce link level redundancy.</w:t>
      </w:r>
    </w:p>
    <w:p w14:paraId="4FDE7424" w14:textId="77777777" w:rsidR="004B13E7" w:rsidRDefault="00000000">
      <w:pPr>
        <w:pStyle w:val="BodyText"/>
        <w:spacing w:before="2"/>
        <w:rPr>
          <w:sz w:val="20"/>
        </w:rPr>
      </w:pPr>
      <w:r>
        <w:pict w14:anchorId="4F4F6CB9">
          <v:group id="docshapegroup8" o:spid="_x0000_s2073" style="position:absolute;margin-left:42.5pt;margin-top:12.85pt;width:510.25pt;height:230.2pt;z-index:-15728640;mso-wrap-distance-left:0;mso-wrap-distance-right:0;mso-position-horizontal-relative:page" coordorigin="850,257" coordsize="10205,4604">
            <v:shape id="docshape9" o:spid="_x0000_s2077" style="position:absolute;left:850;top:256;width:10205;height:4604" coordorigin="850,257" coordsize="10205,4604" path="m10995,4861r-10085,l887,4856r-19,-13l855,4824r-5,-23l850,317r5,-23l868,274r19,-12l910,257r10085,l11018,262r19,12l11050,294r5,23l11055,4801r-5,23l11037,4843r-19,13l10995,4861xe" fillcolor="#f6f9fb" stroked="f">
              <v:path arrowok="t"/>
            </v:shape>
            <v:shape id="docshape10" o:spid="_x0000_s2076" style="position:absolute;left:850;top:256;width:10205;height:4604" coordorigin="850,257" coordsize="10205,4604" o:spt="100" adj="0,,0" path="m10995,4861r-10085,l887,4856r-19,-13l855,4824r-5,-23l850,317r5,-23l868,274r19,-12l910,257r10085,l11018,262r16,10l910,272r-17,3l879,285r-10,14l865,317r,4484l869,4818r10,14l893,4842r17,4l11034,4846r-16,10l10995,4861xm11034,4846r-39,l11013,4842r14,-10l11037,4818r3,-17l11040,317r-3,-18l11027,285r-14,-10l10995,272r39,l11037,274r13,20l11055,317r,4484l11050,4824r-13,19l11034,4846xe" fillcolor="#e2e8ef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1" o:spid="_x0000_s2075" type="#_x0000_t75" style="position:absolute;left:2065;top:421;width:7775;height:3750">
              <v:imagedata r:id="rId7" o:title=""/>
            </v:shape>
            <v:shape id="docshape12" o:spid="_x0000_s2074" type="#_x0000_t202" style="position:absolute;left:3365;top:4437;width:5194;height:213" filled="f" stroked="f">
              <v:textbox inset="0,0,0,0">
                <w:txbxContent>
                  <w:p w14:paraId="78DFEC64" w14:textId="77777777" w:rsidR="004B13E7" w:rsidRDefault="00000000">
                    <w:pPr>
                      <w:spacing w:line="212" w:lineRule="exact"/>
                      <w:rPr>
                        <w:i/>
                        <w:sz w:val="19"/>
                      </w:rPr>
                    </w:pPr>
                    <w:r>
                      <w:rPr>
                        <w:i/>
                        <w:color w:val="495467"/>
                        <w:sz w:val="19"/>
                      </w:rPr>
                      <w:t>Figure</w:t>
                    </w:r>
                    <w:r>
                      <w:rPr>
                        <w:i/>
                        <w:color w:val="495467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z w:val="19"/>
                      </w:rPr>
                      <w:t>1.1:</w:t>
                    </w:r>
                    <w:r>
                      <w:rPr>
                        <w:i/>
                        <w:color w:val="495467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z w:val="19"/>
                      </w:rPr>
                      <w:t>Packet</w:t>
                    </w:r>
                    <w:r>
                      <w:rPr>
                        <w:i/>
                        <w:color w:val="495467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z w:val="19"/>
                      </w:rPr>
                      <w:t>Tracer</w:t>
                    </w:r>
                    <w:r>
                      <w:rPr>
                        <w:i/>
                        <w:color w:val="495467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z w:val="19"/>
                      </w:rPr>
                      <w:t>Network</w:t>
                    </w:r>
                    <w:r>
                      <w:rPr>
                        <w:i/>
                        <w:color w:val="495467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z w:val="19"/>
                      </w:rPr>
                      <w:t>Logical</w:t>
                    </w:r>
                    <w:r>
                      <w:rPr>
                        <w:i/>
                        <w:color w:val="495467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z w:val="19"/>
                      </w:rPr>
                      <w:t>Topology</w:t>
                    </w:r>
                    <w:r>
                      <w:rPr>
                        <w:i/>
                        <w:color w:val="495467"/>
                        <w:spacing w:val="-8"/>
                        <w:sz w:val="19"/>
                      </w:rPr>
                      <w:t xml:space="preserve"> </w:t>
                    </w:r>
                    <w:r>
                      <w:rPr>
                        <w:i/>
                        <w:color w:val="495467"/>
                        <w:spacing w:val="-2"/>
                        <w:sz w:val="19"/>
                      </w:rPr>
                      <w:t>Diagram.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41A7953" w14:textId="77777777" w:rsidR="004B13E7" w:rsidRDefault="004B13E7">
      <w:pPr>
        <w:pStyle w:val="BodyText"/>
        <w:spacing w:before="9"/>
        <w:rPr>
          <w:sz w:val="29"/>
        </w:rPr>
      </w:pPr>
    </w:p>
    <w:p w14:paraId="26AD1C60" w14:textId="77777777" w:rsidR="004B13E7" w:rsidRDefault="00000000">
      <w:pPr>
        <w:pStyle w:val="Heading1"/>
        <w:numPr>
          <w:ilvl w:val="0"/>
          <w:numId w:val="2"/>
        </w:numPr>
        <w:tabs>
          <w:tab w:val="left" w:pos="1332"/>
        </w:tabs>
        <w:ind w:left="1331" w:hanging="302"/>
      </w:pPr>
      <w:r>
        <w:pict w14:anchorId="350AD87D">
          <v:rect id="docshape13" o:spid="_x0000_s2072" style="position:absolute;left:0;text-align:left;margin-left:42.5pt;margin-top:1.65pt;width:3pt;height:22.4pt;z-index:15730176;mso-position-horizontal-relative:page" fillcolor="#1a365d" stroked="f">
            <w10:wrap anchorx="page"/>
          </v:rect>
        </w:pict>
      </w:r>
      <w:bookmarkStart w:id="2" w:name="2._Addressing_and_Interface_Architecture"/>
      <w:bookmarkEnd w:id="2"/>
      <w:r>
        <w:rPr>
          <w:color w:val="2A6BAF"/>
        </w:rPr>
        <w:t>Addressing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and</w:t>
      </w:r>
      <w:r>
        <w:rPr>
          <w:color w:val="2A6BAF"/>
          <w:spacing w:val="-7"/>
        </w:rPr>
        <w:t xml:space="preserve"> </w:t>
      </w:r>
      <w:r>
        <w:rPr>
          <w:color w:val="2A6BAF"/>
        </w:rPr>
        <w:t>Interface</w:t>
      </w:r>
      <w:r>
        <w:rPr>
          <w:color w:val="2A6BAF"/>
          <w:spacing w:val="-16"/>
        </w:rPr>
        <w:t xml:space="preserve"> </w:t>
      </w:r>
      <w:r>
        <w:rPr>
          <w:color w:val="2A6BAF"/>
        </w:rPr>
        <w:t>Architecture</w:t>
      </w:r>
      <w:r>
        <w:rPr>
          <w:color w:val="2A6BAF"/>
          <w:spacing w:val="-6"/>
        </w:rPr>
        <w:t xml:space="preserve"> </w:t>
      </w:r>
      <w:r>
        <w:rPr>
          <w:color w:val="2A6BAF"/>
          <w:spacing w:val="-2"/>
        </w:rPr>
        <w:t>Matrix</w:t>
      </w:r>
    </w:p>
    <w:p w14:paraId="5A2663B1" w14:textId="77777777" w:rsidR="004B13E7" w:rsidRDefault="004B13E7">
      <w:pPr>
        <w:pStyle w:val="BodyText"/>
        <w:spacing w:before="5"/>
        <w:rPr>
          <w:b/>
          <w:sz w:val="25"/>
        </w:rPr>
      </w:pPr>
    </w:p>
    <w:p w14:paraId="0DCB6ED2" w14:textId="77777777" w:rsidR="004B13E7" w:rsidRDefault="00000000">
      <w:pPr>
        <w:pStyle w:val="BodyText"/>
        <w:spacing w:before="1" w:line="333" w:lineRule="auto"/>
        <w:ind w:left="850" w:right="855"/>
      </w:pPr>
      <w:r>
        <w:rPr>
          <w:color w:val="2B3D4F"/>
        </w:rPr>
        <w:t>The following table outlines the complete structural breakdown of device interfaces, hostnames, and IP address scopes required to build the infrastructure illustrated above.</w:t>
      </w:r>
    </w:p>
    <w:p w14:paraId="506728E2" w14:textId="77777777" w:rsidR="004B13E7" w:rsidRDefault="004B13E7">
      <w:pPr>
        <w:spacing w:line="333" w:lineRule="auto"/>
        <w:sectPr w:rsidR="004B13E7">
          <w:footerReference w:type="default" r:id="rId8"/>
          <w:type w:val="continuous"/>
          <w:pgSz w:w="11910" w:h="16840"/>
          <w:pgMar w:top="0" w:right="0" w:bottom="660" w:left="0" w:header="0" w:footer="467" w:gutter="0"/>
          <w:pgNumType w:start="1"/>
          <w:cols w:space="720"/>
        </w:sectPr>
      </w:pPr>
    </w:p>
    <w:p w14:paraId="20984197" w14:textId="77777777" w:rsidR="004B13E7" w:rsidRDefault="004B13E7">
      <w:pPr>
        <w:pStyle w:val="BodyText"/>
        <w:spacing w:before="5"/>
        <w:rPr>
          <w:sz w:val="2"/>
        </w:rPr>
      </w:pPr>
    </w:p>
    <w:tbl>
      <w:tblPr>
        <w:tblW w:w="0" w:type="auto"/>
        <w:tblInd w:w="865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1624"/>
        <w:gridCol w:w="1963"/>
        <w:gridCol w:w="1482"/>
        <w:gridCol w:w="1904"/>
        <w:gridCol w:w="1604"/>
      </w:tblGrid>
      <w:tr w:rsidR="004B13E7" w14:paraId="5C48EDD1" w14:textId="77777777">
        <w:trPr>
          <w:trHeight w:val="902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0C190F62" w14:textId="77777777" w:rsidR="004B13E7" w:rsidRDefault="00000000">
            <w:pPr>
              <w:pStyle w:val="TableParagraph"/>
              <w:spacing w:before="176" w:line="333" w:lineRule="auto"/>
              <w:ind w:left="165" w:right="47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Device Hostname</w:t>
            </w:r>
          </w:p>
        </w:tc>
        <w:tc>
          <w:tcPr>
            <w:tcW w:w="1624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386FC7B1" w14:textId="77777777" w:rsidR="004B13E7" w:rsidRDefault="004B13E7">
            <w:pPr>
              <w:pStyle w:val="TableParagraph"/>
              <w:spacing w:before="3"/>
              <w:rPr>
                <w:sz w:val="29"/>
              </w:rPr>
            </w:pPr>
          </w:p>
          <w:p w14:paraId="334CA7C5" w14:textId="77777777" w:rsidR="004B13E7" w:rsidRDefault="00000000">
            <w:pPr>
              <w:pStyle w:val="TableParagraph"/>
              <w:spacing w:before="0"/>
              <w:ind w:left="165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Device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1ECCFB92" w14:textId="77777777" w:rsidR="004B13E7" w:rsidRDefault="004B13E7">
            <w:pPr>
              <w:pStyle w:val="TableParagraph"/>
              <w:spacing w:before="3"/>
              <w:rPr>
                <w:sz w:val="29"/>
              </w:rPr>
            </w:pPr>
          </w:p>
          <w:p w14:paraId="38DBE30F" w14:textId="77777777" w:rsidR="004B13E7" w:rsidRDefault="00000000">
            <w:pPr>
              <w:pStyle w:val="TableParagraph"/>
              <w:spacing w:before="0"/>
              <w:ind w:left="16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Interface</w:t>
            </w: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66A29A2D" w14:textId="77777777" w:rsidR="004B13E7" w:rsidRDefault="004B13E7">
            <w:pPr>
              <w:pStyle w:val="TableParagraph"/>
              <w:spacing w:before="3"/>
              <w:rPr>
                <w:sz w:val="29"/>
              </w:rPr>
            </w:pPr>
          </w:p>
          <w:p w14:paraId="0701A77D" w14:textId="77777777" w:rsidR="004B13E7" w:rsidRDefault="00000000">
            <w:pPr>
              <w:pStyle w:val="TableParagraph"/>
              <w:spacing w:before="0"/>
              <w:ind w:left="154" w:right="26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IP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Address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6583128A" w14:textId="77777777" w:rsidR="004B13E7" w:rsidRDefault="00000000">
            <w:pPr>
              <w:pStyle w:val="TableParagraph"/>
              <w:spacing w:before="176" w:line="333" w:lineRule="auto"/>
              <w:ind w:left="16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Subnet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Mask</w:t>
            </w:r>
            <w:r>
              <w:rPr>
                <w:b/>
                <w:color w:val="FFFFFF"/>
                <w:spacing w:val="-14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 xml:space="preserve">/ </w:t>
            </w:r>
            <w:r>
              <w:rPr>
                <w:b/>
                <w:color w:val="FFFFFF"/>
                <w:spacing w:val="-4"/>
                <w:sz w:val="20"/>
              </w:rPr>
              <w:t>VLAN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auto" w:fill="2D3648"/>
          </w:tcPr>
          <w:p w14:paraId="706B37CF" w14:textId="77777777" w:rsidR="004B13E7" w:rsidRDefault="00000000">
            <w:pPr>
              <w:pStyle w:val="TableParagraph"/>
              <w:spacing w:before="176" w:line="333" w:lineRule="auto"/>
              <w:ind w:left="167" w:right="608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Default Gateway</w:t>
            </w:r>
          </w:p>
        </w:tc>
      </w:tr>
      <w:tr w:rsidR="004B13E7" w14:paraId="694D677C" w14:textId="77777777">
        <w:trPr>
          <w:trHeight w:val="887"/>
        </w:trPr>
        <w:tc>
          <w:tcPr>
            <w:tcW w:w="1609" w:type="dxa"/>
            <w:tcBorders>
              <w:top w:val="nil"/>
            </w:tcBorders>
          </w:tcPr>
          <w:p w14:paraId="74D8613C" w14:textId="77777777" w:rsidR="004B13E7" w:rsidRDefault="004B13E7">
            <w:pPr>
              <w:pStyle w:val="TableParagraph"/>
              <w:spacing w:before="7"/>
              <w:rPr>
                <w:sz w:val="28"/>
              </w:rPr>
            </w:pPr>
          </w:p>
          <w:p w14:paraId="2C1733BC" w14:textId="77777777" w:rsidR="004B13E7" w:rsidRDefault="00000000">
            <w:pPr>
              <w:pStyle w:val="TableParagraph"/>
              <w:spacing w:before="0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2"/>
                <w:sz w:val="20"/>
              </w:rPr>
              <w:t>Cafe01-</w:t>
            </w:r>
            <w:r>
              <w:rPr>
                <w:b/>
                <w:color w:val="2B3D4F"/>
                <w:spacing w:val="-4"/>
                <w:sz w:val="20"/>
              </w:rPr>
              <w:t>RT01</w:t>
            </w:r>
          </w:p>
        </w:tc>
        <w:tc>
          <w:tcPr>
            <w:tcW w:w="1624" w:type="dxa"/>
            <w:tcBorders>
              <w:top w:val="nil"/>
            </w:tcBorders>
          </w:tcPr>
          <w:p w14:paraId="11286D5F" w14:textId="77777777" w:rsidR="004B13E7" w:rsidRDefault="00000000">
            <w:pPr>
              <w:pStyle w:val="TableParagraph"/>
              <w:spacing w:before="169" w:line="333" w:lineRule="auto"/>
              <w:ind w:left="157" w:right="334"/>
              <w:rPr>
                <w:sz w:val="20"/>
              </w:rPr>
            </w:pPr>
            <w:r>
              <w:rPr>
                <w:color w:val="2B3D4F"/>
                <w:sz w:val="20"/>
              </w:rPr>
              <w:t>Router</w:t>
            </w:r>
            <w:r>
              <w:rPr>
                <w:color w:val="2B3D4F"/>
                <w:spacing w:val="-14"/>
                <w:sz w:val="20"/>
              </w:rPr>
              <w:t xml:space="preserve"> </w:t>
            </w:r>
            <w:r>
              <w:rPr>
                <w:color w:val="2B3D4F"/>
                <w:sz w:val="20"/>
              </w:rPr>
              <w:t>(e.g., ISR 4331)</w:t>
            </w:r>
          </w:p>
        </w:tc>
        <w:tc>
          <w:tcPr>
            <w:tcW w:w="1963" w:type="dxa"/>
            <w:tcBorders>
              <w:top w:val="nil"/>
            </w:tcBorders>
          </w:tcPr>
          <w:p w14:paraId="56F88038" w14:textId="77777777" w:rsidR="004B13E7" w:rsidRDefault="004B13E7">
            <w:pPr>
              <w:pStyle w:val="TableParagraph"/>
              <w:spacing w:before="7"/>
              <w:rPr>
                <w:sz w:val="28"/>
              </w:rPr>
            </w:pPr>
          </w:p>
          <w:p w14:paraId="165BD2B7" w14:textId="77777777" w:rsidR="004B13E7" w:rsidRDefault="00000000">
            <w:pPr>
              <w:pStyle w:val="TableParagraph"/>
              <w:spacing w:before="0"/>
              <w:ind w:left="158"/>
              <w:rPr>
                <w:sz w:val="20"/>
              </w:rPr>
            </w:pPr>
            <w:r>
              <w:rPr>
                <w:color w:val="2B3D4F"/>
                <w:spacing w:val="-4"/>
                <w:sz w:val="20"/>
              </w:rPr>
              <w:t>G0/0</w:t>
            </w:r>
          </w:p>
        </w:tc>
        <w:tc>
          <w:tcPr>
            <w:tcW w:w="1482" w:type="dxa"/>
            <w:tcBorders>
              <w:top w:val="nil"/>
            </w:tcBorders>
          </w:tcPr>
          <w:p w14:paraId="5BAF7F4F" w14:textId="77777777" w:rsidR="004B13E7" w:rsidRDefault="004B13E7">
            <w:pPr>
              <w:pStyle w:val="TableParagraph"/>
              <w:spacing w:before="7"/>
              <w:rPr>
                <w:sz w:val="28"/>
              </w:rPr>
            </w:pPr>
          </w:p>
          <w:p w14:paraId="76B3E8D1" w14:textId="77777777" w:rsidR="004B13E7" w:rsidRDefault="00000000">
            <w:pPr>
              <w:pStyle w:val="TableParagraph"/>
              <w:spacing w:before="0"/>
              <w:ind w:left="42" w:right="133"/>
              <w:jc w:val="center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</w:t>
            </w:r>
          </w:p>
        </w:tc>
        <w:tc>
          <w:tcPr>
            <w:tcW w:w="1904" w:type="dxa"/>
            <w:tcBorders>
              <w:top w:val="nil"/>
            </w:tcBorders>
          </w:tcPr>
          <w:p w14:paraId="6EF78213" w14:textId="77777777" w:rsidR="004B13E7" w:rsidRDefault="004B13E7">
            <w:pPr>
              <w:pStyle w:val="TableParagraph"/>
              <w:spacing w:before="7"/>
              <w:rPr>
                <w:sz w:val="28"/>
              </w:rPr>
            </w:pPr>
          </w:p>
          <w:p w14:paraId="2845FF53" w14:textId="77777777" w:rsidR="004B13E7" w:rsidRDefault="00000000"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255.255.255.0</w:t>
            </w:r>
          </w:p>
        </w:tc>
        <w:tc>
          <w:tcPr>
            <w:tcW w:w="1604" w:type="dxa"/>
            <w:tcBorders>
              <w:top w:val="nil"/>
            </w:tcBorders>
          </w:tcPr>
          <w:p w14:paraId="2060E6B3" w14:textId="77777777" w:rsidR="004B13E7" w:rsidRDefault="004B13E7">
            <w:pPr>
              <w:pStyle w:val="TableParagraph"/>
              <w:spacing w:before="7"/>
              <w:rPr>
                <w:sz w:val="28"/>
              </w:rPr>
            </w:pPr>
          </w:p>
          <w:p w14:paraId="407F28CF" w14:textId="77777777" w:rsidR="004B13E7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color w:val="2B3D4F"/>
                <w:spacing w:val="-5"/>
                <w:sz w:val="20"/>
              </w:rPr>
              <w:t>N/A</w:t>
            </w:r>
          </w:p>
        </w:tc>
      </w:tr>
      <w:tr w:rsidR="004B13E7" w14:paraId="1AE9F129" w14:textId="77777777">
        <w:trPr>
          <w:trHeight w:val="879"/>
        </w:trPr>
        <w:tc>
          <w:tcPr>
            <w:tcW w:w="1609" w:type="dxa"/>
            <w:shd w:val="clear" w:color="auto" w:fill="F6F9FB"/>
          </w:tcPr>
          <w:p w14:paraId="5987FB87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50C95112" w14:textId="77777777" w:rsidR="004B13E7" w:rsidRDefault="00000000">
            <w:pPr>
              <w:pStyle w:val="TableParagraph"/>
              <w:spacing w:before="0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2"/>
                <w:sz w:val="20"/>
              </w:rPr>
              <w:t>Cafe01-</w:t>
            </w:r>
            <w:r>
              <w:rPr>
                <w:b/>
                <w:color w:val="2B3D4F"/>
                <w:spacing w:val="-4"/>
                <w:sz w:val="20"/>
              </w:rPr>
              <w:t>SW01</w:t>
            </w:r>
          </w:p>
        </w:tc>
        <w:tc>
          <w:tcPr>
            <w:tcW w:w="1624" w:type="dxa"/>
            <w:shd w:val="clear" w:color="auto" w:fill="F6F9FB"/>
          </w:tcPr>
          <w:p w14:paraId="5637F003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3AFF8014" w14:textId="77777777" w:rsidR="004B13E7" w:rsidRDefault="00000000">
            <w:pPr>
              <w:pStyle w:val="TableParagraph"/>
              <w:spacing w:before="0"/>
              <w:ind w:left="157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Switch </w:t>
            </w:r>
            <w:r>
              <w:rPr>
                <w:color w:val="2B3D4F"/>
                <w:spacing w:val="-2"/>
                <w:sz w:val="20"/>
              </w:rPr>
              <w:t>(2960)</w:t>
            </w:r>
          </w:p>
        </w:tc>
        <w:tc>
          <w:tcPr>
            <w:tcW w:w="1963" w:type="dxa"/>
            <w:shd w:val="clear" w:color="auto" w:fill="F6F9FB"/>
          </w:tcPr>
          <w:p w14:paraId="76E142B3" w14:textId="77777777" w:rsidR="004B13E7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VLAN </w:t>
            </w:r>
            <w:r>
              <w:rPr>
                <w:color w:val="2B3D4F"/>
                <w:spacing w:val="-10"/>
                <w:sz w:val="20"/>
              </w:rPr>
              <w:t>1</w:t>
            </w:r>
          </w:p>
          <w:p w14:paraId="3AC8B926" w14:textId="77777777" w:rsidR="004B13E7" w:rsidRDefault="00000000">
            <w:pPr>
              <w:pStyle w:val="TableParagraph"/>
              <w:spacing w:before="90"/>
              <w:ind w:left="158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(Management)</w:t>
            </w:r>
          </w:p>
        </w:tc>
        <w:tc>
          <w:tcPr>
            <w:tcW w:w="1482" w:type="dxa"/>
            <w:shd w:val="clear" w:color="auto" w:fill="F6F9FB"/>
          </w:tcPr>
          <w:p w14:paraId="4173C4D7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11534460" w14:textId="77777777" w:rsidR="004B13E7" w:rsidRDefault="00000000">
            <w:pPr>
              <w:pStyle w:val="TableParagraph"/>
              <w:spacing w:before="0"/>
              <w:ind w:left="42" w:right="133"/>
              <w:jc w:val="center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192.168.1.2</w:t>
            </w:r>
          </w:p>
        </w:tc>
        <w:tc>
          <w:tcPr>
            <w:tcW w:w="1904" w:type="dxa"/>
            <w:shd w:val="clear" w:color="auto" w:fill="F6F9FB"/>
          </w:tcPr>
          <w:p w14:paraId="4272C94D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48A1722D" w14:textId="77777777" w:rsidR="004B13E7" w:rsidRDefault="00000000"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255.255.255.0</w:t>
            </w:r>
          </w:p>
        </w:tc>
        <w:tc>
          <w:tcPr>
            <w:tcW w:w="1604" w:type="dxa"/>
            <w:shd w:val="clear" w:color="auto" w:fill="F6F9FB"/>
          </w:tcPr>
          <w:p w14:paraId="74A61511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22831C85" w14:textId="77777777" w:rsidR="004B13E7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</w:t>
            </w:r>
          </w:p>
        </w:tc>
      </w:tr>
      <w:tr w:rsidR="004B13E7" w14:paraId="3A0C365F" w14:textId="77777777">
        <w:trPr>
          <w:trHeight w:val="880"/>
        </w:trPr>
        <w:tc>
          <w:tcPr>
            <w:tcW w:w="1609" w:type="dxa"/>
          </w:tcPr>
          <w:p w14:paraId="1BD57961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679E3CA7" w14:textId="77777777" w:rsidR="004B13E7" w:rsidRDefault="00000000">
            <w:pPr>
              <w:pStyle w:val="TableParagraph"/>
              <w:spacing w:before="0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2"/>
                <w:sz w:val="20"/>
              </w:rPr>
              <w:t>Cafe01-</w:t>
            </w:r>
            <w:r>
              <w:rPr>
                <w:b/>
                <w:color w:val="2B3D4F"/>
                <w:spacing w:val="-4"/>
                <w:sz w:val="20"/>
              </w:rPr>
              <w:t>SW02</w:t>
            </w:r>
          </w:p>
        </w:tc>
        <w:tc>
          <w:tcPr>
            <w:tcW w:w="1624" w:type="dxa"/>
          </w:tcPr>
          <w:p w14:paraId="3C89B845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0A6F1499" w14:textId="77777777" w:rsidR="004B13E7" w:rsidRDefault="00000000">
            <w:pPr>
              <w:pStyle w:val="TableParagraph"/>
              <w:spacing w:before="0"/>
              <w:ind w:left="157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Switch </w:t>
            </w:r>
            <w:r>
              <w:rPr>
                <w:color w:val="2B3D4F"/>
                <w:spacing w:val="-2"/>
                <w:sz w:val="20"/>
              </w:rPr>
              <w:t>(2960)</w:t>
            </w:r>
          </w:p>
        </w:tc>
        <w:tc>
          <w:tcPr>
            <w:tcW w:w="1963" w:type="dxa"/>
          </w:tcPr>
          <w:p w14:paraId="6275E9C7" w14:textId="77777777" w:rsidR="004B13E7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VLAN </w:t>
            </w:r>
            <w:r>
              <w:rPr>
                <w:color w:val="2B3D4F"/>
                <w:spacing w:val="-10"/>
                <w:sz w:val="20"/>
              </w:rPr>
              <w:t>1</w:t>
            </w:r>
          </w:p>
          <w:p w14:paraId="609659F9" w14:textId="77777777" w:rsidR="004B13E7" w:rsidRDefault="00000000">
            <w:pPr>
              <w:pStyle w:val="TableParagraph"/>
              <w:spacing w:before="90"/>
              <w:ind w:left="158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(Management)</w:t>
            </w:r>
          </w:p>
        </w:tc>
        <w:tc>
          <w:tcPr>
            <w:tcW w:w="1482" w:type="dxa"/>
          </w:tcPr>
          <w:p w14:paraId="030687C4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2C9329AB" w14:textId="77777777" w:rsidR="004B13E7" w:rsidRDefault="00000000">
            <w:pPr>
              <w:pStyle w:val="TableParagraph"/>
              <w:spacing w:before="0"/>
              <w:ind w:left="42" w:right="133"/>
              <w:jc w:val="center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192.168.1.3</w:t>
            </w:r>
          </w:p>
        </w:tc>
        <w:tc>
          <w:tcPr>
            <w:tcW w:w="1904" w:type="dxa"/>
          </w:tcPr>
          <w:p w14:paraId="24B25932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691495FF" w14:textId="77777777" w:rsidR="004B13E7" w:rsidRDefault="00000000">
            <w:pPr>
              <w:pStyle w:val="TableParagraph"/>
              <w:spacing w:before="0"/>
              <w:ind w:left="159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255.255.255.0</w:t>
            </w:r>
          </w:p>
        </w:tc>
        <w:tc>
          <w:tcPr>
            <w:tcW w:w="1604" w:type="dxa"/>
          </w:tcPr>
          <w:p w14:paraId="55CB58BD" w14:textId="77777777" w:rsidR="004B13E7" w:rsidRDefault="004B13E7">
            <w:pPr>
              <w:pStyle w:val="TableParagraph"/>
              <w:spacing w:before="11"/>
              <w:rPr>
                <w:sz w:val="27"/>
              </w:rPr>
            </w:pPr>
          </w:p>
          <w:p w14:paraId="75182339" w14:textId="77777777" w:rsidR="004B13E7" w:rsidRDefault="00000000">
            <w:pPr>
              <w:pStyle w:val="TableParagraph"/>
              <w:spacing w:before="0"/>
              <w:ind w:left="160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</w:t>
            </w:r>
          </w:p>
        </w:tc>
      </w:tr>
      <w:tr w:rsidR="004B13E7" w14:paraId="770B3C88" w14:textId="77777777">
        <w:trPr>
          <w:trHeight w:val="559"/>
        </w:trPr>
        <w:tc>
          <w:tcPr>
            <w:tcW w:w="1609" w:type="dxa"/>
            <w:shd w:val="clear" w:color="auto" w:fill="F6F9FB"/>
          </w:tcPr>
          <w:p w14:paraId="018EAD50" w14:textId="77777777" w:rsidR="004B13E7" w:rsidRDefault="00000000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5"/>
                <w:sz w:val="20"/>
              </w:rPr>
              <w:t>PC1</w:t>
            </w:r>
          </w:p>
        </w:tc>
        <w:tc>
          <w:tcPr>
            <w:tcW w:w="1624" w:type="dxa"/>
            <w:shd w:val="clear" w:color="auto" w:fill="F6F9FB"/>
          </w:tcPr>
          <w:p w14:paraId="599B7E86" w14:textId="77777777" w:rsidR="004B13E7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End </w:t>
            </w:r>
            <w:r>
              <w:rPr>
                <w:color w:val="2B3D4F"/>
                <w:spacing w:val="-2"/>
                <w:sz w:val="20"/>
              </w:rPr>
              <w:t>Device</w:t>
            </w:r>
          </w:p>
        </w:tc>
        <w:tc>
          <w:tcPr>
            <w:tcW w:w="1963" w:type="dxa"/>
            <w:shd w:val="clear" w:color="auto" w:fill="F6F9FB"/>
          </w:tcPr>
          <w:p w14:paraId="3D51B7D1" w14:textId="77777777" w:rsidR="004B13E7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FastEthernet0</w:t>
            </w:r>
          </w:p>
        </w:tc>
        <w:tc>
          <w:tcPr>
            <w:tcW w:w="1482" w:type="dxa"/>
            <w:shd w:val="clear" w:color="auto" w:fill="F6F9FB"/>
          </w:tcPr>
          <w:p w14:paraId="0305A9C4" w14:textId="77777777" w:rsidR="004B13E7" w:rsidRDefault="00000000">
            <w:pPr>
              <w:pStyle w:val="TableParagraph"/>
              <w:ind w:left="150" w:right="133"/>
              <w:jc w:val="center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192.168.1.10</w:t>
            </w:r>
          </w:p>
        </w:tc>
        <w:tc>
          <w:tcPr>
            <w:tcW w:w="1904" w:type="dxa"/>
            <w:shd w:val="clear" w:color="auto" w:fill="F6F9FB"/>
          </w:tcPr>
          <w:p w14:paraId="0B4E79B5" w14:textId="77777777" w:rsidR="004B13E7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255.255.255.0</w:t>
            </w:r>
          </w:p>
        </w:tc>
        <w:tc>
          <w:tcPr>
            <w:tcW w:w="1604" w:type="dxa"/>
            <w:shd w:val="clear" w:color="auto" w:fill="F6F9FB"/>
          </w:tcPr>
          <w:p w14:paraId="5C9FBC64" w14:textId="77777777" w:rsidR="004B13E7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</w:t>
            </w:r>
          </w:p>
        </w:tc>
      </w:tr>
      <w:tr w:rsidR="004B13E7" w14:paraId="6B4E6D69" w14:textId="77777777">
        <w:trPr>
          <w:trHeight w:val="560"/>
        </w:trPr>
        <w:tc>
          <w:tcPr>
            <w:tcW w:w="1609" w:type="dxa"/>
          </w:tcPr>
          <w:p w14:paraId="051E13C3" w14:textId="77777777" w:rsidR="004B13E7" w:rsidRDefault="00000000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5"/>
                <w:sz w:val="20"/>
              </w:rPr>
              <w:t>PC2</w:t>
            </w:r>
          </w:p>
        </w:tc>
        <w:tc>
          <w:tcPr>
            <w:tcW w:w="1624" w:type="dxa"/>
          </w:tcPr>
          <w:p w14:paraId="6DE8D81C" w14:textId="77777777" w:rsidR="004B13E7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End </w:t>
            </w:r>
            <w:r>
              <w:rPr>
                <w:color w:val="2B3D4F"/>
                <w:spacing w:val="-2"/>
                <w:sz w:val="20"/>
              </w:rPr>
              <w:t>Device</w:t>
            </w:r>
          </w:p>
        </w:tc>
        <w:tc>
          <w:tcPr>
            <w:tcW w:w="1963" w:type="dxa"/>
          </w:tcPr>
          <w:p w14:paraId="18B793D3" w14:textId="77777777" w:rsidR="004B13E7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FastEthernet0</w:t>
            </w:r>
          </w:p>
        </w:tc>
        <w:tc>
          <w:tcPr>
            <w:tcW w:w="1482" w:type="dxa"/>
          </w:tcPr>
          <w:p w14:paraId="55AEBD9F" w14:textId="77777777" w:rsidR="004B13E7" w:rsidRDefault="00000000">
            <w:pPr>
              <w:pStyle w:val="TableParagraph"/>
              <w:ind w:left="150" w:right="133"/>
              <w:jc w:val="center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192.168.1.11</w:t>
            </w:r>
          </w:p>
        </w:tc>
        <w:tc>
          <w:tcPr>
            <w:tcW w:w="1904" w:type="dxa"/>
          </w:tcPr>
          <w:p w14:paraId="2BAD70E7" w14:textId="77777777" w:rsidR="004B13E7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255.255.255.0</w:t>
            </w:r>
          </w:p>
        </w:tc>
        <w:tc>
          <w:tcPr>
            <w:tcW w:w="1604" w:type="dxa"/>
          </w:tcPr>
          <w:p w14:paraId="37D11639" w14:textId="77777777" w:rsidR="004B13E7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</w:t>
            </w:r>
          </w:p>
        </w:tc>
      </w:tr>
      <w:tr w:rsidR="004B13E7" w14:paraId="560EABA5" w14:textId="77777777">
        <w:trPr>
          <w:trHeight w:val="559"/>
        </w:trPr>
        <w:tc>
          <w:tcPr>
            <w:tcW w:w="1609" w:type="dxa"/>
            <w:shd w:val="clear" w:color="auto" w:fill="F6F9FB"/>
          </w:tcPr>
          <w:p w14:paraId="3AC833C8" w14:textId="77777777" w:rsidR="004B13E7" w:rsidRDefault="00000000">
            <w:pPr>
              <w:pStyle w:val="TableParagraph"/>
              <w:ind w:left="157"/>
              <w:rPr>
                <w:b/>
                <w:sz w:val="20"/>
              </w:rPr>
            </w:pPr>
            <w:r>
              <w:rPr>
                <w:b/>
                <w:color w:val="2B3D4F"/>
                <w:spacing w:val="-2"/>
                <w:sz w:val="20"/>
              </w:rPr>
              <w:t>Server</w:t>
            </w:r>
          </w:p>
        </w:tc>
        <w:tc>
          <w:tcPr>
            <w:tcW w:w="1624" w:type="dxa"/>
            <w:shd w:val="clear" w:color="auto" w:fill="F6F9FB"/>
          </w:tcPr>
          <w:p w14:paraId="2D774305" w14:textId="77777777" w:rsidR="004B13E7" w:rsidRDefault="00000000">
            <w:pPr>
              <w:pStyle w:val="TableParagraph"/>
              <w:ind w:left="157"/>
              <w:rPr>
                <w:sz w:val="20"/>
              </w:rPr>
            </w:pPr>
            <w:r>
              <w:rPr>
                <w:color w:val="2B3D4F"/>
                <w:sz w:val="20"/>
              </w:rPr>
              <w:t xml:space="preserve">End </w:t>
            </w:r>
            <w:r>
              <w:rPr>
                <w:color w:val="2B3D4F"/>
                <w:spacing w:val="-2"/>
                <w:sz w:val="20"/>
              </w:rPr>
              <w:t>Device</w:t>
            </w:r>
          </w:p>
        </w:tc>
        <w:tc>
          <w:tcPr>
            <w:tcW w:w="1963" w:type="dxa"/>
            <w:shd w:val="clear" w:color="auto" w:fill="F6F9FB"/>
          </w:tcPr>
          <w:p w14:paraId="5352D59B" w14:textId="77777777" w:rsidR="004B13E7" w:rsidRDefault="00000000">
            <w:pPr>
              <w:pStyle w:val="TableParagraph"/>
              <w:ind w:left="158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FastEthernet0</w:t>
            </w:r>
          </w:p>
        </w:tc>
        <w:tc>
          <w:tcPr>
            <w:tcW w:w="1482" w:type="dxa"/>
            <w:shd w:val="clear" w:color="auto" w:fill="F6F9FB"/>
          </w:tcPr>
          <w:p w14:paraId="2BD97D64" w14:textId="77777777" w:rsidR="004B13E7" w:rsidRDefault="00000000">
            <w:pPr>
              <w:pStyle w:val="TableParagraph"/>
              <w:ind w:left="150" w:right="133"/>
              <w:jc w:val="center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192.168.1.20</w:t>
            </w:r>
          </w:p>
        </w:tc>
        <w:tc>
          <w:tcPr>
            <w:tcW w:w="1904" w:type="dxa"/>
            <w:shd w:val="clear" w:color="auto" w:fill="F6F9FB"/>
          </w:tcPr>
          <w:p w14:paraId="51AC3640" w14:textId="77777777" w:rsidR="004B13E7" w:rsidRDefault="00000000">
            <w:pPr>
              <w:pStyle w:val="TableParagraph"/>
              <w:ind w:left="159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255.255.255.0</w:t>
            </w:r>
          </w:p>
        </w:tc>
        <w:tc>
          <w:tcPr>
            <w:tcW w:w="1604" w:type="dxa"/>
            <w:shd w:val="clear" w:color="auto" w:fill="F6F9FB"/>
          </w:tcPr>
          <w:p w14:paraId="56AA15AF" w14:textId="77777777" w:rsidR="004B13E7" w:rsidRDefault="00000000">
            <w:pPr>
              <w:pStyle w:val="TableParagraph"/>
              <w:ind w:left="160"/>
              <w:rPr>
                <w:sz w:val="20"/>
              </w:rPr>
            </w:pPr>
            <w:r>
              <w:rPr>
                <w:color w:val="2B3D4F"/>
                <w:spacing w:val="-2"/>
                <w:sz w:val="20"/>
              </w:rPr>
              <w:t>192.168.1.1</w:t>
            </w:r>
          </w:p>
        </w:tc>
      </w:tr>
    </w:tbl>
    <w:p w14:paraId="0BDBC750" w14:textId="77777777" w:rsidR="004B13E7" w:rsidRDefault="00000000">
      <w:pPr>
        <w:pStyle w:val="BodyText"/>
        <w:spacing w:before="6"/>
        <w:rPr>
          <w:sz w:val="18"/>
        </w:rPr>
      </w:pPr>
      <w:r>
        <w:pict w14:anchorId="7C2000BC">
          <v:group id="docshapegroup14" o:spid="_x0000_s2068" style="position:absolute;margin-left:42.5pt;margin-top:11.85pt;width:510.25pt;height:66.85pt;z-index:-15726592;mso-wrap-distance-left:0;mso-wrap-distance-right:0;mso-position-horizontal-relative:page;mso-position-vertical-relative:text" coordorigin="850,237" coordsize="10205,1337">
            <v:shape id="docshape15" o:spid="_x0000_s2071" style="position:absolute;left:850;top:237;width:10205;height:1337" coordorigin="850,237" coordsize="10205,1337" path="m10995,1574r-10145,l850,237r10145,l11018,242r19,13l11050,274r5,23l11055,1514r-5,23l11037,1556r-19,13l10995,1574xe" fillcolor="#ebf7ff" stroked="f">
              <v:path arrowok="t"/>
            </v:shape>
            <v:rect id="docshape16" o:spid="_x0000_s2070" style="position:absolute;left:850;top:237;width:60;height:1337" fillcolor="#3182cd" stroked="f"/>
            <v:shape id="docshape17" o:spid="_x0000_s2069" type="#_x0000_t202" style="position:absolute;left:850;top:237;width:10205;height:1337" filled="f" stroked="f">
              <v:textbox inset="0,0,0,0">
                <w:txbxContent>
                  <w:p w14:paraId="68F98890" w14:textId="77777777" w:rsidR="004B13E7" w:rsidRDefault="004B13E7">
                    <w:pPr>
                      <w:rPr>
                        <w:sz w:val="20"/>
                      </w:rPr>
                    </w:pPr>
                  </w:p>
                  <w:p w14:paraId="47F8FD57" w14:textId="77777777" w:rsidR="004B13E7" w:rsidRDefault="00000000">
                    <w:pPr>
                      <w:spacing w:line="314" w:lineRule="auto"/>
                      <w:ind w:left="239" w:right="178"/>
                      <w:jc w:val="both"/>
                      <w:rPr>
                        <w:sz w:val="20"/>
                      </w:rPr>
                    </w:pPr>
                    <w:r>
                      <w:rPr>
                        <w:b/>
                        <w:color w:val="2A6BAF"/>
                        <w:sz w:val="20"/>
                      </w:rPr>
                      <w:t>Note</w:t>
                    </w:r>
                    <w:r>
                      <w:rPr>
                        <w:b/>
                        <w:color w:val="2A6B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A6BAF"/>
                        <w:sz w:val="20"/>
                      </w:rPr>
                      <w:t>on</w:t>
                    </w:r>
                    <w:r>
                      <w:rPr>
                        <w:b/>
                        <w:color w:val="2A6B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A6BAF"/>
                        <w:sz w:val="20"/>
                      </w:rPr>
                      <w:t>EtherChannel</w:t>
                    </w:r>
                    <w:r>
                      <w:rPr>
                        <w:b/>
                        <w:color w:val="2A6BAF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2A6BAF"/>
                        <w:sz w:val="20"/>
                      </w:rPr>
                      <w:t>Configuration:</w:t>
                    </w:r>
                    <w:r>
                      <w:rPr>
                        <w:b/>
                        <w:color w:val="2A6BAF"/>
                        <w:spacing w:val="16"/>
                        <w:sz w:val="20"/>
                      </w:rPr>
                      <w:t xml:space="preserve"> </w:t>
                    </w:r>
                    <w:r>
                      <w:rPr>
                        <w:color w:val="2A6BAF"/>
                        <w:sz w:val="20"/>
                      </w:rPr>
                      <w:t xml:space="preserve">The parallel connections between </w:t>
                    </w:r>
                    <w:r>
                      <w:rPr>
                        <w:rFonts w:ascii="Courier New"/>
                        <w:color w:val="2A6BAF"/>
                        <w:sz w:val="20"/>
                      </w:rPr>
                      <w:t>Cafe01-SW01</w:t>
                    </w:r>
                    <w:r>
                      <w:rPr>
                        <w:rFonts w:ascii="Courier New"/>
                        <w:color w:val="2A6BAF"/>
                        <w:spacing w:val="-30"/>
                        <w:sz w:val="20"/>
                      </w:rPr>
                      <w:t xml:space="preserve"> </w:t>
                    </w:r>
                    <w:r>
                      <w:rPr>
                        <w:color w:val="2A6BAF"/>
                        <w:sz w:val="20"/>
                      </w:rPr>
                      <w:t xml:space="preserve">and </w:t>
                    </w:r>
                    <w:r>
                      <w:rPr>
                        <w:rFonts w:ascii="Courier New"/>
                        <w:color w:val="2A6BAF"/>
                        <w:sz w:val="20"/>
                      </w:rPr>
                      <w:t xml:space="preserve">Cafe01-SW02 </w:t>
                    </w:r>
                    <w:r>
                      <w:rPr>
                        <w:color w:val="2A6BAF"/>
                        <w:sz w:val="20"/>
                      </w:rPr>
                      <w:t>across</w:t>
                    </w:r>
                    <w:r>
                      <w:rPr>
                        <w:color w:val="2A6B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A6BAF"/>
                        <w:sz w:val="20"/>
                      </w:rPr>
                      <w:t>interfaces</w:t>
                    </w:r>
                    <w:r>
                      <w:rPr>
                        <w:color w:val="2A6B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color w:val="2A6BAF"/>
                        <w:sz w:val="20"/>
                      </w:rPr>
                      <w:t>FA0/1</w:t>
                    </w:r>
                    <w:r>
                      <w:rPr>
                        <w:rFonts w:ascii="Courier New"/>
                        <w:color w:val="2A6BAF"/>
                        <w:spacing w:val="-30"/>
                        <w:sz w:val="20"/>
                      </w:rPr>
                      <w:t xml:space="preserve"> </w:t>
                    </w:r>
                    <w:r>
                      <w:rPr>
                        <w:color w:val="2A6BAF"/>
                        <w:sz w:val="20"/>
                      </w:rPr>
                      <w:t>and</w:t>
                    </w:r>
                    <w:r>
                      <w:rPr>
                        <w:color w:val="2A6B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rFonts w:ascii="Courier New"/>
                        <w:color w:val="2A6BAF"/>
                        <w:sz w:val="20"/>
                      </w:rPr>
                      <w:t>FA0/2</w:t>
                    </w:r>
                    <w:r>
                      <w:rPr>
                        <w:rFonts w:ascii="Courier New"/>
                        <w:color w:val="2A6BAF"/>
                        <w:spacing w:val="-30"/>
                        <w:sz w:val="20"/>
                      </w:rPr>
                      <w:t xml:space="preserve"> </w:t>
                    </w:r>
                    <w:r>
                      <w:rPr>
                        <w:color w:val="2A6BAF"/>
                        <w:sz w:val="20"/>
                      </w:rPr>
                      <w:t>must</w:t>
                    </w:r>
                    <w:r>
                      <w:rPr>
                        <w:color w:val="2A6BAF"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color w:val="2A6BAF"/>
                        <w:sz w:val="20"/>
                      </w:rPr>
                      <w:t>be explicitly grouped into a logical Link Aggregation Group (LAG) to prevent Spanning Tree Protocol (STP) blocking loops.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097A10E5" w14:textId="77777777" w:rsidR="004B13E7" w:rsidRDefault="004B13E7">
      <w:pPr>
        <w:pStyle w:val="BodyText"/>
        <w:spacing w:before="9"/>
        <w:rPr>
          <w:sz w:val="29"/>
        </w:rPr>
      </w:pPr>
    </w:p>
    <w:p w14:paraId="2AE6E9F3" w14:textId="77777777" w:rsidR="004B13E7" w:rsidRDefault="00000000">
      <w:pPr>
        <w:pStyle w:val="Heading1"/>
        <w:numPr>
          <w:ilvl w:val="0"/>
          <w:numId w:val="2"/>
        </w:numPr>
        <w:tabs>
          <w:tab w:val="left" w:pos="1342"/>
        </w:tabs>
      </w:pPr>
      <w:r>
        <w:pict w14:anchorId="72C91784">
          <v:rect id="docshape18" o:spid="_x0000_s2067" style="position:absolute;left:0;text-align:left;margin-left:42.5pt;margin-top:1.65pt;width:3pt;height:22.4pt;z-index:15731200;mso-position-horizontal-relative:page" fillcolor="#1a365d" stroked="f">
            <w10:wrap anchorx="page"/>
          </v:rect>
        </w:pict>
      </w:r>
      <w:bookmarkStart w:id="3" w:name="3._Step-by-Step_Deployment_Instructions"/>
      <w:bookmarkEnd w:id="3"/>
      <w:r>
        <w:rPr>
          <w:color w:val="2A6BAF"/>
        </w:rPr>
        <w:t>Step-by-Step</w:t>
      </w:r>
      <w:r>
        <w:rPr>
          <w:color w:val="2A6BAF"/>
          <w:spacing w:val="-5"/>
        </w:rPr>
        <w:t xml:space="preserve"> </w:t>
      </w:r>
      <w:r>
        <w:rPr>
          <w:color w:val="2A6BAF"/>
        </w:rPr>
        <w:t>Deployment</w:t>
      </w:r>
      <w:r>
        <w:rPr>
          <w:color w:val="2A6BAF"/>
          <w:spacing w:val="-5"/>
        </w:rPr>
        <w:t xml:space="preserve"> </w:t>
      </w:r>
      <w:r>
        <w:rPr>
          <w:color w:val="2A6BAF"/>
          <w:spacing w:val="-2"/>
        </w:rPr>
        <w:t>Instructions</w:t>
      </w:r>
    </w:p>
    <w:p w14:paraId="77A9D110" w14:textId="77777777" w:rsidR="004B13E7" w:rsidRDefault="004B13E7">
      <w:pPr>
        <w:pStyle w:val="BodyText"/>
        <w:spacing w:before="9"/>
        <w:rPr>
          <w:b/>
          <w:sz w:val="29"/>
        </w:rPr>
      </w:pPr>
    </w:p>
    <w:p w14:paraId="48C63F15" w14:textId="77777777" w:rsidR="004B13E7" w:rsidRDefault="00000000">
      <w:pPr>
        <w:pStyle w:val="Heading2"/>
        <w:spacing w:before="0"/>
      </w:pPr>
      <w:bookmarkStart w:id="4" w:name="Step_3.1:_Deploy_Network_Nodes_to_Worksp"/>
      <w:bookmarkEnd w:id="4"/>
      <w:r>
        <w:rPr>
          <w:color w:val="2D3648"/>
        </w:rPr>
        <w:t>Step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3.1: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Deploy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Network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Nodes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to</w:t>
      </w:r>
      <w:r>
        <w:rPr>
          <w:color w:val="2D3648"/>
          <w:spacing w:val="-3"/>
        </w:rPr>
        <w:t xml:space="preserve"> </w:t>
      </w:r>
      <w:r>
        <w:rPr>
          <w:color w:val="2D3648"/>
          <w:spacing w:val="-2"/>
        </w:rPr>
        <w:t>Workspace</w:t>
      </w:r>
    </w:p>
    <w:p w14:paraId="786EF499" w14:textId="77777777" w:rsidR="004B13E7" w:rsidRDefault="00000000">
      <w:pPr>
        <w:pStyle w:val="ListParagraph"/>
        <w:numPr>
          <w:ilvl w:val="0"/>
          <w:numId w:val="1"/>
        </w:numPr>
        <w:tabs>
          <w:tab w:val="left" w:pos="1151"/>
        </w:tabs>
        <w:spacing w:before="224"/>
        <w:ind w:hanging="246"/>
      </w:pPr>
      <w:r>
        <w:rPr>
          <w:color w:val="2B3D4F"/>
        </w:rPr>
        <w:t>Launch</w:t>
      </w:r>
      <w:r>
        <w:rPr>
          <w:color w:val="2B3D4F"/>
          <w:spacing w:val="-4"/>
        </w:rPr>
        <w:t xml:space="preserve"> </w:t>
      </w:r>
      <w:r>
        <w:rPr>
          <w:b/>
          <w:color w:val="2B3D4F"/>
        </w:rPr>
        <w:t>Cisco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Packet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  <w:spacing w:val="-2"/>
        </w:rPr>
        <w:t>Tracer</w:t>
      </w:r>
      <w:r>
        <w:rPr>
          <w:color w:val="2B3D4F"/>
          <w:spacing w:val="-2"/>
        </w:rPr>
        <w:t>.</w:t>
      </w:r>
    </w:p>
    <w:p w14:paraId="53AA87F8" w14:textId="77777777" w:rsidR="004B13E7" w:rsidRDefault="00000000">
      <w:pPr>
        <w:pStyle w:val="ListParagraph"/>
        <w:numPr>
          <w:ilvl w:val="0"/>
          <w:numId w:val="1"/>
        </w:numPr>
        <w:tabs>
          <w:tab w:val="left" w:pos="1151"/>
        </w:tabs>
        <w:spacing w:before="189" w:line="343" w:lineRule="auto"/>
        <w:ind w:right="1092"/>
      </w:pPr>
      <w:r>
        <w:rPr>
          <w:color w:val="2B3D4F"/>
        </w:rPr>
        <w:t>From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bottom-left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Device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Selection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Box,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drag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one</w:t>
      </w:r>
      <w:r>
        <w:rPr>
          <w:color w:val="2B3D4F"/>
          <w:spacing w:val="-1"/>
        </w:rPr>
        <w:t xml:space="preserve"> </w:t>
      </w:r>
      <w:r>
        <w:rPr>
          <w:b/>
          <w:color w:val="2B3D4F"/>
        </w:rPr>
        <w:t>Router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(such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ISR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4321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2911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 xml:space="preserve">model) into the workspace and change its display name to </w:t>
      </w:r>
      <w:r>
        <w:rPr>
          <w:rFonts w:ascii="Courier New"/>
          <w:color w:val="2B3D4F"/>
        </w:rPr>
        <w:t>Cafe01-RT01</w:t>
      </w:r>
      <w:r>
        <w:rPr>
          <w:color w:val="2B3D4F"/>
        </w:rPr>
        <w:t>.</w:t>
      </w:r>
    </w:p>
    <w:p w14:paraId="502F0EA2" w14:textId="77777777" w:rsidR="004B13E7" w:rsidRDefault="00000000">
      <w:pPr>
        <w:pStyle w:val="ListParagraph"/>
        <w:numPr>
          <w:ilvl w:val="0"/>
          <w:numId w:val="1"/>
        </w:numPr>
        <w:tabs>
          <w:tab w:val="left" w:pos="1151"/>
        </w:tabs>
        <w:spacing w:before="59" w:line="319" w:lineRule="auto"/>
        <w:ind w:right="862"/>
      </w:pPr>
      <w:r>
        <w:rPr>
          <w:color w:val="2B3D4F"/>
        </w:rPr>
        <w:t>Drag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two</w:t>
      </w:r>
      <w:r>
        <w:rPr>
          <w:color w:val="2B3D4F"/>
          <w:spacing w:val="-2"/>
        </w:rPr>
        <w:t xml:space="preserve"> </w:t>
      </w:r>
      <w:r>
        <w:rPr>
          <w:b/>
          <w:color w:val="2B3D4F"/>
        </w:rPr>
        <w:t>2960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Catalyst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Switches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into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workspace.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Label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upper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switch</w:t>
      </w:r>
      <w:r>
        <w:rPr>
          <w:color w:val="2B3D4F"/>
          <w:spacing w:val="-1"/>
        </w:rPr>
        <w:t xml:space="preserve"> </w:t>
      </w:r>
      <w:r>
        <w:rPr>
          <w:rFonts w:ascii="Courier New"/>
          <w:color w:val="2B3D4F"/>
        </w:rPr>
        <w:t>Cafe01-SW01</w:t>
      </w:r>
      <w:r>
        <w:rPr>
          <w:rFonts w:ascii="Courier New"/>
          <w:color w:val="2B3D4F"/>
          <w:spacing w:val="-71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 xml:space="preserve">the lower switch </w:t>
      </w:r>
      <w:r>
        <w:rPr>
          <w:rFonts w:ascii="Courier New"/>
          <w:color w:val="2B3D4F"/>
        </w:rPr>
        <w:t>Cafe01-SW02</w:t>
      </w:r>
      <w:r>
        <w:rPr>
          <w:color w:val="2B3D4F"/>
        </w:rPr>
        <w:t>.</w:t>
      </w:r>
    </w:p>
    <w:p w14:paraId="38513904" w14:textId="77777777" w:rsidR="004B13E7" w:rsidRDefault="00000000">
      <w:pPr>
        <w:pStyle w:val="ListParagraph"/>
        <w:numPr>
          <w:ilvl w:val="0"/>
          <w:numId w:val="1"/>
        </w:numPr>
        <w:tabs>
          <w:tab w:val="left" w:pos="1151"/>
        </w:tabs>
        <w:spacing w:before="90" w:line="309" w:lineRule="auto"/>
        <w:ind w:right="1278"/>
      </w:pPr>
      <w:r>
        <w:rPr>
          <w:color w:val="2B3D4F"/>
        </w:rPr>
        <w:t>Place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two</w:t>
      </w:r>
      <w:r>
        <w:rPr>
          <w:color w:val="2B3D4F"/>
          <w:spacing w:val="-3"/>
        </w:rPr>
        <w:t xml:space="preserve"> </w:t>
      </w:r>
      <w:r>
        <w:rPr>
          <w:b/>
          <w:color w:val="2B3D4F"/>
        </w:rPr>
        <w:t>End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Device</w:t>
      </w:r>
      <w:r>
        <w:rPr>
          <w:b/>
          <w:color w:val="2B3D4F"/>
          <w:spacing w:val="-3"/>
        </w:rPr>
        <w:t xml:space="preserve"> </w:t>
      </w:r>
      <w:r>
        <w:rPr>
          <w:b/>
          <w:color w:val="2B3D4F"/>
        </w:rPr>
        <w:t>PCs</w:t>
      </w:r>
      <w:r>
        <w:rPr>
          <w:b/>
          <w:color w:val="2B3D4F"/>
          <w:spacing w:val="-2"/>
        </w:rPr>
        <w:t xml:space="preserve"> </w:t>
      </w:r>
      <w:r>
        <w:rPr>
          <w:color w:val="2B3D4F"/>
        </w:rPr>
        <w:t>(labeled</w:t>
      </w:r>
      <w:r>
        <w:rPr>
          <w:color w:val="2B3D4F"/>
          <w:spacing w:val="-2"/>
        </w:rPr>
        <w:t xml:space="preserve"> </w:t>
      </w:r>
      <w:r>
        <w:rPr>
          <w:rFonts w:ascii="Courier New"/>
          <w:color w:val="2B3D4F"/>
        </w:rPr>
        <w:t>PC1</w:t>
      </w:r>
      <w:r>
        <w:rPr>
          <w:rFonts w:ascii="Courier New"/>
          <w:color w:val="2B3D4F"/>
          <w:spacing w:val="-71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2"/>
        </w:rPr>
        <w:t xml:space="preserve"> </w:t>
      </w:r>
      <w:r>
        <w:rPr>
          <w:rFonts w:ascii="Courier New"/>
          <w:color w:val="2B3D4F"/>
        </w:rPr>
        <w:t>PC2</w:t>
      </w:r>
      <w:r>
        <w:rPr>
          <w:color w:val="2B3D4F"/>
        </w:rPr>
        <w:t>)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one</w:t>
      </w:r>
      <w:r>
        <w:rPr>
          <w:color w:val="2B3D4F"/>
          <w:spacing w:val="-2"/>
        </w:rPr>
        <w:t xml:space="preserve"> </w:t>
      </w:r>
      <w:r>
        <w:rPr>
          <w:b/>
          <w:color w:val="2B3D4F"/>
        </w:rPr>
        <w:t>Generic</w:t>
      </w:r>
      <w:r>
        <w:rPr>
          <w:b/>
          <w:color w:val="2B3D4F"/>
          <w:spacing w:val="-2"/>
        </w:rPr>
        <w:t xml:space="preserve"> </w:t>
      </w:r>
      <w:r>
        <w:rPr>
          <w:b/>
          <w:color w:val="2B3D4F"/>
        </w:rPr>
        <w:t>Server</w:t>
      </w:r>
      <w:r>
        <w:rPr>
          <w:b/>
          <w:color w:val="2B3D4F"/>
          <w:spacing w:val="-3"/>
        </w:rPr>
        <w:t xml:space="preserve"> </w:t>
      </w:r>
      <w:r>
        <w:rPr>
          <w:color w:val="2B3D4F"/>
        </w:rPr>
        <w:t>asset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onto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panel according to the reference blueprint.</w:t>
      </w:r>
    </w:p>
    <w:p w14:paraId="1F0511F7" w14:textId="77777777" w:rsidR="004B13E7" w:rsidRDefault="004B13E7">
      <w:pPr>
        <w:pStyle w:val="BodyText"/>
        <w:spacing w:before="8"/>
      </w:pPr>
    </w:p>
    <w:p w14:paraId="208EFD76" w14:textId="77777777" w:rsidR="004B13E7" w:rsidRDefault="00000000">
      <w:pPr>
        <w:pStyle w:val="Heading2"/>
        <w:spacing w:before="0"/>
      </w:pPr>
      <w:bookmarkStart w:id="5" w:name="Step_3.2:_Complete_Cabling_Connections"/>
      <w:bookmarkEnd w:id="5"/>
      <w:r>
        <w:rPr>
          <w:color w:val="2D3648"/>
        </w:rPr>
        <w:t>Step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3.2: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Complete</w:t>
      </w:r>
      <w:r>
        <w:rPr>
          <w:color w:val="2D3648"/>
          <w:spacing w:val="-5"/>
        </w:rPr>
        <w:t xml:space="preserve"> </w:t>
      </w:r>
      <w:r>
        <w:rPr>
          <w:color w:val="2D3648"/>
        </w:rPr>
        <w:t>Cabling</w:t>
      </w:r>
      <w:r>
        <w:rPr>
          <w:color w:val="2D3648"/>
          <w:spacing w:val="-4"/>
        </w:rPr>
        <w:t xml:space="preserve"> </w:t>
      </w:r>
      <w:r>
        <w:rPr>
          <w:color w:val="2D3648"/>
          <w:spacing w:val="-2"/>
        </w:rPr>
        <w:t>Connections</w:t>
      </w:r>
    </w:p>
    <w:p w14:paraId="289E4B58" w14:textId="77777777" w:rsidR="004B13E7" w:rsidRDefault="00000000">
      <w:pPr>
        <w:pStyle w:val="BodyText"/>
        <w:spacing w:before="224"/>
        <w:ind w:left="850"/>
      </w:pPr>
      <w:r>
        <w:rPr>
          <w:color w:val="2B3D4F"/>
        </w:rPr>
        <w:t>Using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connection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tool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select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required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physical</w:t>
      </w:r>
      <w:r>
        <w:rPr>
          <w:color w:val="2B3D4F"/>
          <w:spacing w:val="-2"/>
        </w:rPr>
        <w:t xml:space="preserve"> mediums:</w:t>
      </w:r>
    </w:p>
    <w:p w14:paraId="5BBD40A4" w14:textId="77777777" w:rsidR="004B13E7" w:rsidRDefault="004B13E7">
      <w:pPr>
        <w:pStyle w:val="BodyText"/>
        <w:spacing w:before="2"/>
        <w:rPr>
          <w:sz w:val="24"/>
        </w:rPr>
      </w:pPr>
    </w:p>
    <w:p w14:paraId="0665ACF9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  <w:spacing w:before="0"/>
      </w:pPr>
      <w:r>
        <w:rPr>
          <w:b/>
          <w:color w:val="2B3D4F"/>
        </w:rPr>
        <w:t>Copper</w:t>
      </w:r>
      <w:r>
        <w:rPr>
          <w:b/>
          <w:color w:val="2B3D4F"/>
          <w:spacing w:val="-14"/>
        </w:rPr>
        <w:t xml:space="preserve"> </w:t>
      </w:r>
      <w:r>
        <w:rPr>
          <w:b/>
          <w:color w:val="2B3D4F"/>
        </w:rPr>
        <w:t>Straight-Through</w:t>
      </w:r>
      <w:r>
        <w:rPr>
          <w:b/>
          <w:color w:val="2B3D4F"/>
          <w:spacing w:val="-5"/>
        </w:rPr>
        <w:t xml:space="preserve"> </w:t>
      </w:r>
      <w:r>
        <w:rPr>
          <w:b/>
          <w:color w:val="2B3D4F"/>
        </w:rPr>
        <w:t>Cable:</w:t>
      </w:r>
      <w:r>
        <w:rPr>
          <w:b/>
          <w:color w:val="2B3D4F"/>
          <w:spacing w:val="-4"/>
        </w:rPr>
        <w:t xml:space="preserve"> </w:t>
      </w:r>
      <w:r>
        <w:rPr>
          <w:color w:val="2B3D4F"/>
        </w:rPr>
        <w:t>Connect</w:t>
      </w:r>
      <w:r>
        <w:rPr>
          <w:color w:val="2B3D4F"/>
          <w:spacing w:val="-4"/>
        </w:rPr>
        <w:t xml:space="preserve"> </w:t>
      </w:r>
      <w:r>
        <w:rPr>
          <w:rFonts w:ascii="Courier New" w:hAnsi="Courier New"/>
          <w:color w:val="2B3D4F"/>
        </w:rPr>
        <w:t>PC1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(Fa0)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5"/>
        </w:rPr>
        <w:t xml:space="preserve"> </w:t>
      </w:r>
      <w:r>
        <w:rPr>
          <w:rFonts w:ascii="Courier New" w:hAnsi="Courier New"/>
          <w:color w:val="2B3D4F"/>
        </w:rPr>
        <w:t>Cafe01-SW01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  <w:spacing w:val="-2"/>
        </w:rPr>
        <w:t>(Fa0/3).</w:t>
      </w:r>
    </w:p>
    <w:p w14:paraId="05A97453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</w:pPr>
      <w:r>
        <w:rPr>
          <w:b/>
          <w:color w:val="2B3D4F"/>
        </w:rPr>
        <w:t>Copper</w:t>
      </w:r>
      <w:r>
        <w:rPr>
          <w:b/>
          <w:color w:val="2B3D4F"/>
          <w:spacing w:val="-16"/>
        </w:rPr>
        <w:t xml:space="preserve"> </w:t>
      </w:r>
      <w:r>
        <w:rPr>
          <w:b/>
          <w:color w:val="2B3D4F"/>
        </w:rPr>
        <w:t>Straight-Through</w:t>
      </w:r>
      <w:r>
        <w:rPr>
          <w:b/>
          <w:color w:val="2B3D4F"/>
          <w:spacing w:val="-8"/>
        </w:rPr>
        <w:t xml:space="preserve"> </w:t>
      </w:r>
      <w:r>
        <w:rPr>
          <w:b/>
          <w:color w:val="2B3D4F"/>
        </w:rPr>
        <w:t>Cable:</w:t>
      </w:r>
      <w:r>
        <w:rPr>
          <w:b/>
          <w:color w:val="2B3D4F"/>
          <w:spacing w:val="-6"/>
        </w:rPr>
        <w:t xml:space="preserve"> </w:t>
      </w:r>
      <w:r>
        <w:rPr>
          <w:color w:val="2B3D4F"/>
        </w:rPr>
        <w:t>Connect</w:t>
      </w:r>
      <w:r>
        <w:rPr>
          <w:color w:val="2B3D4F"/>
          <w:spacing w:val="-5"/>
        </w:rPr>
        <w:t xml:space="preserve"> </w:t>
      </w:r>
      <w:r>
        <w:rPr>
          <w:rFonts w:ascii="Courier New" w:hAnsi="Courier New"/>
          <w:color w:val="2B3D4F"/>
        </w:rPr>
        <w:t>Cafe01-RT01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(G0/0)</w:t>
      </w:r>
      <w:r>
        <w:rPr>
          <w:color w:val="2B3D4F"/>
          <w:spacing w:val="-6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7"/>
        </w:rPr>
        <w:t xml:space="preserve"> </w:t>
      </w:r>
      <w:r>
        <w:rPr>
          <w:rFonts w:ascii="Courier New" w:hAnsi="Courier New"/>
          <w:color w:val="2B3D4F"/>
        </w:rPr>
        <w:t>Cafe01-SW01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  <w:spacing w:val="-2"/>
        </w:rPr>
        <w:t>(Fa0/24).</w:t>
      </w:r>
    </w:p>
    <w:p w14:paraId="50E0398A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  <w:rPr>
          <w:rFonts w:ascii="Courier New" w:hAnsi="Courier New"/>
        </w:rPr>
      </w:pPr>
      <w:r>
        <w:rPr>
          <w:b/>
          <w:color w:val="2B3D4F"/>
        </w:rPr>
        <w:t>Copper</w:t>
      </w:r>
      <w:r>
        <w:rPr>
          <w:b/>
          <w:color w:val="2B3D4F"/>
          <w:spacing w:val="-11"/>
        </w:rPr>
        <w:t xml:space="preserve"> </w:t>
      </w:r>
      <w:r>
        <w:rPr>
          <w:b/>
          <w:color w:val="2B3D4F"/>
        </w:rPr>
        <w:t>Cross-Over</w:t>
      </w:r>
      <w:r>
        <w:rPr>
          <w:b/>
          <w:color w:val="2B3D4F"/>
          <w:spacing w:val="-6"/>
        </w:rPr>
        <w:t xml:space="preserve"> </w:t>
      </w:r>
      <w:r>
        <w:rPr>
          <w:b/>
          <w:color w:val="2B3D4F"/>
        </w:rPr>
        <w:t>Cables</w:t>
      </w:r>
      <w:r>
        <w:rPr>
          <w:b/>
          <w:color w:val="2B3D4F"/>
          <w:spacing w:val="-6"/>
        </w:rPr>
        <w:t xml:space="preserve"> </w:t>
      </w:r>
      <w:r>
        <w:rPr>
          <w:b/>
          <w:color w:val="2B3D4F"/>
        </w:rPr>
        <w:t>/</w:t>
      </w:r>
      <w:r>
        <w:rPr>
          <w:b/>
          <w:color w:val="2B3D4F"/>
          <w:spacing w:val="-5"/>
        </w:rPr>
        <w:t xml:space="preserve"> </w:t>
      </w:r>
      <w:r>
        <w:rPr>
          <w:b/>
          <w:color w:val="2B3D4F"/>
        </w:rPr>
        <w:t>EtherChannel</w:t>
      </w:r>
      <w:r>
        <w:rPr>
          <w:b/>
          <w:color w:val="2B3D4F"/>
          <w:spacing w:val="-5"/>
        </w:rPr>
        <w:t xml:space="preserve"> </w:t>
      </w:r>
      <w:r>
        <w:rPr>
          <w:b/>
          <w:color w:val="2B3D4F"/>
        </w:rPr>
        <w:t>Pair:</w:t>
      </w:r>
      <w:r>
        <w:rPr>
          <w:b/>
          <w:color w:val="2B3D4F"/>
          <w:spacing w:val="-4"/>
        </w:rPr>
        <w:t xml:space="preserve"> </w:t>
      </w:r>
      <w:r>
        <w:rPr>
          <w:color w:val="2B3D4F"/>
        </w:rPr>
        <w:t>Connect</w:t>
      </w:r>
      <w:r>
        <w:rPr>
          <w:color w:val="2B3D4F"/>
          <w:spacing w:val="-5"/>
        </w:rPr>
        <w:t xml:space="preserve"> </w:t>
      </w:r>
      <w:r>
        <w:rPr>
          <w:rFonts w:ascii="Courier New" w:hAnsi="Courier New"/>
          <w:color w:val="2B3D4F"/>
        </w:rPr>
        <w:t>Cafe01-SW01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(Fa0/1)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6"/>
        </w:rPr>
        <w:t xml:space="preserve"> </w:t>
      </w:r>
      <w:r>
        <w:rPr>
          <w:rFonts w:ascii="Courier New" w:hAnsi="Courier New"/>
          <w:color w:val="2B3D4F"/>
        </w:rPr>
        <w:t>Cafe01-</w:t>
      </w:r>
      <w:r>
        <w:rPr>
          <w:rFonts w:ascii="Courier New" w:hAnsi="Courier New"/>
          <w:color w:val="2B3D4F"/>
          <w:spacing w:val="-4"/>
        </w:rPr>
        <w:t>SW02</w:t>
      </w:r>
    </w:p>
    <w:p w14:paraId="450C5579" w14:textId="77777777" w:rsidR="004B13E7" w:rsidRDefault="00000000">
      <w:pPr>
        <w:pStyle w:val="BodyText"/>
        <w:spacing w:before="88"/>
        <w:ind w:left="1150"/>
      </w:pPr>
      <w:r>
        <w:rPr>
          <w:color w:val="2B3D4F"/>
        </w:rPr>
        <w:t>(Fa0/1)</w:t>
      </w:r>
      <w:r>
        <w:rPr>
          <w:color w:val="2B3D4F"/>
          <w:spacing w:val="-16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14"/>
        </w:rPr>
        <w:t xml:space="preserve"> </w:t>
      </w:r>
      <w:r>
        <w:rPr>
          <w:color w:val="2B3D4F"/>
        </w:rPr>
        <w:t>connect</w:t>
      </w:r>
      <w:r>
        <w:rPr>
          <w:color w:val="2B3D4F"/>
          <w:spacing w:val="-5"/>
        </w:rPr>
        <w:t xml:space="preserve"> </w:t>
      </w:r>
      <w:r>
        <w:rPr>
          <w:rFonts w:ascii="Courier New"/>
          <w:color w:val="2B3D4F"/>
        </w:rPr>
        <w:t>Cafe01-SW01</w:t>
      </w:r>
      <w:r>
        <w:rPr>
          <w:rFonts w:ascii="Courier New"/>
          <w:color w:val="2B3D4F"/>
          <w:spacing w:val="-71"/>
        </w:rPr>
        <w:t xml:space="preserve"> </w:t>
      </w:r>
      <w:r>
        <w:rPr>
          <w:color w:val="2B3D4F"/>
        </w:rPr>
        <w:t>(Fa0/2)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6"/>
        </w:rPr>
        <w:t xml:space="preserve"> </w:t>
      </w:r>
      <w:r>
        <w:rPr>
          <w:rFonts w:ascii="Courier New"/>
          <w:color w:val="2B3D4F"/>
        </w:rPr>
        <w:t>Cafe01-SW02</w:t>
      </w:r>
      <w:r>
        <w:rPr>
          <w:rFonts w:ascii="Courier New"/>
          <w:color w:val="2B3D4F"/>
          <w:spacing w:val="-71"/>
        </w:rPr>
        <w:t xml:space="preserve"> </w:t>
      </w:r>
      <w:r>
        <w:rPr>
          <w:color w:val="2B3D4F"/>
          <w:spacing w:val="-2"/>
        </w:rPr>
        <w:t>(Fa0/2).</w:t>
      </w:r>
    </w:p>
    <w:p w14:paraId="0537E3D8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</w:pPr>
      <w:r>
        <w:rPr>
          <w:b/>
          <w:color w:val="2B3D4F"/>
        </w:rPr>
        <w:t>Copper</w:t>
      </w:r>
      <w:r>
        <w:rPr>
          <w:b/>
          <w:color w:val="2B3D4F"/>
          <w:spacing w:val="-14"/>
        </w:rPr>
        <w:t xml:space="preserve"> </w:t>
      </w:r>
      <w:r>
        <w:rPr>
          <w:b/>
          <w:color w:val="2B3D4F"/>
        </w:rPr>
        <w:t>Straight-Through</w:t>
      </w:r>
      <w:r>
        <w:rPr>
          <w:b/>
          <w:color w:val="2B3D4F"/>
          <w:spacing w:val="-5"/>
        </w:rPr>
        <w:t xml:space="preserve"> </w:t>
      </w:r>
      <w:r>
        <w:rPr>
          <w:b/>
          <w:color w:val="2B3D4F"/>
        </w:rPr>
        <w:t>Cable:</w:t>
      </w:r>
      <w:r>
        <w:rPr>
          <w:b/>
          <w:color w:val="2B3D4F"/>
          <w:spacing w:val="-4"/>
        </w:rPr>
        <w:t xml:space="preserve"> </w:t>
      </w:r>
      <w:r>
        <w:rPr>
          <w:color w:val="2B3D4F"/>
        </w:rPr>
        <w:t>Connect</w:t>
      </w:r>
      <w:r>
        <w:rPr>
          <w:color w:val="2B3D4F"/>
          <w:spacing w:val="-4"/>
        </w:rPr>
        <w:t xml:space="preserve"> </w:t>
      </w:r>
      <w:r>
        <w:rPr>
          <w:rFonts w:ascii="Courier New" w:hAnsi="Courier New"/>
          <w:color w:val="2B3D4F"/>
        </w:rPr>
        <w:t>Cafe01-SW02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(Fa0/3)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5"/>
        </w:rPr>
        <w:t xml:space="preserve"> </w:t>
      </w:r>
      <w:r>
        <w:rPr>
          <w:rFonts w:ascii="Courier New" w:hAnsi="Courier New"/>
          <w:color w:val="2B3D4F"/>
        </w:rPr>
        <w:t>PC2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  <w:spacing w:val="-2"/>
        </w:rPr>
        <w:t>(Fa0).</w:t>
      </w:r>
    </w:p>
    <w:p w14:paraId="4C2C83A0" w14:textId="77777777" w:rsidR="004B13E7" w:rsidRDefault="004B13E7">
      <w:pPr>
        <w:sectPr w:rsidR="004B13E7">
          <w:pgSz w:w="11910" w:h="16840"/>
          <w:pgMar w:top="1080" w:right="0" w:bottom="660" w:left="0" w:header="0" w:footer="467" w:gutter="0"/>
          <w:cols w:space="720"/>
        </w:sectPr>
      </w:pPr>
    </w:p>
    <w:p w14:paraId="62C266C4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  <w:spacing w:before="101"/>
      </w:pPr>
      <w:r>
        <w:rPr>
          <w:b/>
          <w:color w:val="2B3D4F"/>
        </w:rPr>
        <w:lastRenderedPageBreak/>
        <w:t>Copper</w:t>
      </w:r>
      <w:r>
        <w:rPr>
          <w:b/>
          <w:color w:val="2B3D4F"/>
          <w:spacing w:val="-14"/>
        </w:rPr>
        <w:t xml:space="preserve"> </w:t>
      </w:r>
      <w:r>
        <w:rPr>
          <w:b/>
          <w:color w:val="2B3D4F"/>
        </w:rPr>
        <w:t>Straight-Through</w:t>
      </w:r>
      <w:r>
        <w:rPr>
          <w:b/>
          <w:color w:val="2B3D4F"/>
          <w:spacing w:val="-5"/>
        </w:rPr>
        <w:t xml:space="preserve"> </w:t>
      </w:r>
      <w:r>
        <w:rPr>
          <w:b/>
          <w:color w:val="2B3D4F"/>
        </w:rPr>
        <w:t>Cable:</w:t>
      </w:r>
      <w:r>
        <w:rPr>
          <w:b/>
          <w:color w:val="2B3D4F"/>
          <w:spacing w:val="-4"/>
        </w:rPr>
        <w:t xml:space="preserve"> </w:t>
      </w:r>
      <w:r>
        <w:rPr>
          <w:color w:val="2B3D4F"/>
        </w:rPr>
        <w:t>Connect</w:t>
      </w:r>
      <w:r>
        <w:rPr>
          <w:color w:val="2B3D4F"/>
          <w:spacing w:val="-4"/>
        </w:rPr>
        <w:t xml:space="preserve"> </w:t>
      </w:r>
      <w:r>
        <w:rPr>
          <w:rFonts w:ascii="Courier New" w:hAnsi="Courier New"/>
          <w:color w:val="2B3D4F"/>
        </w:rPr>
        <w:t>Cafe01-SW02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(Fa0/24)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5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5"/>
        </w:rPr>
        <w:t xml:space="preserve"> </w:t>
      </w:r>
      <w:r>
        <w:rPr>
          <w:rFonts w:ascii="Courier New" w:hAnsi="Courier New"/>
          <w:color w:val="2B3D4F"/>
        </w:rPr>
        <w:t>Server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  <w:spacing w:val="-2"/>
        </w:rPr>
        <w:t>(Fa0).</w:t>
      </w:r>
    </w:p>
    <w:p w14:paraId="56ED5EA5" w14:textId="77777777" w:rsidR="004B13E7" w:rsidRDefault="004B13E7">
      <w:pPr>
        <w:pStyle w:val="BodyText"/>
        <w:spacing w:before="9"/>
        <w:rPr>
          <w:sz w:val="26"/>
        </w:rPr>
      </w:pPr>
    </w:p>
    <w:p w14:paraId="6B54B9EE" w14:textId="77777777" w:rsidR="004B13E7" w:rsidRDefault="00000000">
      <w:pPr>
        <w:pStyle w:val="Heading2"/>
        <w:spacing w:before="1"/>
      </w:pPr>
      <w:bookmarkStart w:id="6" w:name="Step_3.3:_Configure_the_Default_Gateway_"/>
      <w:bookmarkEnd w:id="6"/>
      <w:r>
        <w:rPr>
          <w:color w:val="2D3648"/>
        </w:rPr>
        <w:t>Step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3.3: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Configure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the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Default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Gateway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(Cafe01-</w:t>
      </w:r>
      <w:r>
        <w:rPr>
          <w:color w:val="2D3648"/>
          <w:spacing w:val="-2"/>
        </w:rPr>
        <w:t>RT01)</w:t>
      </w:r>
    </w:p>
    <w:p w14:paraId="2C6DBF12" w14:textId="77777777" w:rsidR="004B13E7" w:rsidRDefault="00000000">
      <w:pPr>
        <w:pStyle w:val="BodyText"/>
        <w:spacing w:before="232"/>
        <w:ind w:left="850"/>
      </w:pPr>
      <w:r>
        <w:rPr>
          <w:color w:val="2B3D4F"/>
        </w:rPr>
        <w:t>Click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on</w:t>
      </w:r>
      <w:r>
        <w:rPr>
          <w:color w:val="2B3D4F"/>
          <w:spacing w:val="-3"/>
        </w:rPr>
        <w:t xml:space="preserve"> </w:t>
      </w:r>
      <w:r>
        <w:rPr>
          <w:rFonts w:ascii="Courier New"/>
          <w:color w:val="2B3D4F"/>
        </w:rPr>
        <w:t>Cafe01-RT01</w:t>
      </w:r>
      <w:r>
        <w:rPr>
          <w:color w:val="2B3D4F"/>
        </w:rPr>
        <w:t>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navigate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b/>
          <w:color w:val="2B3D4F"/>
        </w:rPr>
        <w:t>CLI</w:t>
      </w:r>
      <w:r>
        <w:rPr>
          <w:b/>
          <w:color w:val="2B3D4F"/>
          <w:spacing w:val="-3"/>
        </w:rPr>
        <w:t xml:space="preserve"> </w:t>
      </w:r>
      <w:r>
        <w:rPr>
          <w:color w:val="2B3D4F"/>
        </w:rPr>
        <w:t>tab,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execute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following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configuration</w:t>
      </w:r>
      <w:r>
        <w:rPr>
          <w:color w:val="2B3D4F"/>
          <w:spacing w:val="-3"/>
        </w:rPr>
        <w:t xml:space="preserve"> </w:t>
      </w:r>
      <w:r>
        <w:rPr>
          <w:color w:val="2B3D4F"/>
          <w:spacing w:val="-2"/>
        </w:rPr>
        <w:t>commands:</w:t>
      </w:r>
    </w:p>
    <w:p w14:paraId="0947E6B1" w14:textId="77777777" w:rsidR="004B13E7" w:rsidRDefault="00000000">
      <w:pPr>
        <w:pStyle w:val="BodyText"/>
        <w:spacing w:before="6"/>
        <w:rPr>
          <w:sz w:val="16"/>
        </w:rPr>
      </w:pPr>
      <w:r>
        <w:pict w14:anchorId="27982076">
          <v:group id="docshapegroup19" o:spid="_x0000_s2063" style="position:absolute;margin-left:42.5pt;margin-top:10.7pt;width:510.25pt;height:136.6pt;z-index:-15725568;mso-wrap-distance-left:0;mso-wrap-distance-right:0;mso-position-horizontal-relative:page" coordorigin="850,214" coordsize="10205,2732">
            <v:rect id="docshape20" o:spid="_x0000_s2066" style="position:absolute;left:850;top:214;width:10205;height:2732" fillcolor="#edf2f6" stroked="f"/>
            <v:rect id="docshape21" o:spid="_x0000_s2065" style="position:absolute;left:850;top:214;width:45;height:2732" fillcolor="#495467" stroked="f"/>
            <v:shape id="docshape22" o:spid="_x0000_s2064" type="#_x0000_t202" style="position:absolute;left:895;top:214;width:10160;height:2732" filled="f" stroked="f">
              <v:textbox inset="0,0,0,0">
                <w:txbxContent>
                  <w:p w14:paraId="6242D14F" w14:textId="77777777" w:rsidR="004B13E7" w:rsidRDefault="00000000">
                    <w:pPr>
                      <w:spacing w:before="194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Router&gt;</w:t>
                    </w:r>
                    <w:r>
                      <w:rPr>
                        <w:rFonts w:ascii="Courier New"/>
                        <w:color w:val="1A1F2B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enable</w:t>
                    </w:r>
                  </w:p>
                  <w:p w14:paraId="3864BC69" w14:textId="77777777" w:rsidR="004B13E7" w:rsidRDefault="00000000">
                    <w:pPr>
                      <w:spacing w:before="89" w:line="338" w:lineRule="auto"/>
                      <w:ind w:left="149" w:right="5356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Router# configure terminal Router(config)#</w:t>
                    </w:r>
                    <w:r>
                      <w:rPr>
                        <w:rFonts w:ascii="Courier New"/>
                        <w:color w:val="1A1F2B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hostname</w:t>
                    </w:r>
                    <w:r>
                      <w:rPr>
                        <w:rFonts w:ascii="Courier New"/>
                        <w:color w:val="1A1F2B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Cafe01-RT01</w:t>
                    </w:r>
                  </w:p>
                  <w:p w14:paraId="0B9CD387" w14:textId="77777777" w:rsidR="004B13E7" w:rsidRDefault="00000000">
                    <w:pPr>
                      <w:spacing w:before="1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Cafe01-RT01(config)#</w:t>
                    </w:r>
                    <w:r>
                      <w:rPr>
                        <w:rFonts w:ascii="Courier New"/>
                        <w:color w:val="1A1F2B"/>
                        <w:spacing w:val="-15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interface</w:t>
                    </w:r>
                    <w:r>
                      <w:rPr>
                        <w:rFonts w:ascii="Courier New"/>
                        <w:color w:val="1A1F2B"/>
                        <w:spacing w:val="-1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GigabitEthernet0/0</w:t>
                    </w:r>
                  </w:p>
                  <w:p w14:paraId="1A6B8B2E" w14:textId="77777777" w:rsidR="004B13E7" w:rsidRDefault="00000000">
                    <w:pPr>
                      <w:spacing w:before="89" w:line="338" w:lineRule="auto"/>
                      <w:ind w:left="149" w:right="3168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Cafe01-RT01(config-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ip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address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192.168.1.1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255.255.255.0 Cafe01-RT01(config-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no shutdown</w:t>
                    </w:r>
                  </w:p>
                  <w:p w14:paraId="2AC732D6" w14:textId="77777777" w:rsidR="004B13E7" w:rsidRDefault="00000000">
                    <w:pPr>
                      <w:spacing w:before="1" w:line="338" w:lineRule="auto"/>
                      <w:ind w:left="149" w:right="6816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Cafe01-RT01(config-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2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exit Cafe01-RT01(config)# exit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669BCEA" w14:textId="77777777" w:rsidR="004B13E7" w:rsidRDefault="004B13E7">
      <w:pPr>
        <w:pStyle w:val="BodyText"/>
        <w:spacing w:before="10"/>
        <w:rPr>
          <w:sz w:val="15"/>
        </w:rPr>
      </w:pPr>
    </w:p>
    <w:p w14:paraId="418121B8" w14:textId="77777777" w:rsidR="004B13E7" w:rsidRDefault="00000000">
      <w:pPr>
        <w:pStyle w:val="Heading2"/>
      </w:pPr>
      <w:bookmarkStart w:id="7" w:name="Step_3.4:_Configure_Switch_1_with_EtherC"/>
      <w:bookmarkEnd w:id="7"/>
      <w:r>
        <w:rPr>
          <w:color w:val="2D3648"/>
        </w:rPr>
        <w:t>Step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3.4: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Configure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Switch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1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EtherChannel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(Cafe01-</w:t>
      </w:r>
      <w:r>
        <w:rPr>
          <w:color w:val="2D3648"/>
          <w:spacing w:val="-2"/>
        </w:rPr>
        <w:t>SW01)</w:t>
      </w:r>
    </w:p>
    <w:p w14:paraId="11F758FA" w14:textId="77777777" w:rsidR="004B13E7" w:rsidRDefault="00000000">
      <w:pPr>
        <w:pStyle w:val="BodyText"/>
        <w:spacing w:before="233" w:line="309" w:lineRule="auto"/>
        <w:ind w:left="850" w:right="855"/>
      </w:pPr>
      <w:r>
        <w:rPr>
          <w:color w:val="2B3D4F"/>
        </w:rPr>
        <w:t>Access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CLI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 xml:space="preserve">of </w:t>
      </w:r>
      <w:r>
        <w:rPr>
          <w:rFonts w:ascii="Courier New"/>
          <w:color w:val="2B3D4F"/>
        </w:rPr>
        <w:t>Cafe01-SW01</w:t>
      </w:r>
      <w:r>
        <w:rPr>
          <w:rFonts w:ascii="Courier New"/>
          <w:color w:val="2B3D4F"/>
          <w:spacing w:val="-68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assign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management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IP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address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cluster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uplink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interfaces into an active trunk port group channel:</w:t>
      </w:r>
    </w:p>
    <w:p w14:paraId="591D2D16" w14:textId="77777777" w:rsidR="004B13E7" w:rsidRDefault="00000000">
      <w:pPr>
        <w:pStyle w:val="BodyText"/>
        <w:spacing w:before="4"/>
        <w:rPr>
          <w:sz w:val="12"/>
        </w:rPr>
      </w:pPr>
      <w:r>
        <w:pict w14:anchorId="12220BF0">
          <v:group id="docshapegroup23" o:spid="_x0000_s2059" style="position:absolute;margin-left:42.5pt;margin-top:8.3pt;width:510.25pt;height:227.8pt;z-index:-15725056;mso-wrap-distance-left:0;mso-wrap-distance-right:0;mso-position-horizontal-relative:page" coordorigin="850,166" coordsize="10205,4556">
            <v:rect id="docshape24" o:spid="_x0000_s2062" style="position:absolute;left:850;top:166;width:10205;height:4556" fillcolor="#edf2f6" stroked="f"/>
            <v:rect id="docshape25" o:spid="_x0000_s2061" style="position:absolute;left:850;top:166;width:45;height:4556" fillcolor="#495467" stroked="f"/>
            <v:shape id="docshape26" o:spid="_x0000_s2060" type="#_x0000_t202" style="position:absolute;left:895;top:166;width:10160;height:4556" filled="f" stroked="f">
              <v:textbox inset="0,0,0,0">
                <w:txbxContent>
                  <w:p w14:paraId="1892D338" w14:textId="77777777" w:rsidR="004B13E7" w:rsidRDefault="00000000">
                    <w:pPr>
                      <w:spacing w:before="194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Switch&gt;</w:t>
                    </w:r>
                    <w:r>
                      <w:rPr>
                        <w:rFonts w:ascii="Courier New"/>
                        <w:color w:val="1A1F2B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enable</w:t>
                    </w:r>
                  </w:p>
                  <w:p w14:paraId="53BDCA5C" w14:textId="77777777" w:rsidR="004B13E7" w:rsidRDefault="00000000">
                    <w:pPr>
                      <w:spacing w:before="89" w:line="338" w:lineRule="auto"/>
                      <w:ind w:left="149" w:right="5356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Switch# configure terminal Switch(config)#</w:t>
                    </w:r>
                    <w:r>
                      <w:rPr>
                        <w:rFonts w:ascii="Courier New"/>
                        <w:color w:val="1A1F2B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hostname</w:t>
                    </w:r>
                    <w:r>
                      <w:rPr>
                        <w:rFonts w:ascii="Courier New"/>
                        <w:color w:val="1A1F2B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Cafe01-SW01</w:t>
                    </w:r>
                  </w:p>
                  <w:p w14:paraId="3308FC0C" w14:textId="77777777" w:rsidR="004B13E7" w:rsidRDefault="00000000">
                    <w:pPr>
                      <w:spacing w:before="1" w:line="338" w:lineRule="auto"/>
                      <w:ind w:left="149" w:right="3168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Cafe01-SW01(config)# interface range FastEthernet0/1 - 2 Cafe01-SW01(config-if-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range)#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channel-group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mode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desirable Cafe01-SW01(config-if-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range)#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exit</w:t>
                    </w:r>
                  </w:p>
                  <w:p w14:paraId="7ABA1CEA" w14:textId="77777777" w:rsidR="004B13E7" w:rsidRDefault="00000000">
                    <w:pPr>
                      <w:spacing w:before="1" w:line="338" w:lineRule="auto"/>
                      <w:ind w:left="149" w:right="4878"/>
                      <w:jc w:val="both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Cafe01-SW01(config)#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interface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port-channel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 Cafe01-SW01(config-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switchport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mode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trunk Cafe01-SW01(config-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exit</w:t>
                    </w:r>
                  </w:p>
                  <w:p w14:paraId="50F444ED" w14:textId="77777777" w:rsidR="004B13E7" w:rsidRDefault="00000000">
                    <w:pPr>
                      <w:spacing w:before="2"/>
                      <w:ind w:left="149"/>
                      <w:jc w:val="both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Cafe01-SW01(config)#</w:t>
                    </w:r>
                    <w:r>
                      <w:rPr>
                        <w:rFonts w:ascii="Courier New"/>
                        <w:color w:val="1A1F2B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interface</w:t>
                    </w:r>
                    <w:r>
                      <w:rPr>
                        <w:rFonts w:ascii="Courier New"/>
                        <w:color w:val="1A1F2B"/>
                        <w:spacing w:val="-11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vlan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>1</w:t>
                    </w:r>
                  </w:p>
                  <w:p w14:paraId="4605251E" w14:textId="77777777" w:rsidR="004B13E7" w:rsidRDefault="00000000">
                    <w:pPr>
                      <w:spacing w:before="89" w:line="338" w:lineRule="auto"/>
                      <w:ind w:left="149" w:right="3168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ip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address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192.168.1.2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255.255.255.0 Cafe01-SW01(config-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no shutdown</w:t>
                    </w:r>
                  </w:p>
                  <w:p w14:paraId="4E6DD4C0" w14:textId="77777777" w:rsidR="004B13E7" w:rsidRDefault="00000000">
                    <w:pPr>
                      <w:spacing w:before="1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Cafe01-SW01(config-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2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4"/>
                        <w:sz w:val="19"/>
                      </w:rPr>
                      <w:t>exit</w:t>
                    </w:r>
                  </w:p>
                  <w:p w14:paraId="6687B652" w14:textId="77777777" w:rsidR="004B13E7" w:rsidRDefault="00000000">
                    <w:pPr>
                      <w:spacing w:before="89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Cafe01-SW01(config)#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ip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default-gateway</w:t>
                    </w:r>
                    <w:r>
                      <w:rPr>
                        <w:rFonts w:ascii="Courier New"/>
                        <w:color w:val="1A1F2B"/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192.168.1.1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F577CA8" w14:textId="77777777" w:rsidR="004B13E7" w:rsidRDefault="004B13E7">
      <w:pPr>
        <w:pStyle w:val="BodyText"/>
        <w:spacing w:before="10"/>
        <w:rPr>
          <w:sz w:val="15"/>
        </w:rPr>
      </w:pPr>
    </w:p>
    <w:p w14:paraId="6A5626CD" w14:textId="77777777" w:rsidR="004B13E7" w:rsidRDefault="00000000">
      <w:pPr>
        <w:pStyle w:val="Heading2"/>
      </w:pPr>
      <w:bookmarkStart w:id="8" w:name="Step_3.5:_Configure_Switch_2_with_EtherC"/>
      <w:bookmarkEnd w:id="8"/>
      <w:r>
        <w:rPr>
          <w:color w:val="2D3648"/>
        </w:rPr>
        <w:t>Step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3.5: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Configure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Switch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2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with</w:t>
      </w:r>
      <w:r>
        <w:rPr>
          <w:color w:val="2D3648"/>
          <w:spacing w:val="-2"/>
        </w:rPr>
        <w:t xml:space="preserve"> </w:t>
      </w:r>
      <w:r>
        <w:rPr>
          <w:color w:val="2D3648"/>
        </w:rPr>
        <w:t>EtherChannel</w:t>
      </w:r>
      <w:r>
        <w:rPr>
          <w:color w:val="2D3648"/>
          <w:spacing w:val="-1"/>
        </w:rPr>
        <w:t xml:space="preserve"> </w:t>
      </w:r>
      <w:r>
        <w:rPr>
          <w:color w:val="2D3648"/>
        </w:rPr>
        <w:t>(Cafe01-</w:t>
      </w:r>
      <w:r>
        <w:rPr>
          <w:color w:val="2D3648"/>
          <w:spacing w:val="-2"/>
        </w:rPr>
        <w:t>SW02)</w:t>
      </w:r>
    </w:p>
    <w:p w14:paraId="061B6449" w14:textId="77777777" w:rsidR="004B13E7" w:rsidRDefault="00000000">
      <w:pPr>
        <w:pStyle w:val="BodyText"/>
        <w:spacing w:before="233" w:line="309" w:lineRule="auto"/>
        <w:ind w:left="850" w:right="855"/>
      </w:pPr>
      <w:r>
        <w:rPr>
          <w:color w:val="2B3D4F"/>
        </w:rPr>
        <w:t>Mirror the physical group configurations on</w:t>
      </w:r>
      <w:r>
        <w:rPr>
          <w:color w:val="2B3D4F"/>
          <w:spacing w:val="80"/>
        </w:rPr>
        <w:t xml:space="preserve"> </w:t>
      </w:r>
      <w:r>
        <w:rPr>
          <w:rFonts w:ascii="Courier New"/>
          <w:color w:val="2B3D4F"/>
        </w:rPr>
        <w:t>Cafe01-SW02</w:t>
      </w:r>
      <w:r>
        <w:rPr>
          <w:rFonts w:ascii="Courier New"/>
          <w:color w:val="2B3D4F"/>
          <w:spacing w:val="-41"/>
        </w:rPr>
        <w:t xml:space="preserve"> </w:t>
      </w:r>
      <w:r>
        <w:rPr>
          <w:color w:val="2B3D4F"/>
        </w:rPr>
        <w:t>to successfully initialize the load-balancing link aggregation state:</w:t>
      </w:r>
    </w:p>
    <w:p w14:paraId="63E307E1" w14:textId="77777777" w:rsidR="004B13E7" w:rsidRDefault="004B13E7">
      <w:pPr>
        <w:spacing w:line="309" w:lineRule="auto"/>
        <w:sectPr w:rsidR="004B13E7">
          <w:pgSz w:w="11910" w:h="16840"/>
          <w:pgMar w:top="1060" w:right="0" w:bottom="660" w:left="0" w:header="0" w:footer="467" w:gutter="0"/>
          <w:cols w:space="720"/>
        </w:sectPr>
      </w:pPr>
    </w:p>
    <w:p w14:paraId="17B227E5" w14:textId="77777777" w:rsidR="004B13E7" w:rsidRDefault="00000000">
      <w:pPr>
        <w:pStyle w:val="BodyText"/>
        <w:ind w:left="850"/>
        <w:rPr>
          <w:sz w:val="20"/>
        </w:rPr>
      </w:pPr>
      <w:r>
        <w:rPr>
          <w:sz w:val="20"/>
        </w:rPr>
      </w:r>
      <w:r>
        <w:rPr>
          <w:sz w:val="20"/>
        </w:rPr>
        <w:pict w14:anchorId="49204DF9">
          <v:group id="docshapegroup27" o:spid="_x0000_s2055" style="width:510.25pt;height:227.8pt;mso-position-horizontal-relative:char;mso-position-vertical-relative:line" coordsize="10205,4556">
            <v:rect id="docshape28" o:spid="_x0000_s2058" style="position:absolute;width:10205;height:4556" fillcolor="#edf2f6" stroked="f"/>
            <v:rect id="docshape29" o:spid="_x0000_s2057" style="position:absolute;width:45;height:4556" fillcolor="#495467" stroked="f"/>
            <v:shape id="docshape30" o:spid="_x0000_s2056" type="#_x0000_t202" style="position:absolute;left:45;width:10160;height:4556" filled="f" stroked="f">
              <v:textbox inset="0,0,0,0">
                <w:txbxContent>
                  <w:p w14:paraId="2B86E21A" w14:textId="77777777" w:rsidR="004B13E7" w:rsidRDefault="00000000">
                    <w:pPr>
                      <w:spacing w:before="194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Switch&gt;</w:t>
                    </w:r>
                    <w:r>
                      <w:rPr>
                        <w:rFonts w:ascii="Courier New"/>
                        <w:color w:val="1A1F2B"/>
                        <w:spacing w:val="-7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enable</w:t>
                    </w:r>
                  </w:p>
                  <w:p w14:paraId="709CB850" w14:textId="77777777" w:rsidR="004B13E7" w:rsidRDefault="00000000">
                    <w:pPr>
                      <w:spacing w:before="89" w:line="338" w:lineRule="auto"/>
                      <w:ind w:left="149" w:right="5356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Switch# configure terminal Switch(config)#</w:t>
                    </w:r>
                    <w:r>
                      <w:rPr>
                        <w:rFonts w:ascii="Courier New"/>
                        <w:color w:val="1A1F2B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hostname</w:t>
                    </w:r>
                    <w:r>
                      <w:rPr>
                        <w:rFonts w:ascii="Courier New"/>
                        <w:color w:val="1A1F2B"/>
                        <w:spacing w:val="-19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Cafe01-SW02</w:t>
                    </w:r>
                  </w:p>
                  <w:p w14:paraId="4757D018" w14:textId="77777777" w:rsidR="004B13E7" w:rsidRDefault="00000000">
                    <w:pPr>
                      <w:spacing w:before="1" w:line="338" w:lineRule="auto"/>
                      <w:ind w:left="149" w:right="3168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Cafe01-SW02(config)# interface range FastEthernet0/1 - 2 Cafe01-SW02(config-if-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range)#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channel-group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mode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desirable Cafe01-SW02(config-if-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range)#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exit</w:t>
                    </w:r>
                  </w:p>
                  <w:p w14:paraId="0ED70C74" w14:textId="77777777" w:rsidR="004B13E7" w:rsidRDefault="00000000">
                    <w:pPr>
                      <w:spacing w:before="1" w:line="338" w:lineRule="auto"/>
                      <w:ind w:left="149" w:right="4878"/>
                      <w:jc w:val="both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Cafe01-SW02(config)#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interface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port-channel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 Cafe01-SW02(config-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switchport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mode</w:t>
                    </w:r>
                    <w:r>
                      <w:rPr>
                        <w:rFonts w:ascii="Courier New"/>
                        <w:color w:val="1A1F2B"/>
                        <w:spacing w:val="-1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trunk Cafe01-SW02(config-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exit</w:t>
                    </w:r>
                  </w:p>
                  <w:p w14:paraId="6B05688C" w14:textId="77777777" w:rsidR="004B13E7" w:rsidRDefault="00000000">
                    <w:pPr>
                      <w:spacing w:before="2"/>
                      <w:ind w:left="149"/>
                      <w:jc w:val="both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Cafe01-SW02(config)#</w:t>
                    </w:r>
                    <w:r>
                      <w:rPr>
                        <w:rFonts w:ascii="Courier New"/>
                        <w:color w:val="1A1F2B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interface</w:t>
                    </w:r>
                    <w:r>
                      <w:rPr>
                        <w:rFonts w:ascii="Courier New"/>
                        <w:color w:val="1A1F2B"/>
                        <w:spacing w:val="-11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vlan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>1</w:t>
                    </w:r>
                  </w:p>
                  <w:p w14:paraId="4988BBB8" w14:textId="77777777" w:rsidR="004B13E7" w:rsidRDefault="00000000">
                    <w:pPr>
                      <w:spacing w:before="89" w:line="338" w:lineRule="auto"/>
                      <w:ind w:left="149" w:right="3168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Cafe01-SW02(config-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ip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address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192.168.1.3</w:t>
                    </w:r>
                    <w:r>
                      <w:rPr>
                        <w:rFonts w:ascii="Courier New"/>
                        <w:color w:val="1A1F2B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255.255.255.0 Cafe01-SW02(config-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z w:val="19"/>
                      </w:rPr>
                      <w:t xml:space="preserve"> no shutdown</w:t>
                    </w:r>
                  </w:p>
                  <w:p w14:paraId="1D965B3C" w14:textId="77777777" w:rsidR="004B13E7" w:rsidRDefault="00000000">
                    <w:pPr>
                      <w:spacing w:before="1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Cafe01-SW02(config-</w:t>
                    </w:r>
                    <w:proofErr w:type="gramStart"/>
                    <w:r>
                      <w:rPr>
                        <w:rFonts w:ascii="Courier New"/>
                        <w:color w:val="1A1F2B"/>
                        <w:sz w:val="19"/>
                      </w:rPr>
                      <w:t>if)#</w:t>
                    </w:r>
                    <w:proofErr w:type="gramEnd"/>
                    <w:r>
                      <w:rPr>
                        <w:rFonts w:ascii="Courier New"/>
                        <w:color w:val="1A1F2B"/>
                        <w:spacing w:val="-23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4"/>
                        <w:sz w:val="19"/>
                      </w:rPr>
                      <w:t>exit</w:t>
                    </w:r>
                  </w:p>
                  <w:p w14:paraId="2C36DB06" w14:textId="77777777" w:rsidR="004B13E7" w:rsidRDefault="00000000">
                    <w:pPr>
                      <w:spacing w:before="89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Cafe01-SW02(config)#</w:t>
                    </w:r>
                    <w:r>
                      <w:rPr>
                        <w:rFonts w:ascii="Courier New"/>
                        <w:color w:val="1A1F2B"/>
                        <w:spacing w:val="-15"/>
                        <w:sz w:val="19"/>
                      </w:rPr>
                      <w:t xml:space="preserve"> </w:t>
                    </w:r>
                    <w:proofErr w:type="spellStart"/>
                    <w:r>
                      <w:rPr>
                        <w:rFonts w:ascii="Courier New"/>
                        <w:color w:val="1A1F2B"/>
                        <w:sz w:val="19"/>
                      </w:rPr>
                      <w:t>ip</w:t>
                    </w:r>
                    <w:proofErr w:type="spellEnd"/>
                    <w:r>
                      <w:rPr>
                        <w:rFonts w:ascii="Courier New"/>
                        <w:color w:val="1A1F2B"/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default-gateway</w:t>
                    </w:r>
                    <w:r>
                      <w:rPr>
                        <w:rFonts w:ascii="Courier New"/>
                        <w:color w:val="1A1F2B"/>
                        <w:spacing w:val="-12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192.168.1.1</w:t>
                    </w:r>
                  </w:p>
                </w:txbxContent>
              </v:textbox>
            </v:shape>
            <w10:anchorlock/>
          </v:group>
        </w:pict>
      </w:r>
    </w:p>
    <w:p w14:paraId="28B137E9" w14:textId="77777777" w:rsidR="004B13E7" w:rsidRDefault="004B13E7">
      <w:pPr>
        <w:pStyle w:val="BodyText"/>
        <w:rPr>
          <w:sz w:val="13"/>
        </w:rPr>
      </w:pPr>
    </w:p>
    <w:p w14:paraId="31BAB691" w14:textId="77777777" w:rsidR="004B13E7" w:rsidRDefault="00000000">
      <w:pPr>
        <w:pStyle w:val="Heading2"/>
      </w:pPr>
      <w:bookmarkStart w:id="9" w:name="Step_3.6:_Assign_Host_IP_Addresses"/>
      <w:bookmarkEnd w:id="9"/>
      <w:r>
        <w:rPr>
          <w:color w:val="2D3648"/>
        </w:rPr>
        <w:t>Step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3.6:</w:t>
      </w:r>
      <w:r>
        <w:rPr>
          <w:color w:val="2D3648"/>
          <w:spacing w:val="-11"/>
        </w:rPr>
        <w:t xml:space="preserve"> </w:t>
      </w:r>
      <w:r>
        <w:rPr>
          <w:color w:val="2D3648"/>
        </w:rPr>
        <w:t>Assign</w:t>
      </w:r>
      <w:r>
        <w:rPr>
          <w:color w:val="2D3648"/>
          <w:spacing w:val="-3"/>
        </w:rPr>
        <w:t xml:space="preserve"> </w:t>
      </w:r>
      <w:r>
        <w:rPr>
          <w:color w:val="2D3648"/>
        </w:rPr>
        <w:t>Host</w:t>
      </w:r>
      <w:r>
        <w:rPr>
          <w:color w:val="2D3648"/>
          <w:spacing w:val="-4"/>
        </w:rPr>
        <w:t xml:space="preserve"> </w:t>
      </w:r>
      <w:r>
        <w:rPr>
          <w:color w:val="2D3648"/>
        </w:rPr>
        <w:t>IP</w:t>
      </w:r>
      <w:r>
        <w:rPr>
          <w:color w:val="2D3648"/>
          <w:spacing w:val="-15"/>
        </w:rPr>
        <w:t xml:space="preserve"> </w:t>
      </w:r>
      <w:r>
        <w:rPr>
          <w:color w:val="2D3648"/>
          <w:spacing w:val="-2"/>
        </w:rPr>
        <w:t>Addresses</w:t>
      </w:r>
    </w:p>
    <w:p w14:paraId="62FAB91B" w14:textId="77777777" w:rsidR="004B13E7" w:rsidRDefault="00000000">
      <w:pPr>
        <w:pStyle w:val="BodyText"/>
        <w:tabs>
          <w:tab w:val="left" w:pos="9147"/>
        </w:tabs>
        <w:spacing w:before="224" w:line="333" w:lineRule="auto"/>
        <w:ind w:left="850" w:right="855"/>
      </w:pPr>
      <w:r>
        <w:rPr>
          <w:color w:val="2B3D4F"/>
        </w:rPr>
        <w:t>Click on each individual endpoint node (PC1, PC2, and Server), navigate to the</w:t>
      </w:r>
      <w:r>
        <w:rPr>
          <w:color w:val="2B3D4F"/>
        </w:rPr>
        <w:tab/>
      </w:r>
      <w:r>
        <w:rPr>
          <w:b/>
          <w:color w:val="2B3D4F"/>
        </w:rPr>
        <w:t>Desktop</w:t>
      </w:r>
      <w:r>
        <w:rPr>
          <w:b/>
          <w:color w:val="2B3D4F"/>
          <w:spacing w:val="29"/>
        </w:rPr>
        <w:t xml:space="preserve"> </w:t>
      </w:r>
      <w:r>
        <w:rPr>
          <w:color w:val="2B3D4F"/>
        </w:rPr>
        <w:t>tab →</w:t>
      </w:r>
      <w:r>
        <w:rPr>
          <w:color w:val="2B3D4F"/>
          <w:spacing w:val="40"/>
        </w:rPr>
        <w:t xml:space="preserve"> </w:t>
      </w:r>
      <w:r>
        <w:rPr>
          <w:b/>
          <w:color w:val="2B3D4F"/>
        </w:rPr>
        <w:t xml:space="preserve">IP Configuration </w:t>
      </w:r>
      <w:r>
        <w:rPr>
          <w:color w:val="2B3D4F"/>
        </w:rPr>
        <w:t>menu option, and enter these Static Parameters:</w:t>
      </w:r>
    </w:p>
    <w:p w14:paraId="479C383F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  <w:spacing w:before="180"/>
        <w:rPr>
          <w:rFonts w:ascii="Courier New" w:hAnsi="Courier New"/>
        </w:rPr>
      </w:pPr>
      <w:r>
        <w:rPr>
          <w:b/>
          <w:color w:val="2B3D4F"/>
        </w:rPr>
        <w:t>PC1:</w:t>
      </w:r>
      <w:r>
        <w:rPr>
          <w:b/>
          <w:color w:val="2B3D4F"/>
          <w:spacing w:val="-12"/>
        </w:rPr>
        <w:t xml:space="preserve"> </w:t>
      </w:r>
      <w:r>
        <w:rPr>
          <w:color w:val="2B3D4F"/>
        </w:rPr>
        <w:t>IP</w:t>
      </w:r>
      <w:r>
        <w:rPr>
          <w:color w:val="2B3D4F"/>
          <w:spacing w:val="-16"/>
        </w:rPr>
        <w:t xml:space="preserve"> </w:t>
      </w:r>
      <w:r>
        <w:rPr>
          <w:color w:val="2B3D4F"/>
        </w:rPr>
        <w:t>Address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3"/>
        </w:rPr>
        <w:t xml:space="preserve"> </w:t>
      </w:r>
      <w:r>
        <w:rPr>
          <w:rFonts w:ascii="Courier New" w:hAnsi="Courier New"/>
          <w:color w:val="2B3D4F"/>
        </w:rPr>
        <w:t>192.168.1.10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|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Subnet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Mask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4"/>
        </w:rPr>
        <w:t xml:space="preserve"> </w:t>
      </w:r>
      <w:r>
        <w:rPr>
          <w:rFonts w:ascii="Courier New" w:hAnsi="Courier New"/>
          <w:color w:val="2B3D4F"/>
        </w:rPr>
        <w:t>255.255.255.0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|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Gateway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3"/>
        </w:rPr>
        <w:t xml:space="preserve"> </w:t>
      </w:r>
      <w:r>
        <w:rPr>
          <w:rFonts w:ascii="Courier New" w:hAnsi="Courier New"/>
          <w:color w:val="2B3D4F"/>
          <w:spacing w:val="-2"/>
        </w:rPr>
        <w:t>192.168.1.1</w:t>
      </w:r>
    </w:p>
    <w:p w14:paraId="4F2690E4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  <w:rPr>
          <w:rFonts w:ascii="Courier New" w:hAnsi="Courier New"/>
        </w:rPr>
      </w:pPr>
      <w:r>
        <w:rPr>
          <w:b/>
          <w:color w:val="2B3D4F"/>
        </w:rPr>
        <w:t>PC2:</w:t>
      </w:r>
      <w:r>
        <w:rPr>
          <w:b/>
          <w:color w:val="2B3D4F"/>
          <w:spacing w:val="-12"/>
        </w:rPr>
        <w:t xml:space="preserve"> </w:t>
      </w:r>
      <w:r>
        <w:rPr>
          <w:color w:val="2B3D4F"/>
        </w:rPr>
        <w:t>IP</w:t>
      </w:r>
      <w:r>
        <w:rPr>
          <w:color w:val="2B3D4F"/>
          <w:spacing w:val="-16"/>
        </w:rPr>
        <w:t xml:space="preserve"> </w:t>
      </w:r>
      <w:r>
        <w:rPr>
          <w:color w:val="2B3D4F"/>
        </w:rPr>
        <w:t>Address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3"/>
        </w:rPr>
        <w:t xml:space="preserve"> </w:t>
      </w:r>
      <w:r>
        <w:rPr>
          <w:rFonts w:ascii="Courier New" w:hAnsi="Courier New"/>
          <w:color w:val="2B3D4F"/>
        </w:rPr>
        <w:t>192.168.1.11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|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Subnet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Mask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4"/>
        </w:rPr>
        <w:t xml:space="preserve"> </w:t>
      </w:r>
      <w:r>
        <w:rPr>
          <w:rFonts w:ascii="Courier New" w:hAnsi="Courier New"/>
          <w:color w:val="2B3D4F"/>
        </w:rPr>
        <w:t>255.255.255.0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|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Gateway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3"/>
        </w:rPr>
        <w:t xml:space="preserve"> </w:t>
      </w:r>
      <w:r>
        <w:rPr>
          <w:rFonts w:ascii="Courier New" w:hAnsi="Courier New"/>
          <w:color w:val="2B3D4F"/>
          <w:spacing w:val="-2"/>
        </w:rPr>
        <w:t>192.168.1.1</w:t>
      </w:r>
    </w:p>
    <w:p w14:paraId="15916A06" w14:textId="77777777" w:rsidR="004B13E7" w:rsidRDefault="00000000">
      <w:pPr>
        <w:pStyle w:val="ListParagraph"/>
        <w:numPr>
          <w:ilvl w:val="1"/>
          <w:numId w:val="1"/>
        </w:numPr>
        <w:tabs>
          <w:tab w:val="left" w:pos="1151"/>
        </w:tabs>
        <w:spacing w:before="168"/>
        <w:rPr>
          <w:rFonts w:ascii="Courier New" w:hAnsi="Courier New"/>
        </w:rPr>
      </w:pPr>
      <w:r>
        <w:rPr>
          <w:b/>
          <w:color w:val="2B3D4F"/>
        </w:rPr>
        <w:t>Server:</w:t>
      </w:r>
      <w:r>
        <w:rPr>
          <w:b/>
          <w:color w:val="2B3D4F"/>
          <w:spacing w:val="-12"/>
        </w:rPr>
        <w:t xml:space="preserve"> </w:t>
      </w:r>
      <w:r>
        <w:rPr>
          <w:color w:val="2B3D4F"/>
        </w:rPr>
        <w:t>IP</w:t>
      </w:r>
      <w:r>
        <w:rPr>
          <w:color w:val="2B3D4F"/>
          <w:spacing w:val="-16"/>
        </w:rPr>
        <w:t xml:space="preserve"> </w:t>
      </w:r>
      <w:r>
        <w:rPr>
          <w:color w:val="2B3D4F"/>
        </w:rPr>
        <w:t>Address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3"/>
        </w:rPr>
        <w:t xml:space="preserve"> </w:t>
      </w:r>
      <w:r>
        <w:rPr>
          <w:rFonts w:ascii="Courier New" w:hAnsi="Courier New"/>
          <w:color w:val="2B3D4F"/>
        </w:rPr>
        <w:t>192.168.1.20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|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Subnet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Mask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4"/>
        </w:rPr>
        <w:t xml:space="preserve"> </w:t>
      </w:r>
      <w:r>
        <w:rPr>
          <w:rFonts w:ascii="Courier New" w:hAnsi="Courier New"/>
          <w:color w:val="2B3D4F"/>
        </w:rPr>
        <w:t>255.255.255.0</w:t>
      </w:r>
      <w:r>
        <w:rPr>
          <w:rFonts w:ascii="Courier New" w:hAnsi="Courier New"/>
          <w:color w:val="2B3D4F"/>
          <w:spacing w:val="-71"/>
        </w:rPr>
        <w:t xml:space="preserve"> </w:t>
      </w:r>
      <w:r>
        <w:rPr>
          <w:color w:val="2B3D4F"/>
        </w:rPr>
        <w:t>|</w:t>
      </w:r>
      <w:r>
        <w:rPr>
          <w:color w:val="2B3D4F"/>
          <w:spacing w:val="-2"/>
        </w:rPr>
        <w:t xml:space="preserve"> </w:t>
      </w:r>
      <w:r>
        <w:rPr>
          <w:color w:val="2B3D4F"/>
        </w:rPr>
        <w:t>Gateway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=</w:t>
      </w:r>
      <w:r>
        <w:rPr>
          <w:color w:val="2B3D4F"/>
          <w:spacing w:val="-3"/>
        </w:rPr>
        <w:t xml:space="preserve"> </w:t>
      </w:r>
      <w:r>
        <w:rPr>
          <w:rFonts w:ascii="Courier New" w:hAnsi="Courier New"/>
          <w:color w:val="2B3D4F"/>
          <w:spacing w:val="-2"/>
        </w:rPr>
        <w:t>192.168.1.1</w:t>
      </w:r>
    </w:p>
    <w:p w14:paraId="069D30F0" w14:textId="77777777" w:rsidR="004B13E7" w:rsidRDefault="004B13E7">
      <w:pPr>
        <w:pStyle w:val="BodyText"/>
        <w:spacing w:before="3"/>
        <w:rPr>
          <w:rFonts w:ascii="Courier New"/>
          <w:sz w:val="41"/>
        </w:rPr>
      </w:pPr>
    </w:p>
    <w:p w14:paraId="576B28F9" w14:textId="77777777" w:rsidR="004B13E7" w:rsidRDefault="00000000">
      <w:pPr>
        <w:pStyle w:val="Heading1"/>
        <w:numPr>
          <w:ilvl w:val="0"/>
          <w:numId w:val="2"/>
        </w:numPr>
        <w:tabs>
          <w:tab w:val="left" w:pos="1342"/>
        </w:tabs>
        <w:spacing w:before="0"/>
      </w:pPr>
      <w:r>
        <w:pict w14:anchorId="775C2145">
          <v:rect id="docshape31" o:spid="_x0000_s2054" style="position:absolute;left:0;text-align:left;margin-left:42.5pt;margin-top:-2.9pt;width:3pt;height:22.4pt;z-index:15733760;mso-position-horizontal-relative:page" fillcolor="#1a365d" stroked="f">
            <w10:wrap anchorx="page"/>
          </v:rect>
        </w:pict>
      </w:r>
      <w:bookmarkStart w:id="10" w:name="4._Topology_Verification_and_Troubleshoo"/>
      <w:bookmarkEnd w:id="10"/>
      <w:r>
        <w:rPr>
          <w:color w:val="2A6BAF"/>
        </w:rPr>
        <w:t>Topology</w:t>
      </w:r>
      <w:r>
        <w:rPr>
          <w:color w:val="2A6BAF"/>
          <w:spacing w:val="-17"/>
        </w:rPr>
        <w:t xml:space="preserve"> </w:t>
      </w:r>
      <w:r>
        <w:rPr>
          <w:color w:val="2A6BAF"/>
        </w:rPr>
        <w:t>Verification</w:t>
      </w:r>
      <w:r>
        <w:rPr>
          <w:color w:val="2A6BAF"/>
          <w:spacing w:val="-17"/>
        </w:rPr>
        <w:t xml:space="preserve"> </w:t>
      </w:r>
      <w:r>
        <w:rPr>
          <w:color w:val="2A6BAF"/>
        </w:rPr>
        <w:t>and</w:t>
      </w:r>
      <w:r>
        <w:rPr>
          <w:color w:val="2A6BAF"/>
          <w:spacing w:val="-17"/>
        </w:rPr>
        <w:t xml:space="preserve"> </w:t>
      </w:r>
      <w:r>
        <w:rPr>
          <w:color w:val="2A6BAF"/>
          <w:spacing w:val="-2"/>
        </w:rPr>
        <w:t>Troubleshooting</w:t>
      </w:r>
    </w:p>
    <w:p w14:paraId="450FC4BA" w14:textId="77777777" w:rsidR="004B13E7" w:rsidRDefault="004B13E7">
      <w:pPr>
        <w:pStyle w:val="BodyText"/>
        <w:spacing w:before="6"/>
        <w:rPr>
          <w:b/>
          <w:sz w:val="25"/>
        </w:rPr>
      </w:pPr>
    </w:p>
    <w:p w14:paraId="08FAFF79" w14:textId="77777777" w:rsidR="004B13E7" w:rsidRDefault="00000000">
      <w:pPr>
        <w:pStyle w:val="BodyText"/>
        <w:spacing w:line="338" w:lineRule="auto"/>
        <w:ind w:left="850" w:right="855"/>
      </w:pPr>
      <w:r>
        <w:rPr>
          <w:color w:val="2B3D4F"/>
        </w:rPr>
        <w:t>Once the configuration sequences are complete, verify the link health statuses across the core routing pipeline. Execute a network end-to-end connectivity ping verification test. Open the</w:t>
      </w:r>
      <w:r>
        <w:rPr>
          <w:color w:val="2B3D4F"/>
          <w:spacing w:val="80"/>
        </w:rPr>
        <w:t xml:space="preserve"> </w:t>
      </w:r>
      <w:r>
        <w:rPr>
          <w:b/>
          <w:color w:val="2B3D4F"/>
        </w:rPr>
        <w:t xml:space="preserve">Command Prompt </w:t>
      </w:r>
      <w:r>
        <w:rPr>
          <w:color w:val="2B3D4F"/>
        </w:rPr>
        <w:t>interface</w:t>
      </w:r>
      <w:r>
        <w:rPr>
          <w:color w:val="2B3D4F"/>
          <w:spacing w:val="-8"/>
        </w:rPr>
        <w:t xml:space="preserve"> </w:t>
      </w:r>
      <w:r>
        <w:rPr>
          <w:color w:val="2B3D4F"/>
        </w:rPr>
        <w:t>window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from</w:t>
      </w:r>
      <w:r>
        <w:rPr>
          <w:color w:val="2B3D4F"/>
          <w:spacing w:val="-3"/>
        </w:rPr>
        <w:t xml:space="preserve"> </w:t>
      </w:r>
      <w:r>
        <w:rPr>
          <w:rFonts w:ascii="Courier New"/>
          <w:color w:val="2B3D4F"/>
        </w:rPr>
        <w:t>PC1</w:t>
      </w:r>
      <w:r>
        <w:rPr>
          <w:rFonts w:ascii="Courier New"/>
          <w:color w:val="2B3D4F"/>
          <w:spacing w:val="-71"/>
        </w:rPr>
        <w:t xml:space="preserve"> </w:t>
      </w:r>
      <w:r>
        <w:rPr>
          <w:color w:val="2B3D4F"/>
        </w:rPr>
        <w:t>and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verify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response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output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reachability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to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the</w:t>
      </w:r>
      <w:r>
        <w:rPr>
          <w:color w:val="2B3D4F"/>
          <w:spacing w:val="-3"/>
        </w:rPr>
        <w:t xml:space="preserve"> </w:t>
      </w:r>
      <w:r>
        <w:rPr>
          <w:color w:val="2B3D4F"/>
        </w:rPr>
        <w:t>local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network</w:t>
      </w:r>
      <w:r>
        <w:rPr>
          <w:color w:val="2B3D4F"/>
          <w:spacing w:val="-4"/>
        </w:rPr>
        <w:t xml:space="preserve"> </w:t>
      </w:r>
      <w:r>
        <w:rPr>
          <w:color w:val="2B3D4F"/>
        </w:rPr>
        <w:t>boundaries</w:t>
      </w:r>
      <w:r>
        <w:rPr>
          <w:color w:val="2B3D4F"/>
          <w:spacing w:val="-4"/>
        </w:rPr>
        <w:t xml:space="preserve"> </w:t>
      </w:r>
      <w:r>
        <w:rPr>
          <w:color w:val="2B3D4F"/>
          <w:spacing w:val="-2"/>
        </w:rPr>
        <w:t>using:</w:t>
      </w:r>
    </w:p>
    <w:p w14:paraId="202767A7" w14:textId="77777777" w:rsidR="004B13E7" w:rsidRDefault="00000000">
      <w:pPr>
        <w:pStyle w:val="BodyText"/>
        <w:spacing w:before="5"/>
        <w:rPr>
          <w:sz w:val="7"/>
        </w:rPr>
      </w:pPr>
      <w:r>
        <w:pict w14:anchorId="24754FC6">
          <v:group id="docshapegroup32" o:spid="_x0000_s2050" style="position:absolute;margin-left:42.5pt;margin-top:5.5pt;width:510.25pt;height:45.4pt;z-index:-15724032;mso-wrap-distance-left:0;mso-wrap-distance-right:0;mso-position-horizontal-relative:page" coordorigin="850,110" coordsize="10205,908">
            <v:rect id="docshape33" o:spid="_x0000_s2053" style="position:absolute;left:850;top:109;width:10205;height:908" fillcolor="#edf2f6" stroked="f"/>
            <v:rect id="docshape34" o:spid="_x0000_s2052" style="position:absolute;left:850;top:109;width:45;height:908" fillcolor="#495467" stroked="f"/>
            <v:shape id="docshape35" o:spid="_x0000_s2051" type="#_x0000_t202" style="position:absolute;left:895;top:109;width:10160;height:908" filled="f" stroked="f">
              <v:textbox inset="0,0,0,0">
                <w:txbxContent>
                  <w:p w14:paraId="1330DCCE" w14:textId="77777777" w:rsidR="004B13E7" w:rsidRDefault="00000000">
                    <w:pPr>
                      <w:spacing w:before="194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C:\&gt;</w:t>
                    </w:r>
                    <w:r>
                      <w:rPr>
                        <w:rFonts w:ascii="Courier New"/>
                        <w:color w:val="1A1F2B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ping</w:t>
                    </w:r>
                    <w:r>
                      <w:rPr>
                        <w:rFonts w:ascii="Courier New"/>
                        <w:color w:val="1A1F2B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192.168.1.1</w:t>
                    </w:r>
                  </w:p>
                  <w:p w14:paraId="5493855B" w14:textId="77777777" w:rsidR="004B13E7" w:rsidRDefault="00000000">
                    <w:pPr>
                      <w:spacing w:before="89"/>
                      <w:ind w:left="149"/>
                      <w:rPr>
                        <w:rFonts w:ascii="Courier New"/>
                        <w:sz w:val="19"/>
                      </w:rPr>
                    </w:pPr>
                    <w:r>
                      <w:rPr>
                        <w:rFonts w:ascii="Courier New"/>
                        <w:color w:val="1A1F2B"/>
                        <w:sz w:val="19"/>
                      </w:rPr>
                      <w:t>C:\&gt;</w:t>
                    </w:r>
                    <w:r>
                      <w:rPr>
                        <w:rFonts w:ascii="Courier New"/>
                        <w:color w:val="1A1F2B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z w:val="19"/>
                      </w:rPr>
                      <w:t>ping</w:t>
                    </w:r>
                    <w:r>
                      <w:rPr>
                        <w:rFonts w:ascii="Courier New"/>
                        <w:color w:val="1A1F2B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Courier New"/>
                        <w:color w:val="1A1F2B"/>
                        <w:spacing w:val="-2"/>
                        <w:sz w:val="19"/>
                      </w:rPr>
                      <w:t>192.168.1.20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22C028F8" w14:textId="77777777" w:rsidR="004B13E7" w:rsidRDefault="004B13E7">
      <w:pPr>
        <w:pStyle w:val="BodyText"/>
        <w:spacing w:before="6"/>
        <w:rPr>
          <w:sz w:val="11"/>
        </w:rPr>
      </w:pPr>
    </w:p>
    <w:p w14:paraId="40F06785" w14:textId="77777777" w:rsidR="004B13E7" w:rsidRDefault="00000000">
      <w:pPr>
        <w:pStyle w:val="BodyText"/>
        <w:spacing w:before="93" w:line="333" w:lineRule="auto"/>
        <w:ind w:left="850" w:right="855"/>
      </w:pPr>
      <w:r>
        <w:rPr>
          <w:color w:val="2B3D4F"/>
        </w:rPr>
        <w:t>If all responses indicate a 0% loss packet metric parameter value sequence, the workspace has been deployed successfully.</w:t>
      </w:r>
    </w:p>
    <w:sectPr w:rsidR="004B13E7">
      <w:pgSz w:w="11910" w:h="16840"/>
      <w:pgMar w:top="1120" w:right="0" w:bottom="660" w:left="0" w:header="0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7EA61" w14:textId="77777777" w:rsidR="008E03A3" w:rsidRDefault="008E03A3">
      <w:r>
        <w:separator/>
      </w:r>
    </w:p>
  </w:endnote>
  <w:endnote w:type="continuationSeparator" w:id="0">
    <w:p w14:paraId="278AFD57" w14:textId="77777777" w:rsidR="008E03A3" w:rsidRDefault="008E03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0A65" w14:textId="77777777" w:rsidR="004B13E7" w:rsidRDefault="00000000">
    <w:pPr>
      <w:pStyle w:val="BodyText"/>
      <w:spacing w:line="14" w:lineRule="auto"/>
      <w:rPr>
        <w:sz w:val="20"/>
      </w:rPr>
    </w:pPr>
    <w:r>
      <w:pict w14:anchorId="6C06C806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41.5pt;margin-top:807.5pt;width:144.95pt;height:12.1pt;z-index:-15905792;mso-position-horizontal-relative:page;mso-position-vertical-relative:page" filled="f" stroked="f">
          <v:textbox inset="0,0,0,0">
            <w:txbxContent>
              <w:p w14:paraId="49B2A639" w14:textId="77777777" w:rsidR="004B13E7" w:rsidRDefault="00000000">
                <w:pPr>
                  <w:spacing w:before="14"/>
                  <w:ind w:left="20"/>
                  <w:rPr>
                    <w:sz w:val="18"/>
                  </w:rPr>
                </w:pPr>
                <w:r>
                  <w:rPr>
                    <w:color w:val="7E8C8C"/>
                    <w:sz w:val="18"/>
                  </w:rPr>
                  <w:t>The</w:t>
                </w:r>
                <w:r>
                  <w:rPr>
                    <w:color w:val="7E8C8C"/>
                    <w:spacing w:val="-4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t>First</w:t>
                </w:r>
                <w:r>
                  <w:rPr>
                    <w:color w:val="7E8C8C"/>
                    <w:spacing w:val="-1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t>Coffee</w:t>
                </w:r>
                <w:r>
                  <w:rPr>
                    <w:color w:val="7E8C8C"/>
                    <w:spacing w:val="-2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t>Shop</w:t>
                </w:r>
                <w:r>
                  <w:rPr>
                    <w:color w:val="7E8C8C"/>
                    <w:spacing w:val="-1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t>-</w:t>
                </w:r>
                <w:r>
                  <w:rPr>
                    <w:color w:val="7E8C8C"/>
                    <w:spacing w:val="-1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t>Lab</w:t>
                </w:r>
                <w:r>
                  <w:rPr>
                    <w:color w:val="7E8C8C"/>
                    <w:spacing w:val="-2"/>
                    <w:sz w:val="18"/>
                  </w:rPr>
                  <w:t xml:space="preserve"> Manual</w:t>
                </w:r>
              </w:p>
            </w:txbxContent>
          </v:textbox>
          <w10:wrap anchorx="page" anchory="page"/>
        </v:shape>
      </w:pict>
    </w:r>
    <w:r>
      <w:pict w14:anchorId="5B348623">
        <v:shape id="docshape2" o:spid="_x0000_s1025" type="#_x0000_t202" style="position:absolute;margin-left:505.7pt;margin-top:807.5pt;width:48.05pt;height:12.1pt;z-index:-15905280;mso-position-horizontal-relative:page;mso-position-vertical-relative:page" filled="f" stroked="f">
          <v:textbox inset="0,0,0,0">
            <w:txbxContent>
              <w:p w14:paraId="3A9CF604" w14:textId="77777777" w:rsidR="004B13E7" w:rsidRDefault="00000000">
                <w:pPr>
                  <w:spacing w:before="14"/>
                  <w:ind w:left="20"/>
                  <w:rPr>
                    <w:sz w:val="18"/>
                  </w:rPr>
                </w:pPr>
                <w:r>
                  <w:rPr>
                    <w:color w:val="7E8C8C"/>
                    <w:sz w:val="18"/>
                  </w:rPr>
                  <w:t>Page</w:t>
                </w:r>
                <w:r>
                  <w:rPr>
                    <w:color w:val="7E8C8C"/>
                    <w:spacing w:val="-1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fldChar w:fldCharType="begin"/>
                </w:r>
                <w:r>
                  <w:rPr>
                    <w:color w:val="7E8C8C"/>
                    <w:sz w:val="18"/>
                  </w:rPr>
                  <w:instrText xml:space="preserve"> PAGE </w:instrText>
                </w:r>
                <w:r>
                  <w:rPr>
                    <w:color w:val="7E8C8C"/>
                    <w:sz w:val="18"/>
                  </w:rPr>
                  <w:fldChar w:fldCharType="separate"/>
                </w:r>
                <w:r>
                  <w:rPr>
                    <w:color w:val="7E8C8C"/>
                    <w:sz w:val="18"/>
                  </w:rPr>
                  <w:t>1</w:t>
                </w:r>
                <w:r>
                  <w:rPr>
                    <w:color w:val="7E8C8C"/>
                    <w:sz w:val="18"/>
                  </w:rPr>
                  <w:fldChar w:fldCharType="end"/>
                </w:r>
                <w:r>
                  <w:rPr>
                    <w:color w:val="7E8C8C"/>
                    <w:spacing w:val="-1"/>
                    <w:sz w:val="18"/>
                  </w:rPr>
                  <w:t xml:space="preserve"> </w:t>
                </w:r>
                <w:r>
                  <w:rPr>
                    <w:color w:val="7E8C8C"/>
                    <w:sz w:val="18"/>
                  </w:rPr>
                  <w:t>of</w:t>
                </w:r>
                <w:r>
                  <w:rPr>
                    <w:color w:val="7E8C8C"/>
                    <w:spacing w:val="-1"/>
                    <w:sz w:val="18"/>
                  </w:rPr>
                  <w:t xml:space="preserve"> </w:t>
                </w:r>
                <w:r>
                  <w:rPr>
                    <w:color w:val="7E8C8C"/>
                    <w:spacing w:val="-10"/>
                    <w:sz w:val="18"/>
                  </w:rPr>
                  <w:fldChar w:fldCharType="begin"/>
                </w:r>
                <w:r>
                  <w:rPr>
                    <w:color w:val="7E8C8C"/>
                    <w:spacing w:val="-10"/>
                    <w:sz w:val="18"/>
                  </w:rPr>
                  <w:instrText xml:space="preserve"> NUMPAGES </w:instrText>
                </w:r>
                <w:r>
                  <w:rPr>
                    <w:color w:val="7E8C8C"/>
                    <w:spacing w:val="-10"/>
                    <w:sz w:val="18"/>
                  </w:rPr>
                  <w:fldChar w:fldCharType="separate"/>
                </w:r>
                <w:r>
                  <w:rPr>
                    <w:color w:val="7E8C8C"/>
                    <w:spacing w:val="-10"/>
                    <w:sz w:val="18"/>
                  </w:rPr>
                  <w:t>4</w:t>
                </w:r>
                <w:r>
                  <w:rPr>
                    <w:color w:val="7E8C8C"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9E285" w14:textId="77777777" w:rsidR="008E03A3" w:rsidRDefault="008E03A3">
      <w:r>
        <w:separator/>
      </w:r>
    </w:p>
  </w:footnote>
  <w:footnote w:type="continuationSeparator" w:id="0">
    <w:p w14:paraId="59982644" w14:textId="77777777" w:rsidR="008E03A3" w:rsidRDefault="008E03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00BF2"/>
    <w:multiLevelType w:val="hybridMultilevel"/>
    <w:tmpl w:val="04987A6E"/>
    <w:lvl w:ilvl="0" w:tplc="2E4A4836">
      <w:start w:val="1"/>
      <w:numFmt w:val="decimal"/>
      <w:lvlText w:val="%1."/>
      <w:lvlJc w:val="left"/>
      <w:pPr>
        <w:ind w:left="1341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-1"/>
        <w:w w:val="100"/>
        <w:sz w:val="28"/>
        <w:szCs w:val="28"/>
        <w:lang w:val="en-US" w:eastAsia="en-US" w:bidi="ar-SA"/>
      </w:rPr>
    </w:lvl>
    <w:lvl w:ilvl="1" w:tplc="9D4846E2"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2" w:tplc="D1B22034">
      <w:numFmt w:val="bullet"/>
      <w:lvlText w:val="•"/>
      <w:lvlJc w:val="left"/>
      <w:pPr>
        <w:ind w:left="3453" w:hanging="312"/>
      </w:pPr>
      <w:rPr>
        <w:rFonts w:hint="default"/>
        <w:lang w:val="en-US" w:eastAsia="en-US" w:bidi="ar-SA"/>
      </w:rPr>
    </w:lvl>
    <w:lvl w:ilvl="3" w:tplc="DE70F218">
      <w:numFmt w:val="bullet"/>
      <w:lvlText w:val="•"/>
      <w:lvlJc w:val="left"/>
      <w:pPr>
        <w:ind w:left="4509" w:hanging="312"/>
      </w:pPr>
      <w:rPr>
        <w:rFonts w:hint="default"/>
        <w:lang w:val="en-US" w:eastAsia="en-US" w:bidi="ar-SA"/>
      </w:rPr>
    </w:lvl>
    <w:lvl w:ilvl="4" w:tplc="38FC6EE2">
      <w:numFmt w:val="bullet"/>
      <w:lvlText w:val="•"/>
      <w:lvlJc w:val="left"/>
      <w:pPr>
        <w:ind w:left="5566" w:hanging="312"/>
      </w:pPr>
      <w:rPr>
        <w:rFonts w:hint="default"/>
        <w:lang w:val="en-US" w:eastAsia="en-US" w:bidi="ar-SA"/>
      </w:rPr>
    </w:lvl>
    <w:lvl w:ilvl="5" w:tplc="30BC249A">
      <w:numFmt w:val="bullet"/>
      <w:lvlText w:val="•"/>
      <w:lvlJc w:val="left"/>
      <w:pPr>
        <w:ind w:left="6622" w:hanging="312"/>
      </w:pPr>
      <w:rPr>
        <w:rFonts w:hint="default"/>
        <w:lang w:val="en-US" w:eastAsia="en-US" w:bidi="ar-SA"/>
      </w:rPr>
    </w:lvl>
    <w:lvl w:ilvl="6" w:tplc="99DC16FE">
      <w:numFmt w:val="bullet"/>
      <w:lvlText w:val="•"/>
      <w:lvlJc w:val="left"/>
      <w:pPr>
        <w:ind w:left="7679" w:hanging="312"/>
      </w:pPr>
      <w:rPr>
        <w:rFonts w:hint="default"/>
        <w:lang w:val="en-US" w:eastAsia="en-US" w:bidi="ar-SA"/>
      </w:rPr>
    </w:lvl>
    <w:lvl w:ilvl="7" w:tplc="87CAB468">
      <w:numFmt w:val="bullet"/>
      <w:lvlText w:val="•"/>
      <w:lvlJc w:val="left"/>
      <w:pPr>
        <w:ind w:left="8735" w:hanging="312"/>
      </w:pPr>
      <w:rPr>
        <w:rFonts w:hint="default"/>
        <w:lang w:val="en-US" w:eastAsia="en-US" w:bidi="ar-SA"/>
      </w:rPr>
    </w:lvl>
    <w:lvl w:ilvl="8" w:tplc="8398C0C0">
      <w:numFmt w:val="bullet"/>
      <w:lvlText w:val="•"/>
      <w:lvlJc w:val="left"/>
      <w:pPr>
        <w:ind w:left="9792" w:hanging="312"/>
      </w:pPr>
      <w:rPr>
        <w:rFonts w:hint="default"/>
        <w:lang w:val="en-US" w:eastAsia="en-US" w:bidi="ar-SA"/>
      </w:rPr>
    </w:lvl>
  </w:abstractNum>
  <w:abstractNum w:abstractNumId="1" w15:restartNumberingAfterBreak="0">
    <w:nsid w:val="6AD362C3"/>
    <w:multiLevelType w:val="hybridMultilevel"/>
    <w:tmpl w:val="D4A69E06"/>
    <w:lvl w:ilvl="0" w:tplc="CA363802">
      <w:start w:val="1"/>
      <w:numFmt w:val="decimal"/>
      <w:lvlText w:val="%1."/>
      <w:lvlJc w:val="left"/>
      <w:pPr>
        <w:ind w:left="1150" w:hanging="245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spacing w:val="-1"/>
        <w:w w:val="100"/>
        <w:sz w:val="22"/>
        <w:szCs w:val="22"/>
        <w:lang w:val="en-US" w:eastAsia="en-US" w:bidi="ar-SA"/>
      </w:rPr>
    </w:lvl>
    <w:lvl w:ilvl="1" w:tplc="2C003F6A">
      <w:numFmt w:val="bullet"/>
      <w:lvlText w:val="•"/>
      <w:lvlJc w:val="left"/>
      <w:pPr>
        <w:ind w:left="1150" w:hanging="139"/>
      </w:pPr>
      <w:rPr>
        <w:rFonts w:ascii="Arial" w:eastAsia="Arial" w:hAnsi="Arial" w:cs="Arial" w:hint="default"/>
        <w:b w:val="0"/>
        <w:bCs w:val="0"/>
        <w:i w:val="0"/>
        <w:iCs w:val="0"/>
        <w:color w:val="2B3D4F"/>
        <w:w w:val="100"/>
        <w:position w:val="1"/>
        <w:sz w:val="22"/>
        <w:szCs w:val="22"/>
        <w:lang w:val="en-US" w:eastAsia="en-US" w:bidi="ar-SA"/>
      </w:rPr>
    </w:lvl>
    <w:lvl w:ilvl="2" w:tplc="3300DB76">
      <w:numFmt w:val="bullet"/>
      <w:lvlText w:val="•"/>
      <w:lvlJc w:val="left"/>
      <w:pPr>
        <w:ind w:left="3309" w:hanging="139"/>
      </w:pPr>
      <w:rPr>
        <w:rFonts w:hint="default"/>
        <w:lang w:val="en-US" w:eastAsia="en-US" w:bidi="ar-SA"/>
      </w:rPr>
    </w:lvl>
    <w:lvl w:ilvl="3" w:tplc="B6F2D292">
      <w:numFmt w:val="bullet"/>
      <w:lvlText w:val="•"/>
      <w:lvlJc w:val="left"/>
      <w:pPr>
        <w:ind w:left="4383" w:hanging="139"/>
      </w:pPr>
      <w:rPr>
        <w:rFonts w:hint="default"/>
        <w:lang w:val="en-US" w:eastAsia="en-US" w:bidi="ar-SA"/>
      </w:rPr>
    </w:lvl>
    <w:lvl w:ilvl="4" w:tplc="C7C8EA72">
      <w:numFmt w:val="bullet"/>
      <w:lvlText w:val="•"/>
      <w:lvlJc w:val="left"/>
      <w:pPr>
        <w:ind w:left="5458" w:hanging="139"/>
      </w:pPr>
      <w:rPr>
        <w:rFonts w:hint="default"/>
        <w:lang w:val="en-US" w:eastAsia="en-US" w:bidi="ar-SA"/>
      </w:rPr>
    </w:lvl>
    <w:lvl w:ilvl="5" w:tplc="A01601E8">
      <w:numFmt w:val="bullet"/>
      <w:lvlText w:val="•"/>
      <w:lvlJc w:val="left"/>
      <w:pPr>
        <w:ind w:left="6532" w:hanging="139"/>
      </w:pPr>
      <w:rPr>
        <w:rFonts w:hint="default"/>
        <w:lang w:val="en-US" w:eastAsia="en-US" w:bidi="ar-SA"/>
      </w:rPr>
    </w:lvl>
    <w:lvl w:ilvl="6" w:tplc="6D7A3E7E">
      <w:numFmt w:val="bullet"/>
      <w:lvlText w:val="•"/>
      <w:lvlJc w:val="left"/>
      <w:pPr>
        <w:ind w:left="7607" w:hanging="139"/>
      </w:pPr>
      <w:rPr>
        <w:rFonts w:hint="default"/>
        <w:lang w:val="en-US" w:eastAsia="en-US" w:bidi="ar-SA"/>
      </w:rPr>
    </w:lvl>
    <w:lvl w:ilvl="7" w:tplc="B09A9C86">
      <w:numFmt w:val="bullet"/>
      <w:lvlText w:val="•"/>
      <w:lvlJc w:val="left"/>
      <w:pPr>
        <w:ind w:left="8681" w:hanging="139"/>
      </w:pPr>
      <w:rPr>
        <w:rFonts w:hint="default"/>
        <w:lang w:val="en-US" w:eastAsia="en-US" w:bidi="ar-SA"/>
      </w:rPr>
    </w:lvl>
    <w:lvl w:ilvl="8" w:tplc="65002758">
      <w:numFmt w:val="bullet"/>
      <w:lvlText w:val="•"/>
      <w:lvlJc w:val="left"/>
      <w:pPr>
        <w:ind w:left="9756" w:hanging="139"/>
      </w:pPr>
      <w:rPr>
        <w:rFonts w:hint="default"/>
        <w:lang w:val="en-US" w:eastAsia="en-US" w:bidi="ar-SA"/>
      </w:rPr>
    </w:lvl>
  </w:abstractNum>
  <w:num w:numId="1" w16cid:durableId="1466704522">
    <w:abstractNumId w:val="1"/>
  </w:num>
  <w:num w:numId="2" w16cid:durableId="161621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13E7"/>
    <w:rsid w:val="003A5612"/>
    <w:rsid w:val="004B13E7"/>
    <w:rsid w:val="004F26B8"/>
    <w:rsid w:val="008E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3"/>
    <o:shapelayout v:ext="edit">
      <o:idmap v:ext="edit" data="2"/>
    </o:shapelayout>
  </w:shapeDefaults>
  <w:decimalSymbol w:val="."/>
  <w:listSeparator w:val=","/>
  <w14:docId w14:val="42141C3D"/>
  <w15:docId w15:val="{2FCA788A-317B-4D7F-89CA-61A98D548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1341" w:hanging="31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85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9"/>
      <w:ind w:left="1150" w:hanging="139"/>
    </w:pPr>
  </w:style>
  <w:style w:type="paragraph" w:customStyle="1" w:styleId="TableParagraph">
    <w:name w:val="Table Paragraph"/>
    <w:basedOn w:val="Normal"/>
    <w:uiPriority w:val="1"/>
    <w:qFormat/>
    <w:pPr>
      <w:spacing w:before="16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Packet Tracer Lab Guide</dc:title>
  <cp:lastModifiedBy>joseph luu</cp:lastModifiedBy>
  <cp:revision>2</cp:revision>
  <dcterms:created xsi:type="dcterms:W3CDTF">2026-06-12T16:55:00Z</dcterms:created>
  <dcterms:modified xsi:type="dcterms:W3CDTF">2026-06-12T17:02:00Z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WeasyPrint 62.3</vt:lpwstr>
  </property>
  <property fmtid="{D5CDD505-2E9C-101B-9397-08002B2CF9AE}" pid="3" name="GrammarlyDocumentId">
    <vt:lpwstr>b9f34b03-1c2a-4e90-ac73-d31617e8e8a9</vt:lpwstr>
  </property>
</Properties>
</file>