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 use and installation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name(with link to the document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 to install (under Linux System)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https://www.python.org/downloads/release/python-3811/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Flask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pyjwt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sqlite3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3.28.0+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sqlite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 method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Rent a linux server such as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tencent server</w:t>
        </w:r>
      </w:hyperlink>
      <w:r w:rsidDel="00000000" w:rsidR="00000000" w:rsidRPr="00000000">
        <w:rPr>
          <w:rtl w:val="0"/>
        </w:rPr>
        <w:t xml:space="preserve"> with public network ip and install all packages and environments as mentioned above.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 Link to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  <w:t xml:space="preserve"> repository and clone the repository to the server.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3. Change the ‘port number’ to 80 and host ip to ‘0.0.0.0’ in the ‘run.py’ file.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4. Change the app.secret_key in the ‘Controller.py’ file.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5. Type ‘python3 run.py’ in the terminal to run the server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6. Using public network IP or domain name (if applied) to open the website.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 Programming Tests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Unit testing - run ‘python3 test.py’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 AI matching fake data generation - install ‘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’ package, then type ‘python3 fakedata_generator.py’ in the terminal in ‘AIMatching_FakeData’ folder to insert results into a new ‘database.db’. Additionally, un-comment the code line 124 to line 126 to generate the results in ‘.csv’ files which are ‘coach_fake_data.csv’ and ‘leader_fake_data.csv’.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3. Selenium -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To run the virtual user testing, remember to install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chromedriver</w:t>
        </w:r>
      </w:hyperlink>
      <w:r w:rsidDel="00000000" w:rsidR="00000000" w:rsidRPr="00000000">
        <w:rPr>
          <w:color w:val="172b4d"/>
          <w:sz w:val="21"/>
          <w:szCs w:val="21"/>
          <w:rtl w:val="0"/>
        </w:rPr>
        <w:t xml:space="preserve"> and selenium (</w:t>
      </w:r>
      <w:r w:rsidDel="00000000" w:rsidR="00000000" w:rsidRPr="00000000">
        <w:rPr>
          <w:color w:val="172b4d"/>
          <w:sz w:val="21"/>
          <w:szCs w:val="21"/>
          <w:highlight w:val="white"/>
          <w:rtl w:val="0"/>
        </w:rPr>
        <w:t xml:space="preserve">pip install selenium</w:t>
      </w:r>
      <w:r w:rsidDel="00000000" w:rsidR="00000000" w:rsidRPr="00000000">
        <w:rPr>
          <w:color w:val="172b4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To initialize virtual_user.py, remember to change the parameters of different testing functions in the main()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The virtual_user.py can only run one function at one time, remember comment other functions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172b4d"/>
          <w:sz w:val="21"/>
          <w:szCs w:val="21"/>
          <w:rtl w:val="0"/>
        </w:rPr>
        <w:t xml:space="preserve">To run virtual_user testing: python3 virtual_user.py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Account Already in the Current Database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 is useful to apply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DB Browser for SQLite</w:t>
        </w:r>
      </w:hyperlink>
      <w:r w:rsidDel="00000000" w:rsidR="00000000" w:rsidRPr="00000000">
        <w:rPr>
          <w:rtl w:val="0"/>
        </w:rPr>
        <w:t xml:space="preserve"> to see and modify all kinds of data in the database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Here, we list some accounts that exist in the current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Leader account: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test,  password: test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test22, password: test22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Coach account: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testcoach, password: testcoach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testcoach2, password: testcoach2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admin account: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admin, password: admin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library/sqlite3.html" TargetMode="External"/><Relationship Id="rId10" Type="http://schemas.openxmlformats.org/officeDocument/2006/relationships/hyperlink" Target="https://docs.python-requests.org/zh_CN/latest/" TargetMode="External"/><Relationship Id="rId13" Type="http://schemas.openxmlformats.org/officeDocument/2006/relationships/hyperlink" Target="https://bitbucket.org/xjmm/soft3888_m17_02_group3/src/main/" TargetMode="External"/><Relationship Id="rId12" Type="http://schemas.openxmlformats.org/officeDocument/2006/relationships/hyperlink" Target="https://intl.cloud.tencent.com/products/cv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wt.io/" TargetMode="External"/><Relationship Id="rId15" Type="http://schemas.openxmlformats.org/officeDocument/2006/relationships/hyperlink" Target="https://chromedriver.chromium.org/" TargetMode="External"/><Relationship Id="rId14" Type="http://schemas.openxmlformats.org/officeDocument/2006/relationships/hyperlink" Target="https://pandas.pydata.org/" TargetMode="External"/><Relationship Id="rId16" Type="http://schemas.openxmlformats.org/officeDocument/2006/relationships/hyperlink" Target="https://sqlitebrowser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release/python-3811/" TargetMode="External"/><Relationship Id="rId8" Type="http://schemas.openxmlformats.org/officeDocument/2006/relationships/hyperlink" Target="https://flask.palletsprojects.com/en/2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