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中东地区应急响应点位坐标（测试数据）</w:t>
      </w:r>
    </w:p>
    <w:p>
      <w:r>
        <w:t>以下表格包含了本次应急响应的关键坐标点位，请提取并转换为 GeoJSON 格式。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点位名称</w:t>
            </w:r>
          </w:p>
        </w:tc>
        <w:tc>
          <w:tcPr>
            <w:tcW w:type="dxa" w:w="2160"/>
          </w:tcPr>
          <w:p>
            <w:r>
              <w:t>经度 (Lon)</w:t>
            </w:r>
          </w:p>
        </w:tc>
        <w:tc>
          <w:tcPr>
            <w:tcW w:type="dxa" w:w="2160"/>
          </w:tcPr>
          <w:p>
            <w:r>
              <w:t>纬度 (Lat)</w:t>
            </w:r>
          </w:p>
        </w:tc>
        <w:tc>
          <w:tcPr>
            <w:tcW w:type="dxa" w:w="2160"/>
          </w:tcPr>
          <w:p>
            <w:r>
              <w:t>现场情况备注</w:t>
            </w:r>
          </w:p>
        </w:tc>
      </w:tr>
      <w:tr>
        <w:tc>
          <w:tcPr>
            <w:tcW w:type="dxa" w:w="2160"/>
          </w:tcPr>
          <w:p>
            <w:r>
              <w:t>大马士革集结区</w:t>
            </w:r>
          </w:p>
        </w:tc>
        <w:tc>
          <w:tcPr>
            <w:tcW w:type="dxa" w:w="2160"/>
          </w:tcPr>
          <w:p>
            <w:r>
              <w:t>36.2765</w:t>
            </w:r>
          </w:p>
        </w:tc>
        <w:tc>
          <w:tcPr>
            <w:tcW w:type="dxa" w:w="2160"/>
          </w:tcPr>
          <w:p>
            <w:r>
              <w:t>33.5138</w:t>
            </w:r>
          </w:p>
        </w:tc>
        <w:tc>
          <w:tcPr>
            <w:tcW w:type="dxa" w:w="2160"/>
          </w:tcPr>
          <w:p>
            <w:r>
              <w:t>主要物资中转站，目前安全</w:t>
            </w:r>
          </w:p>
        </w:tc>
      </w:tr>
      <w:tr>
        <w:tc>
          <w:tcPr>
            <w:tcW w:type="dxa" w:w="2160"/>
          </w:tcPr>
          <w:p>
            <w:r>
              <w:t>阿勒颇临时医疗点</w:t>
            </w:r>
          </w:p>
        </w:tc>
        <w:tc>
          <w:tcPr>
            <w:tcW w:type="dxa" w:w="2160"/>
          </w:tcPr>
          <w:p>
            <w:r>
              <w:t>37.1342</w:t>
            </w:r>
          </w:p>
        </w:tc>
        <w:tc>
          <w:tcPr>
            <w:tcW w:type="dxa" w:w="2160"/>
          </w:tcPr>
          <w:p>
            <w:r>
              <w:t>36.2021</w:t>
            </w:r>
          </w:p>
        </w:tc>
        <w:tc>
          <w:tcPr>
            <w:tcW w:type="dxa" w:w="2160"/>
          </w:tcPr>
          <w:p>
            <w:r>
              <w:t>急需外科手术设备</w:t>
            </w:r>
          </w:p>
        </w:tc>
      </w:tr>
      <w:tr>
        <w:tc>
          <w:tcPr>
            <w:tcW w:type="dxa" w:w="2160"/>
          </w:tcPr>
          <w:p>
            <w:r>
              <w:t>霍姆斯检查站</w:t>
            </w:r>
          </w:p>
        </w:tc>
        <w:tc>
          <w:tcPr>
            <w:tcW w:type="dxa" w:w="2160"/>
          </w:tcPr>
          <w:p>
            <w:r>
              <w:t>36.7233</w:t>
            </w:r>
          </w:p>
        </w:tc>
        <w:tc>
          <w:tcPr>
            <w:tcW w:type="dxa" w:w="2160"/>
          </w:tcPr>
          <w:p>
            <w:r>
              <w:t>34.7355</w:t>
            </w:r>
          </w:p>
        </w:tc>
        <w:tc>
          <w:tcPr>
            <w:tcW w:type="dxa" w:w="2160"/>
          </w:tcPr>
          <w:p>
            <w:r>
              <w:t>交通拥堵，有人员滞留</w:t>
            </w:r>
          </w:p>
        </w:tc>
      </w:tr>
      <w:tr>
        <w:tc>
          <w:tcPr>
            <w:tcW w:type="dxa" w:w="2160"/>
          </w:tcPr>
          <w:p>
            <w:r>
              <w:t>未知通讯盲区</w:t>
            </w:r>
          </w:p>
        </w:tc>
        <w:tc>
          <w:tcPr>
            <w:tcW w:type="dxa" w:w="2160"/>
          </w:tcPr>
          <w:p>
            <w:r>
              <w:t>待查</w:t>
            </w:r>
          </w:p>
        </w:tc>
        <w:tc>
          <w:tcPr>
            <w:tcW w:type="dxa" w:w="2160"/>
          </w:tcPr>
          <w:p>
            <w:r>
              <w:t>待查</w:t>
            </w:r>
          </w:p>
        </w:tc>
        <w:tc>
          <w:tcPr>
            <w:tcW w:type="dxa" w:w="2160"/>
          </w:tcPr>
          <w:p>
            <w:r>
              <w:t>坐标丢失，等待前方人员携带设备确认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