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9B902" w14:textId="77777777" w:rsidR="00503D7A" w:rsidRPr="0045172F" w:rsidRDefault="007A21C6" w:rsidP="003F7D9C">
      <w:pPr>
        <w:ind w:firstLine="420"/>
        <w:jc w:val="center"/>
        <w:rPr>
          <w:rFonts w:ascii="方正小标宋简体" w:eastAsia="方正小标宋简体" w:hAnsi="宋体"/>
          <w:sz w:val="28"/>
          <w:szCs w:val="28"/>
        </w:rPr>
      </w:pPr>
      <w:r w:rsidRPr="0045172F">
        <w:rPr>
          <w:rFonts w:ascii="方正小标宋简体" w:eastAsia="方正小标宋简体" w:hAnsi="宋体" w:hint="eastAsia"/>
          <w:sz w:val="28"/>
          <w:szCs w:val="28"/>
        </w:rPr>
        <w:t>实验</w:t>
      </w:r>
      <w:r w:rsidR="00FF3458" w:rsidRPr="0045172F">
        <w:rPr>
          <w:rFonts w:ascii="方正小标宋简体" w:eastAsia="方正小标宋简体" w:hAnsi="宋体" w:hint="eastAsia"/>
          <w:sz w:val="28"/>
          <w:szCs w:val="28"/>
        </w:rPr>
        <w:t>五</w:t>
      </w:r>
      <w:r w:rsidR="00DF7229" w:rsidRPr="0045172F">
        <w:rPr>
          <w:rFonts w:ascii="方正小标宋简体" w:eastAsia="方正小标宋简体" w:hAnsi="宋体" w:hint="eastAsia"/>
          <w:sz w:val="28"/>
          <w:szCs w:val="28"/>
        </w:rPr>
        <w:t xml:space="preserve"> </w:t>
      </w:r>
      <w:r w:rsidR="0045172F">
        <w:rPr>
          <w:rFonts w:ascii="方正小标宋简体" w:eastAsia="方正小标宋简体" w:hAnsi="宋体" w:hint="eastAsia"/>
          <w:sz w:val="28"/>
          <w:szCs w:val="28"/>
        </w:rPr>
        <w:t>数据通路与控制单元设计</w:t>
      </w:r>
    </w:p>
    <w:p w14:paraId="358B6DA0" w14:textId="062306D9" w:rsidR="007A21C6" w:rsidRPr="00351680" w:rsidRDefault="003F7D9C" w:rsidP="003F7D9C">
      <w:pPr>
        <w:rPr>
          <w:rFonts w:ascii="宋体" w:eastAsia="宋体" w:hAnsi="宋体"/>
          <w:b/>
          <w:sz w:val="24"/>
        </w:rPr>
      </w:pPr>
      <w:r w:rsidRPr="00351680">
        <w:rPr>
          <w:rFonts w:ascii="宋体" w:eastAsia="宋体" w:hAnsi="宋体" w:hint="eastAsia"/>
          <w:b/>
          <w:sz w:val="24"/>
        </w:rPr>
        <w:t>一、</w:t>
      </w:r>
      <w:r w:rsidR="007A21C6" w:rsidRPr="00351680">
        <w:rPr>
          <w:rFonts w:ascii="宋体" w:eastAsia="宋体" w:hAnsi="宋体" w:hint="eastAsia"/>
          <w:b/>
          <w:sz w:val="24"/>
        </w:rPr>
        <w:t>实验目的</w:t>
      </w:r>
    </w:p>
    <w:p w14:paraId="40F95C2E" w14:textId="394869EC" w:rsidR="006216D2" w:rsidRPr="0033399C" w:rsidRDefault="006216D2" w:rsidP="006216D2">
      <w:pPr>
        <w:spacing w:line="360" w:lineRule="exact"/>
        <w:ind w:firstLineChars="200" w:firstLine="420"/>
        <w:rPr>
          <w:rFonts w:ascii="宋体" w:eastAsia="宋体" w:hAnsi="宋体"/>
        </w:rPr>
      </w:pPr>
      <w:r>
        <w:rPr>
          <w:rFonts w:ascii="宋体" w:eastAsia="宋体" w:hAnsi="宋体" w:hint="eastAsia"/>
        </w:rPr>
        <w:t>1</w:t>
      </w:r>
      <w:r>
        <w:rPr>
          <w:rFonts w:ascii="宋体" w:eastAsia="宋体" w:hAnsi="宋体"/>
        </w:rPr>
        <w:t xml:space="preserve"> </w:t>
      </w:r>
      <w:r w:rsidRPr="0033399C">
        <w:rPr>
          <w:rFonts w:ascii="宋体" w:eastAsia="宋体" w:hAnsi="宋体" w:hint="eastAsia"/>
        </w:rPr>
        <w:t>掌握</w:t>
      </w:r>
      <w:r w:rsidRPr="0033399C">
        <w:rPr>
          <w:rFonts w:ascii="宋体" w:eastAsia="宋体" w:hAnsi="宋体"/>
        </w:rPr>
        <w:t>V</w:t>
      </w:r>
      <w:r w:rsidRPr="0033399C">
        <w:rPr>
          <w:rFonts w:ascii="宋体" w:eastAsia="宋体" w:hAnsi="宋体" w:hint="eastAsia"/>
        </w:rPr>
        <w:t>erilog语言</w:t>
      </w:r>
      <w:r>
        <w:rPr>
          <w:rFonts w:ascii="宋体" w:eastAsia="宋体" w:hAnsi="宋体" w:hint="eastAsia"/>
        </w:rPr>
        <w:t>和</w:t>
      </w:r>
      <w:r w:rsidRPr="0033399C">
        <w:rPr>
          <w:rFonts w:ascii="宋体" w:eastAsia="宋体" w:hAnsi="宋体" w:hint="eastAsia"/>
        </w:rPr>
        <w:t>Vivado</w:t>
      </w:r>
      <w:r>
        <w:rPr>
          <w:rFonts w:ascii="宋体" w:eastAsia="宋体" w:hAnsi="宋体" w:hint="eastAsia"/>
        </w:rPr>
        <w:t>、</w:t>
      </w:r>
      <w:r w:rsidRPr="0033399C">
        <w:rPr>
          <w:rFonts w:ascii="宋体" w:eastAsia="宋体" w:hAnsi="宋体" w:hint="eastAsia"/>
        </w:rPr>
        <w:t>Logisim开发平台</w:t>
      </w:r>
      <w:r>
        <w:rPr>
          <w:rFonts w:ascii="宋体" w:eastAsia="宋体" w:hAnsi="宋体" w:hint="eastAsia"/>
        </w:rPr>
        <w:t>的使用；</w:t>
      </w:r>
    </w:p>
    <w:p w14:paraId="39522E5F" w14:textId="646AD1FE" w:rsidR="006216D2" w:rsidRDefault="006216D2" w:rsidP="006216D2">
      <w:pPr>
        <w:spacing w:line="360" w:lineRule="exact"/>
        <w:ind w:firstLineChars="200" w:firstLine="420"/>
        <w:rPr>
          <w:rFonts w:ascii="宋体" w:eastAsia="宋体" w:hAnsi="宋体"/>
        </w:rPr>
      </w:pPr>
      <w:r>
        <w:rPr>
          <w:rFonts w:ascii="宋体" w:eastAsia="宋体" w:hAnsi="宋体"/>
        </w:rPr>
        <w:t xml:space="preserve">2 </w:t>
      </w:r>
      <w:r>
        <w:rPr>
          <w:rFonts w:ascii="宋体" w:eastAsia="宋体" w:hAnsi="宋体" w:hint="eastAsia"/>
        </w:rPr>
        <w:t>掌握数据通路与</w:t>
      </w:r>
      <w:r w:rsidR="00BC1620">
        <w:rPr>
          <w:rFonts w:ascii="宋体" w:eastAsia="宋体" w:hAnsi="宋体" w:hint="eastAsia"/>
        </w:rPr>
        <w:t>控制单元</w:t>
      </w:r>
      <w:r>
        <w:rPr>
          <w:rFonts w:ascii="宋体" w:eastAsia="宋体" w:hAnsi="宋体" w:hint="eastAsia"/>
        </w:rPr>
        <w:t>的设计和测试方法。</w:t>
      </w:r>
    </w:p>
    <w:p w14:paraId="20C9CE4D" w14:textId="017BE3EB" w:rsidR="006216D2" w:rsidRPr="006216D2" w:rsidRDefault="006216D2" w:rsidP="006216D2">
      <w:pPr>
        <w:spacing w:line="360" w:lineRule="exact"/>
        <w:ind w:firstLineChars="200" w:firstLine="420"/>
        <w:rPr>
          <w:rFonts w:ascii="宋体" w:eastAsia="宋体" w:hAnsi="宋体"/>
        </w:rPr>
      </w:pPr>
    </w:p>
    <w:p w14:paraId="78FC2700" w14:textId="0A1209A7" w:rsidR="007A21C6" w:rsidRPr="00351680" w:rsidRDefault="00351680" w:rsidP="007A21C6">
      <w:pPr>
        <w:rPr>
          <w:rFonts w:ascii="宋体" w:eastAsia="宋体" w:hAnsi="宋体"/>
          <w:b/>
          <w:sz w:val="24"/>
        </w:rPr>
      </w:pPr>
      <w:r>
        <w:rPr>
          <w:rFonts w:ascii="宋体" w:eastAsia="宋体" w:hAnsi="宋体" w:hint="eastAsia"/>
          <w:b/>
          <w:sz w:val="24"/>
        </w:rPr>
        <w:t>二</w:t>
      </w:r>
      <w:r w:rsidR="007A21C6" w:rsidRPr="00351680">
        <w:rPr>
          <w:rFonts w:ascii="宋体" w:eastAsia="宋体" w:hAnsi="宋体" w:hint="eastAsia"/>
          <w:b/>
          <w:sz w:val="24"/>
        </w:rPr>
        <w:t>、实验内容</w:t>
      </w:r>
    </w:p>
    <w:p w14:paraId="7C7132B1" w14:textId="6A39835B" w:rsidR="00A36123" w:rsidRPr="0033399C" w:rsidRDefault="00A36123" w:rsidP="00A36123">
      <w:pPr>
        <w:spacing w:line="360" w:lineRule="exact"/>
        <w:ind w:firstLineChars="200" w:firstLine="420"/>
        <w:rPr>
          <w:rFonts w:ascii="宋体" w:eastAsia="宋体" w:hAnsi="宋体"/>
        </w:rPr>
      </w:pPr>
      <w:r>
        <w:rPr>
          <w:rFonts w:ascii="宋体" w:eastAsia="宋体" w:hAnsi="宋体" w:hint="eastAsia"/>
        </w:rPr>
        <w:t>1</w:t>
      </w:r>
      <w:r>
        <w:rPr>
          <w:rFonts w:ascii="宋体" w:eastAsia="宋体" w:hAnsi="宋体"/>
        </w:rPr>
        <w:t xml:space="preserve"> </w:t>
      </w:r>
      <w:r w:rsidR="00653D16">
        <w:rPr>
          <w:rFonts w:ascii="宋体" w:eastAsia="宋体" w:hAnsi="宋体" w:hint="eastAsia"/>
        </w:rPr>
        <w:t>数据通路的设计</w:t>
      </w:r>
      <w:r>
        <w:rPr>
          <w:rFonts w:ascii="宋体" w:eastAsia="宋体" w:hAnsi="宋体" w:hint="eastAsia"/>
        </w:rPr>
        <w:t>；</w:t>
      </w:r>
    </w:p>
    <w:p w14:paraId="1DB2AEB5" w14:textId="64922F5E" w:rsidR="00A36123" w:rsidRDefault="00A36123" w:rsidP="00A36123">
      <w:pPr>
        <w:spacing w:line="360" w:lineRule="exact"/>
        <w:ind w:firstLineChars="200" w:firstLine="420"/>
        <w:rPr>
          <w:rFonts w:ascii="宋体" w:eastAsia="宋体" w:hAnsi="宋体"/>
        </w:rPr>
      </w:pPr>
      <w:r>
        <w:rPr>
          <w:rFonts w:ascii="宋体" w:eastAsia="宋体" w:hAnsi="宋体"/>
        </w:rPr>
        <w:t xml:space="preserve">2 </w:t>
      </w:r>
      <w:r w:rsidR="00BC1620">
        <w:rPr>
          <w:rFonts w:ascii="宋体" w:eastAsia="宋体" w:hAnsi="宋体" w:hint="eastAsia"/>
        </w:rPr>
        <w:t>控制单元</w:t>
      </w:r>
      <w:r w:rsidR="00653D16">
        <w:rPr>
          <w:rFonts w:ascii="宋体" w:eastAsia="宋体" w:hAnsi="宋体" w:hint="eastAsia"/>
        </w:rPr>
        <w:t>的设计</w:t>
      </w:r>
      <w:r>
        <w:rPr>
          <w:rFonts w:ascii="宋体" w:eastAsia="宋体" w:hAnsi="宋体" w:hint="eastAsia"/>
        </w:rPr>
        <w:t>。</w:t>
      </w:r>
    </w:p>
    <w:p w14:paraId="6AE519B6" w14:textId="1408B126" w:rsidR="00A36123" w:rsidRDefault="00A36123" w:rsidP="00A36123">
      <w:pPr>
        <w:spacing w:line="360" w:lineRule="exact"/>
        <w:ind w:firstLineChars="200" w:firstLine="420"/>
        <w:rPr>
          <w:rFonts w:ascii="宋体" w:eastAsia="宋体" w:hAnsi="宋体"/>
        </w:rPr>
      </w:pPr>
    </w:p>
    <w:p w14:paraId="721851A7" w14:textId="049543B0" w:rsidR="003F7D9C" w:rsidRPr="00351680" w:rsidRDefault="00351680" w:rsidP="003F7D9C">
      <w:pPr>
        <w:rPr>
          <w:rFonts w:ascii="宋体" w:eastAsia="宋体" w:hAnsi="宋体"/>
          <w:b/>
          <w:sz w:val="24"/>
        </w:rPr>
      </w:pPr>
      <w:r>
        <w:rPr>
          <w:rFonts w:ascii="宋体" w:eastAsia="宋体" w:hAnsi="宋体" w:hint="eastAsia"/>
          <w:b/>
          <w:sz w:val="24"/>
        </w:rPr>
        <w:t>三</w:t>
      </w:r>
      <w:r w:rsidR="003F7D9C" w:rsidRPr="00351680">
        <w:rPr>
          <w:rFonts w:ascii="宋体" w:eastAsia="宋体" w:hAnsi="宋体" w:hint="eastAsia"/>
          <w:b/>
          <w:sz w:val="24"/>
        </w:rPr>
        <w:t>、实验要求</w:t>
      </w:r>
    </w:p>
    <w:p w14:paraId="2A015B4C" w14:textId="2606060B" w:rsidR="001977DF" w:rsidRDefault="001977DF" w:rsidP="001977DF">
      <w:pPr>
        <w:spacing w:line="360" w:lineRule="exact"/>
        <w:ind w:firstLineChars="200" w:firstLine="420"/>
        <w:rPr>
          <w:rFonts w:ascii="宋体" w:eastAsia="宋体" w:hAnsi="宋体"/>
        </w:rPr>
      </w:pPr>
      <w:r>
        <w:rPr>
          <w:rFonts w:ascii="宋体" w:eastAsia="宋体" w:hAnsi="宋体" w:hint="eastAsia"/>
        </w:rPr>
        <w:t>1 掌握Vivado或Logisim开发工具的使用，掌握以上电路的设计和测试方法；</w:t>
      </w:r>
    </w:p>
    <w:p w14:paraId="11182E2E" w14:textId="765E25CB" w:rsidR="001977DF" w:rsidRDefault="001977DF" w:rsidP="001977DF">
      <w:pPr>
        <w:spacing w:line="360" w:lineRule="exact"/>
        <w:ind w:firstLineChars="200" w:firstLine="420"/>
        <w:rPr>
          <w:rFonts w:ascii="宋体" w:eastAsia="宋体" w:hAnsi="宋体"/>
        </w:rPr>
      </w:pPr>
      <w:r>
        <w:rPr>
          <w:rFonts w:ascii="宋体" w:eastAsia="宋体" w:hAnsi="宋体" w:hint="eastAsia"/>
        </w:rPr>
        <w:t>2 记录设计和调试过程（Verilog代码/电路图/表达式/真值表，Vivado仿真结果，Logisim验证结果等）；</w:t>
      </w:r>
    </w:p>
    <w:p w14:paraId="67B05DB2" w14:textId="2510B98F" w:rsidR="001977DF" w:rsidRDefault="001977DF" w:rsidP="001977DF">
      <w:pPr>
        <w:spacing w:line="360" w:lineRule="exact"/>
        <w:ind w:firstLineChars="200" w:firstLine="420"/>
        <w:rPr>
          <w:rFonts w:ascii="宋体" w:eastAsia="宋体" w:hAnsi="宋体"/>
        </w:rPr>
      </w:pPr>
      <w:r>
        <w:rPr>
          <w:rFonts w:ascii="宋体" w:eastAsia="宋体" w:hAnsi="宋体" w:hint="eastAsia"/>
        </w:rPr>
        <w:t>3 分析Vivado仿真波形/Logism验证结果，注重输入输出之间的对应关系。</w:t>
      </w:r>
    </w:p>
    <w:p w14:paraId="74075E56" w14:textId="786CEFE8" w:rsidR="001977DF" w:rsidRDefault="001977DF" w:rsidP="001977DF">
      <w:pPr>
        <w:spacing w:line="360" w:lineRule="exact"/>
        <w:ind w:firstLineChars="200" w:firstLine="420"/>
        <w:rPr>
          <w:rFonts w:ascii="宋体" w:eastAsia="宋体" w:hAnsi="宋体"/>
        </w:rPr>
      </w:pPr>
    </w:p>
    <w:p w14:paraId="59BAFFED" w14:textId="0D749DE2" w:rsidR="001977DF" w:rsidRDefault="001977DF" w:rsidP="001977DF">
      <w:pPr>
        <w:rPr>
          <w:rFonts w:ascii="宋体" w:eastAsia="宋体" w:hAnsi="宋体"/>
          <w:b/>
          <w:sz w:val="24"/>
        </w:rPr>
      </w:pPr>
      <w:r>
        <w:rPr>
          <w:rFonts w:ascii="宋体" w:eastAsia="宋体" w:hAnsi="宋体" w:hint="eastAsia"/>
          <w:b/>
          <w:sz w:val="24"/>
        </w:rPr>
        <w:t>四、实验过程及分析</w:t>
      </w:r>
    </w:p>
    <w:p w14:paraId="75F91C82" w14:textId="2888337F" w:rsidR="001977DF" w:rsidRDefault="00EA071C" w:rsidP="00EA071C">
      <w:pPr>
        <w:spacing w:line="360" w:lineRule="exact"/>
        <w:rPr>
          <w:rFonts w:ascii="宋体" w:eastAsia="宋体" w:hAnsi="宋体"/>
          <w:b/>
          <w:bCs/>
        </w:rPr>
      </w:pPr>
      <w:r>
        <w:rPr>
          <w:rFonts w:ascii="宋体" w:eastAsia="宋体" w:hAnsi="宋体"/>
        </w:rPr>
        <w:tab/>
      </w:r>
      <w:r>
        <w:rPr>
          <w:rFonts w:ascii="宋体" w:eastAsia="宋体" w:hAnsi="宋体"/>
          <w:b/>
          <w:bCs/>
        </w:rPr>
        <w:t>1.</w:t>
      </w:r>
      <w:r>
        <w:rPr>
          <w:rFonts w:ascii="宋体" w:eastAsia="宋体" w:hAnsi="宋体" w:hint="eastAsia"/>
          <w:b/>
          <w:bCs/>
        </w:rPr>
        <w:t>实现代码</w:t>
      </w:r>
    </w:p>
    <w:p w14:paraId="4C341826" w14:textId="3BDF648C" w:rsidR="00EA071C" w:rsidRPr="00EA071C" w:rsidRDefault="00EA071C" w:rsidP="00EA071C">
      <w:pPr>
        <w:spacing w:line="360" w:lineRule="exact"/>
        <w:rPr>
          <w:rFonts w:ascii="宋体" w:eastAsia="宋体" w:hAnsi="宋体"/>
        </w:rPr>
      </w:pPr>
      <w:r>
        <w:rPr>
          <w:noProof/>
        </w:rPr>
        <w:drawing>
          <wp:anchor distT="0" distB="0" distL="114300" distR="114300" simplePos="0" relativeHeight="251659264" behindDoc="0" locked="0" layoutInCell="1" allowOverlap="1" wp14:anchorId="71BABF93" wp14:editId="4E33F104">
            <wp:simplePos x="0" y="0"/>
            <wp:positionH relativeFrom="margin">
              <wp:posOffset>-5080</wp:posOffset>
            </wp:positionH>
            <wp:positionV relativeFrom="paragraph">
              <wp:posOffset>330200</wp:posOffset>
            </wp:positionV>
            <wp:extent cx="5186045" cy="3973830"/>
            <wp:effectExtent l="0" t="0" r="0" b="7620"/>
            <wp:wrapTopAndBottom/>
            <wp:docPr id="12851003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6045" cy="39738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宋体" w:eastAsia="宋体" w:hAnsi="宋体"/>
          <w:b/>
          <w:bCs/>
        </w:rPr>
        <w:t xml:space="preserve">    </w:t>
      </w:r>
      <w:r w:rsidRPr="00EA071C">
        <w:rPr>
          <w:rFonts w:ascii="宋体" w:eastAsia="宋体" w:hAnsi="宋体"/>
        </w:rPr>
        <w:t xml:space="preserve"> </w:t>
      </w:r>
      <w:r w:rsidRPr="00EA071C">
        <w:rPr>
          <w:rFonts w:ascii="宋体" w:eastAsia="宋体" w:hAnsi="宋体" w:hint="eastAsia"/>
        </w:rPr>
        <w:t>主译码器</w:t>
      </w:r>
    </w:p>
    <w:p w14:paraId="464371CF" w14:textId="402ED6C4" w:rsidR="00EA071C" w:rsidRPr="00F27D97" w:rsidRDefault="00EA071C" w:rsidP="00EA071C">
      <w:pPr>
        <w:spacing w:line="360" w:lineRule="exact"/>
        <w:rPr>
          <w:rFonts w:ascii="宋体" w:eastAsia="宋体" w:hAnsi="宋体" w:hint="eastAsia"/>
        </w:rPr>
      </w:pPr>
      <w:r>
        <w:rPr>
          <w:rFonts w:ascii="宋体" w:eastAsia="宋体" w:hAnsi="宋体"/>
          <w:b/>
          <w:bCs/>
        </w:rPr>
        <w:tab/>
      </w:r>
      <w:r>
        <w:rPr>
          <w:rFonts w:ascii="宋体" w:eastAsia="宋体" w:hAnsi="宋体"/>
          <w:b/>
          <w:bCs/>
        </w:rPr>
        <w:tab/>
      </w:r>
      <w:r w:rsidR="00267377">
        <w:rPr>
          <w:rFonts w:ascii="宋体" w:eastAsia="宋体" w:hAnsi="宋体"/>
        </w:rPr>
        <w:t>9</w:t>
      </w:r>
      <w:r w:rsidR="00267377">
        <w:rPr>
          <w:rFonts w:ascii="宋体" w:eastAsia="宋体" w:hAnsi="宋体" w:hint="eastAsia"/>
        </w:rPr>
        <w:t>位</w:t>
      </w:r>
      <w:r w:rsidR="00F27D97">
        <w:rPr>
          <w:rFonts w:ascii="宋体" w:eastAsia="宋体" w:hAnsi="宋体" w:hint="eastAsia"/>
        </w:rPr>
        <w:t>主译码器</w:t>
      </w:r>
      <w:r w:rsidR="00267377">
        <w:rPr>
          <w:rFonts w:ascii="宋体" w:eastAsia="宋体" w:hAnsi="宋体" w:hint="eastAsia"/>
        </w:rPr>
        <w:t>信号对应</w:t>
      </w:r>
      <w:r w:rsidR="00267377">
        <w:rPr>
          <w:rFonts w:ascii="宋体" w:eastAsia="宋体" w:hAnsi="宋体"/>
        </w:rPr>
        <w:t>8</w:t>
      </w:r>
      <w:r w:rsidR="00267377">
        <w:rPr>
          <w:rFonts w:ascii="宋体" w:eastAsia="宋体" w:hAnsi="宋体" w:hint="eastAsia"/>
        </w:rPr>
        <w:t>类寄存器操作，根据6位输入信号Op确定。其中AL</w:t>
      </w:r>
      <w:r w:rsidR="00267377">
        <w:rPr>
          <w:rFonts w:ascii="宋体" w:eastAsia="宋体" w:hAnsi="宋体"/>
        </w:rPr>
        <w:t>UOp</w:t>
      </w:r>
      <w:r w:rsidR="00267377">
        <w:rPr>
          <w:rFonts w:ascii="宋体" w:eastAsia="宋体" w:hAnsi="宋体" w:hint="eastAsia"/>
        </w:rPr>
        <w:t>信号占2位，表示传递给ALU模块的信号。</w:t>
      </w:r>
    </w:p>
    <w:p w14:paraId="1B477C2A" w14:textId="77777777" w:rsidR="00EA071C" w:rsidRDefault="00EA071C" w:rsidP="00EA071C">
      <w:pPr>
        <w:spacing w:line="360" w:lineRule="exact"/>
        <w:rPr>
          <w:rFonts w:ascii="宋体" w:eastAsia="宋体" w:hAnsi="宋体" w:hint="eastAsia"/>
          <w:b/>
          <w:bCs/>
        </w:rPr>
      </w:pPr>
    </w:p>
    <w:p w14:paraId="528EBB9F" w14:textId="25E16BE3" w:rsidR="00EA071C" w:rsidRPr="00EA071C" w:rsidRDefault="00EA071C" w:rsidP="00EA071C">
      <w:pPr>
        <w:spacing w:line="360" w:lineRule="exact"/>
        <w:rPr>
          <w:rFonts w:ascii="宋体" w:eastAsia="宋体" w:hAnsi="宋体"/>
        </w:rPr>
      </w:pPr>
      <w:r>
        <w:rPr>
          <w:rFonts w:ascii="宋体" w:eastAsia="宋体" w:hAnsi="宋体"/>
          <w:b/>
          <w:bCs/>
        </w:rPr>
        <w:tab/>
      </w:r>
      <w:r w:rsidRPr="00EA071C">
        <w:rPr>
          <w:rFonts w:ascii="宋体" w:eastAsia="宋体" w:hAnsi="宋体"/>
        </w:rPr>
        <w:t xml:space="preserve"> </w:t>
      </w:r>
      <w:r w:rsidRPr="00EA071C">
        <w:rPr>
          <w:rFonts w:ascii="宋体" w:eastAsia="宋体" w:hAnsi="宋体" w:hint="eastAsia"/>
        </w:rPr>
        <w:t>ALU译码器</w:t>
      </w:r>
    </w:p>
    <w:p w14:paraId="3F85BDC6" w14:textId="1251ACF5" w:rsidR="00EA071C" w:rsidRDefault="00EA071C" w:rsidP="00EA071C">
      <w:pPr>
        <w:spacing w:line="360" w:lineRule="exact"/>
        <w:rPr>
          <w:rFonts w:ascii="宋体" w:eastAsia="宋体" w:hAnsi="宋体"/>
        </w:rPr>
      </w:pPr>
      <w:r>
        <w:rPr>
          <w:noProof/>
        </w:rPr>
        <w:drawing>
          <wp:anchor distT="0" distB="0" distL="114300" distR="114300" simplePos="0" relativeHeight="251658240" behindDoc="0" locked="0" layoutInCell="1" allowOverlap="1" wp14:anchorId="09FB7740" wp14:editId="22611614">
            <wp:simplePos x="0" y="0"/>
            <wp:positionH relativeFrom="column">
              <wp:posOffset>594995</wp:posOffset>
            </wp:positionH>
            <wp:positionV relativeFrom="paragraph">
              <wp:posOffset>-318</wp:posOffset>
            </wp:positionV>
            <wp:extent cx="3095625" cy="3876675"/>
            <wp:effectExtent l="0" t="0" r="9525" b="9525"/>
            <wp:wrapTopAndBottom/>
            <wp:docPr id="2817557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5625" cy="3876675"/>
                    </a:xfrm>
                    <a:prstGeom prst="rect">
                      <a:avLst/>
                    </a:prstGeom>
                    <a:noFill/>
                    <a:ln>
                      <a:noFill/>
                    </a:ln>
                  </pic:spPr>
                </pic:pic>
              </a:graphicData>
            </a:graphic>
          </wp:anchor>
        </w:drawing>
      </w:r>
      <w:r>
        <w:rPr>
          <w:rFonts w:ascii="宋体" w:eastAsia="宋体" w:hAnsi="宋体"/>
          <w:b/>
          <w:bCs/>
        </w:rPr>
        <w:tab/>
      </w:r>
      <w:r>
        <w:rPr>
          <w:rFonts w:ascii="宋体" w:eastAsia="宋体" w:hAnsi="宋体"/>
          <w:b/>
          <w:bCs/>
        </w:rPr>
        <w:tab/>
      </w:r>
      <w:r w:rsidR="00267377">
        <w:rPr>
          <w:rFonts w:ascii="宋体" w:eastAsia="宋体" w:hAnsi="宋体" w:hint="eastAsia"/>
        </w:rPr>
        <w:t>根据主译码器产生的输出信号ALUOp选择不同操作。当信号为1</w:t>
      </w:r>
      <w:r w:rsidR="00267377">
        <w:rPr>
          <w:rFonts w:ascii="宋体" w:eastAsia="宋体" w:hAnsi="宋体"/>
        </w:rPr>
        <w:t>0</w:t>
      </w:r>
      <w:r w:rsidR="00267377">
        <w:rPr>
          <w:rFonts w:ascii="宋体" w:eastAsia="宋体" w:hAnsi="宋体" w:hint="eastAsia"/>
        </w:rPr>
        <w:t>时对应寄存器模式操作，此时由6位Funct信号确定具体操作。</w:t>
      </w:r>
    </w:p>
    <w:p w14:paraId="54130C8B" w14:textId="77777777" w:rsidR="00267377" w:rsidRPr="00267377" w:rsidRDefault="00267377" w:rsidP="00EA071C">
      <w:pPr>
        <w:spacing w:line="360" w:lineRule="exact"/>
        <w:rPr>
          <w:rFonts w:ascii="宋体" w:eastAsia="宋体" w:hAnsi="宋体" w:hint="eastAsia"/>
        </w:rPr>
      </w:pPr>
    </w:p>
    <w:p w14:paraId="19E5C36D" w14:textId="773FAF54" w:rsidR="00EA071C" w:rsidRPr="00EA071C" w:rsidRDefault="00EA071C" w:rsidP="00EA071C">
      <w:pPr>
        <w:spacing w:line="360" w:lineRule="exact"/>
        <w:rPr>
          <w:rFonts w:ascii="宋体" w:eastAsia="宋体" w:hAnsi="宋体"/>
        </w:rPr>
      </w:pPr>
      <w:r>
        <w:rPr>
          <w:noProof/>
        </w:rPr>
        <w:drawing>
          <wp:anchor distT="0" distB="0" distL="114300" distR="114300" simplePos="0" relativeHeight="251660288" behindDoc="0" locked="0" layoutInCell="1" allowOverlap="1" wp14:anchorId="087CB2D6" wp14:editId="6C48E772">
            <wp:simplePos x="0" y="0"/>
            <wp:positionH relativeFrom="column">
              <wp:posOffset>38417</wp:posOffset>
            </wp:positionH>
            <wp:positionV relativeFrom="paragraph">
              <wp:posOffset>366395</wp:posOffset>
            </wp:positionV>
            <wp:extent cx="5274310" cy="3061335"/>
            <wp:effectExtent l="0" t="0" r="2540" b="5715"/>
            <wp:wrapTopAndBottom/>
            <wp:docPr id="16982311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61335"/>
                    </a:xfrm>
                    <a:prstGeom prst="rect">
                      <a:avLst/>
                    </a:prstGeom>
                    <a:noFill/>
                    <a:ln>
                      <a:noFill/>
                    </a:ln>
                  </pic:spPr>
                </pic:pic>
              </a:graphicData>
            </a:graphic>
          </wp:anchor>
        </w:drawing>
      </w:r>
      <w:r>
        <w:rPr>
          <w:rFonts w:ascii="宋体" w:eastAsia="宋体" w:hAnsi="宋体"/>
          <w:b/>
          <w:bCs/>
        </w:rPr>
        <w:t xml:space="preserve"> </w:t>
      </w:r>
      <w:r w:rsidRPr="00EA071C">
        <w:rPr>
          <w:rFonts w:ascii="宋体" w:eastAsia="宋体" w:hAnsi="宋体" w:hint="eastAsia"/>
        </w:rPr>
        <w:t>控制单元</w:t>
      </w:r>
      <w:r w:rsidRPr="00EA071C">
        <w:rPr>
          <w:rFonts w:ascii="宋体" w:eastAsia="宋体" w:hAnsi="宋体"/>
        </w:rPr>
        <w:t xml:space="preserve"> </w:t>
      </w:r>
    </w:p>
    <w:p w14:paraId="6DF91E03" w14:textId="2F5AC6A1" w:rsidR="00EA071C" w:rsidRDefault="00EA071C" w:rsidP="00EA071C">
      <w:pPr>
        <w:spacing w:line="360" w:lineRule="exact"/>
        <w:rPr>
          <w:rFonts w:ascii="宋体" w:eastAsia="宋体" w:hAnsi="宋体"/>
          <w:b/>
          <w:bCs/>
        </w:rPr>
      </w:pPr>
    </w:p>
    <w:p w14:paraId="69692A0D" w14:textId="17B3D89E" w:rsidR="00EA071C" w:rsidRPr="00267377" w:rsidRDefault="00267377" w:rsidP="00EA071C">
      <w:pPr>
        <w:spacing w:line="360" w:lineRule="exact"/>
        <w:rPr>
          <w:rFonts w:ascii="宋体" w:eastAsia="宋体" w:hAnsi="宋体" w:hint="eastAsia"/>
        </w:rPr>
      </w:pPr>
      <w:r>
        <w:rPr>
          <w:rFonts w:ascii="宋体" w:eastAsia="宋体" w:hAnsi="宋体" w:hint="eastAsia"/>
        </w:rPr>
        <w:lastRenderedPageBreak/>
        <w:t>控制器中</w:t>
      </w:r>
      <w:r w:rsidR="00625C0E">
        <w:rPr>
          <w:rFonts w:ascii="宋体" w:eastAsia="宋体" w:hAnsi="宋体" w:hint="eastAsia"/>
        </w:rPr>
        <w:t>通过输入信号在主译码器产生对应的寄存器操作，然后将ALUOp输入到ALU译码器中。</w:t>
      </w:r>
    </w:p>
    <w:p w14:paraId="6488C07E" w14:textId="1F509811" w:rsidR="00EA071C" w:rsidRDefault="00E16AB5" w:rsidP="00EA071C">
      <w:pPr>
        <w:spacing w:line="360" w:lineRule="exact"/>
        <w:rPr>
          <w:rFonts w:ascii="宋体" w:eastAsia="宋体" w:hAnsi="宋体"/>
          <w:b/>
          <w:bCs/>
        </w:rPr>
      </w:pPr>
      <w:r>
        <w:rPr>
          <w:noProof/>
        </w:rPr>
        <w:drawing>
          <wp:anchor distT="0" distB="0" distL="114300" distR="114300" simplePos="0" relativeHeight="251662336" behindDoc="0" locked="0" layoutInCell="1" allowOverlap="1" wp14:anchorId="764BB7E0" wp14:editId="559E8AE4">
            <wp:simplePos x="0" y="0"/>
            <wp:positionH relativeFrom="page">
              <wp:align>right</wp:align>
            </wp:positionH>
            <wp:positionV relativeFrom="paragraph">
              <wp:posOffset>314325</wp:posOffset>
            </wp:positionV>
            <wp:extent cx="7317105" cy="2814320"/>
            <wp:effectExtent l="0" t="0" r="0" b="5080"/>
            <wp:wrapTopAndBottom/>
            <wp:docPr id="145869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17105" cy="28143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宋体" w:eastAsia="宋体" w:hAnsi="宋体"/>
          <w:b/>
          <w:bCs/>
        </w:rPr>
        <w:t>2</w:t>
      </w:r>
      <w:r w:rsidR="00EA071C">
        <w:rPr>
          <w:rFonts w:ascii="宋体" w:eastAsia="宋体" w:hAnsi="宋体"/>
          <w:b/>
          <w:bCs/>
        </w:rPr>
        <w:t>.</w:t>
      </w:r>
      <w:r>
        <w:rPr>
          <w:rFonts w:ascii="宋体" w:eastAsia="宋体" w:hAnsi="宋体"/>
          <w:b/>
          <w:bCs/>
        </w:rPr>
        <w:t>RTL</w:t>
      </w:r>
      <w:r>
        <w:rPr>
          <w:rFonts w:ascii="宋体" w:eastAsia="宋体" w:hAnsi="宋体" w:hint="eastAsia"/>
          <w:b/>
          <w:bCs/>
        </w:rPr>
        <w:t>分析</w:t>
      </w:r>
    </w:p>
    <w:p w14:paraId="72341E54" w14:textId="021EB97A" w:rsidR="00EA071C" w:rsidRPr="00F27D97" w:rsidRDefault="00E16AB5" w:rsidP="00EA071C">
      <w:pPr>
        <w:spacing w:line="360" w:lineRule="exact"/>
        <w:rPr>
          <w:rFonts w:ascii="宋体" w:eastAsia="宋体" w:hAnsi="宋体" w:hint="eastAsia"/>
        </w:rPr>
      </w:pPr>
      <w:r>
        <w:rPr>
          <w:rFonts w:ascii="宋体" w:eastAsia="宋体" w:hAnsi="宋体" w:hint="eastAsia"/>
        </w:rPr>
        <w:t>由RTL分析图中，我们可以看出根据输入Op主译码器产生对应的操作码，当需要进行ALU操作时，通过将输出信号ALUOp输入给ALU译码器和输入F</w:t>
      </w:r>
      <w:r>
        <w:rPr>
          <w:rFonts w:ascii="宋体" w:eastAsia="宋体" w:hAnsi="宋体"/>
        </w:rPr>
        <w:t>unc</w:t>
      </w:r>
      <w:r>
        <w:rPr>
          <w:rFonts w:ascii="宋体" w:eastAsia="宋体" w:hAnsi="宋体" w:hint="eastAsia"/>
        </w:rPr>
        <w:t>信号输出合适的ALUControl</w:t>
      </w:r>
      <w:r w:rsidR="00F27D97">
        <w:rPr>
          <w:rFonts w:ascii="宋体" w:eastAsia="宋体" w:hAnsi="宋体" w:hint="eastAsia"/>
        </w:rPr>
        <w:t>信号。</w:t>
      </w:r>
    </w:p>
    <w:p w14:paraId="5A3BB0AA" w14:textId="50A43748" w:rsidR="00EA071C" w:rsidRDefault="00EA071C" w:rsidP="00EA071C">
      <w:pPr>
        <w:spacing w:line="360" w:lineRule="exact"/>
        <w:rPr>
          <w:rFonts w:ascii="宋体" w:eastAsia="宋体" w:hAnsi="宋体"/>
          <w:b/>
          <w:bCs/>
        </w:rPr>
      </w:pPr>
      <w:r>
        <w:rPr>
          <w:noProof/>
        </w:rPr>
        <w:lastRenderedPageBreak/>
        <w:drawing>
          <wp:anchor distT="0" distB="0" distL="114300" distR="114300" simplePos="0" relativeHeight="251661312" behindDoc="0" locked="0" layoutInCell="1" allowOverlap="1" wp14:anchorId="6282E045" wp14:editId="0B62EFDD">
            <wp:simplePos x="0" y="0"/>
            <wp:positionH relativeFrom="margin">
              <wp:align>left</wp:align>
            </wp:positionH>
            <wp:positionV relativeFrom="paragraph">
              <wp:posOffset>295275</wp:posOffset>
            </wp:positionV>
            <wp:extent cx="5274310" cy="4540250"/>
            <wp:effectExtent l="0" t="0" r="2540" b="0"/>
            <wp:wrapTopAndBottom/>
            <wp:docPr id="19057111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540250"/>
                    </a:xfrm>
                    <a:prstGeom prst="rect">
                      <a:avLst/>
                    </a:prstGeom>
                    <a:noFill/>
                    <a:ln>
                      <a:noFill/>
                    </a:ln>
                  </pic:spPr>
                </pic:pic>
              </a:graphicData>
            </a:graphic>
          </wp:anchor>
        </w:drawing>
      </w:r>
      <w:r w:rsidR="00E16AB5">
        <w:rPr>
          <w:rFonts w:ascii="宋体" w:eastAsia="宋体" w:hAnsi="宋体"/>
          <w:b/>
          <w:bCs/>
        </w:rPr>
        <w:t>3</w:t>
      </w:r>
      <w:r>
        <w:rPr>
          <w:rFonts w:ascii="宋体" w:eastAsia="宋体" w:hAnsi="宋体"/>
          <w:b/>
          <w:bCs/>
        </w:rPr>
        <w:t>.</w:t>
      </w:r>
      <w:r>
        <w:rPr>
          <w:rFonts w:ascii="宋体" w:eastAsia="宋体" w:hAnsi="宋体" w:hint="eastAsia"/>
          <w:b/>
          <w:bCs/>
        </w:rPr>
        <w:t>激励代码</w:t>
      </w:r>
    </w:p>
    <w:p w14:paraId="44D55D19" w14:textId="2661B3A7" w:rsidR="00EA071C" w:rsidRDefault="00EA071C" w:rsidP="00EA071C">
      <w:pPr>
        <w:spacing w:line="360" w:lineRule="exact"/>
        <w:rPr>
          <w:rFonts w:ascii="宋体" w:eastAsia="宋体" w:hAnsi="宋体"/>
          <w:b/>
          <w:bCs/>
        </w:rPr>
      </w:pPr>
      <w:r>
        <w:rPr>
          <w:rFonts w:ascii="宋体" w:eastAsia="宋体" w:hAnsi="宋体"/>
          <w:b/>
          <w:bCs/>
        </w:rPr>
        <w:tab/>
      </w:r>
    </w:p>
    <w:p w14:paraId="359FDDB1" w14:textId="068F6C58" w:rsidR="00EA071C" w:rsidRPr="00625C0E" w:rsidRDefault="00625C0E" w:rsidP="00EA071C">
      <w:pPr>
        <w:spacing w:line="360" w:lineRule="exact"/>
        <w:rPr>
          <w:rFonts w:ascii="宋体" w:eastAsia="宋体" w:hAnsi="宋体" w:hint="eastAsia"/>
        </w:rPr>
      </w:pPr>
      <w:r>
        <w:rPr>
          <w:rFonts w:ascii="宋体" w:eastAsia="宋体" w:hAnsi="宋体" w:hint="eastAsia"/>
        </w:rPr>
        <w:t>初始化Op为0</w:t>
      </w:r>
      <w:r>
        <w:rPr>
          <w:rFonts w:ascii="宋体" w:eastAsia="宋体" w:hAnsi="宋体"/>
        </w:rPr>
        <w:t>00000</w:t>
      </w:r>
      <w:r>
        <w:rPr>
          <w:rFonts w:ascii="宋体" w:eastAsia="宋体" w:hAnsi="宋体" w:hint="eastAsia"/>
        </w:rPr>
        <w:t>表示进入寄存器模式，</w:t>
      </w:r>
      <w:r>
        <w:rPr>
          <w:rFonts w:ascii="宋体" w:eastAsia="宋体" w:hAnsi="宋体" w:hint="eastAsia"/>
        </w:rPr>
        <w:t>对应的汇编指令为</w:t>
      </w:r>
      <w:r w:rsidRPr="00CF6AB7">
        <w:rPr>
          <w:rFonts w:ascii="宋体" w:eastAsia="宋体" w:hAnsi="宋体"/>
        </w:rPr>
        <w:t>R类型指令</w:t>
      </w:r>
      <w:r>
        <w:rPr>
          <w:rFonts w:ascii="宋体" w:eastAsia="宋体" w:hAnsi="宋体" w:hint="eastAsia"/>
        </w:rPr>
        <w:t>，改变Funct的值，</w:t>
      </w:r>
      <w:r>
        <w:rPr>
          <w:rFonts w:ascii="宋体" w:eastAsia="宋体" w:hAnsi="宋体" w:hint="eastAsia"/>
        </w:rPr>
        <w:t>Funct的不同值分别对应了不同的汇编代码</w:t>
      </w:r>
      <w:r>
        <w:rPr>
          <w:rFonts w:ascii="宋体" w:eastAsia="宋体" w:hAnsi="宋体" w:hint="eastAsia"/>
        </w:rPr>
        <w:t>。再改变Op的值对应不同的汇编指令。</w:t>
      </w:r>
    </w:p>
    <w:p w14:paraId="64907AD6" w14:textId="1407B428" w:rsidR="00EA071C" w:rsidRDefault="00EA071C" w:rsidP="00EA071C">
      <w:pPr>
        <w:spacing w:line="360" w:lineRule="exact"/>
        <w:rPr>
          <w:rFonts w:ascii="宋体" w:eastAsia="宋体" w:hAnsi="宋体"/>
          <w:b/>
          <w:bCs/>
        </w:rPr>
      </w:pPr>
    </w:p>
    <w:p w14:paraId="4C148093" w14:textId="38687188" w:rsidR="00EA071C" w:rsidRDefault="00625C0E" w:rsidP="00EA071C">
      <w:pPr>
        <w:spacing w:line="360" w:lineRule="exact"/>
        <w:rPr>
          <w:rFonts w:ascii="宋体" w:eastAsia="宋体" w:hAnsi="宋体"/>
          <w:b/>
          <w:bCs/>
        </w:rPr>
      </w:pPr>
      <w:r>
        <w:rPr>
          <w:noProof/>
        </w:rPr>
        <w:drawing>
          <wp:anchor distT="0" distB="0" distL="114300" distR="114300" simplePos="0" relativeHeight="251663360" behindDoc="0" locked="0" layoutInCell="1" allowOverlap="1" wp14:anchorId="493F5D5C" wp14:editId="759C7B29">
            <wp:simplePos x="0" y="0"/>
            <wp:positionH relativeFrom="page">
              <wp:align>right</wp:align>
            </wp:positionH>
            <wp:positionV relativeFrom="paragraph">
              <wp:posOffset>384175</wp:posOffset>
            </wp:positionV>
            <wp:extent cx="6682105" cy="2428875"/>
            <wp:effectExtent l="0" t="0" r="4445" b="9525"/>
            <wp:wrapTopAndBottom/>
            <wp:docPr id="129981640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82105" cy="2428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宋体" w:eastAsia="宋体" w:hAnsi="宋体"/>
          <w:b/>
          <w:bCs/>
        </w:rPr>
        <w:t>4.</w:t>
      </w:r>
      <w:r>
        <w:rPr>
          <w:rFonts w:ascii="宋体" w:eastAsia="宋体" w:hAnsi="宋体" w:hint="eastAsia"/>
          <w:b/>
          <w:bCs/>
        </w:rPr>
        <w:t>时序图</w:t>
      </w:r>
    </w:p>
    <w:p w14:paraId="52260A7B" w14:textId="258CEA8B" w:rsidR="00625C0E" w:rsidRDefault="00625C0E" w:rsidP="00EA071C">
      <w:pPr>
        <w:spacing w:line="360" w:lineRule="exact"/>
        <w:rPr>
          <w:rFonts w:ascii="宋体" w:eastAsia="宋体" w:hAnsi="宋体"/>
        </w:rPr>
      </w:pPr>
      <w:r>
        <w:rPr>
          <w:rFonts w:ascii="宋体" w:eastAsia="宋体" w:hAnsi="宋体" w:hint="eastAsia"/>
        </w:rPr>
        <w:t>当O</w:t>
      </w:r>
      <w:r>
        <w:rPr>
          <w:rFonts w:ascii="宋体" w:eastAsia="宋体" w:hAnsi="宋体"/>
        </w:rPr>
        <w:t>p</w:t>
      </w:r>
      <w:r>
        <w:rPr>
          <w:rFonts w:ascii="宋体" w:eastAsia="宋体" w:hAnsi="宋体" w:hint="eastAsia"/>
        </w:rPr>
        <w:t>为0时，对应指令为</w:t>
      </w:r>
      <w:r w:rsidRPr="00CF6AB7">
        <w:rPr>
          <w:rFonts w:ascii="宋体" w:eastAsia="宋体" w:hAnsi="宋体"/>
        </w:rPr>
        <w:t>寄存器类型</w:t>
      </w:r>
      <w:r>
        <w:rPr>
          <w:rFonts w:ascii="宋体" w:eastAsia="宋体" w:hAnsi="宋体" w:hint="eastAsia"/>
        </w:rPr>
        <w:t>，故寄存器相关的RegDst和RegWrite均为</w:t>
      </w:r>
      <w:r>
        <w:rPr>
          <w:rFonts w:ascii="宋体" w:eastAsia="宋体" w:hAnsi="宋体" w:hint="eastAsia"/>
        </w:rPr>
        <w:t>1</w:t>
      </w:r>
      <w:r>
        <w:rPr>
          <w:rFonts w:ascii="宋体" w:eastAsia="宋体" w:hAnsi="宋体" w:hint="eastAsia"/>
        </w:rPr>
        <w:t>其余均</w:t>
      </w:r>
      <w:r>
        <w:rPr>
          <w:rFonts w:ascii="宋体" w:eastAsia="宋体" w:hAnsi="宋体" w:hint="eastAsia"/>
        </w:rPr>
        <w:lastRenderedPageBreak/>
        <w:t>为0，Funct的不同值分别对应了不同的</w:t>
      </w:r>
      <w:r>
        <w:rPr>
          <w:rFonts w:ascii="宋体" w:eastAsia="宋体" w:hAnsi="宋体" w:hint="eastAsia"/>
        </w:rPr>
        <w:t>指令。</w:t>
      </w:r>
      <w:r>
        <w:rPr>
          <w:rFonts w:ascii="宋体" w:eastAsia="宋体" w:hAnsi="宋体" w:hint="eastAsia"/>
        </w:rPr>
        <w:t>当Op不为零时</w:t>
      </w:r>
      <w:r>
        <w:rPr>
          <w:rFonts w:ascii="宋体" w:eastAsia="宋体" w:hAnsi="宋体" w:hint="eastAsia"/>
        </w:rPr>
        <w:t>输出信号与下面的真值表对应。当Op为</w:t>
      </w:r>
      <w:r>
        <w:rPr>
          <w:rFonts w:ascii="宋体" w:eastAsia="宋体" w:hAnsi="宋体"/>
        </w:rPr>
        <w:t>001000</w:t>
      </w:r>
      <w:r>
        <w:rPr>
          <w:rFonts w:ascii="宋体" w:eastAsia="宋体" w:hAnsi="宋体" w:hint="eastAsia"/>
        </w:rPr>
        <w:t>（0</w:t>
      </w:r>
      <w:r>
        <w:rPr>
          <w:rFonts w:ascii="宋体" w:eastAsia="宋体" w:hAnsi="宋体"/>
        </w:rPr>
        <w:t>8</w:t>
      </w:r>
      <w:r>
        <w:rPr>
          <w:rFonts w:ascii="宋体" w:eastAsia="宋体" w:hAnsi="宋体" w:hint="eastAsia"/>
        </w:rPr>
        <w:t>），时序图中</w:t>
      </w:r>
      <w:r w:rsidR="00DF259E">
        <w:rPr>
          <w:rFonts w:ascii="宋体" w:eastAsia="宋体" w:hAnsi="宋体" w:hint="eastAsia"/>
        </w:rPr>
        <w:t>ALUSrc为1，RegWrite为1，与真值表相吻合。</w:t>
      </w:r>
    </w:p>
    <w:p w14:paraId="70C79944" w14:textId="3CF70BF2" w:rsidR="002A7DE5" w:rsidRPr="00625C0E" w:rsidRDefault="002A7DE5" w:rsidP="00625C0E">
      <w:pPr>
        <w:spacing w:line="360" w:lineRule="exact"/>
        <w:rPr>
          <w:rFonts w:ascii="宋体" w:eastAsia="宋体" w:hAnsi="宋体" w:hint="eastAsia"/>
        </w:rPr>
      </w:pPr>
    </w:p>
    <w:p w14:paraId="1F358C43" w14:textId="04736E29" w:rsidR="00625C0E" w:rsidRDefault="00625C0E" w:rsidP="003F7D9C">
      <w:pPr>
        <w:rPr>
          <w:rFonts w:ascii="宋体" w:eastAsia="宋体" w:hAnsi="宋体" w:hint="eastAsia"/>
          <w:b/>
          <w:sz w:val="24"/>
        </w:rPr>
      </w:pPr>
      <w:r w:rsidRPr="00625C0E">
        <w:rPr>
          <w:rFonts w:ascii="宋体" w:eastAsia="宋体" w:hAnsi="宋体"/>
          <w:b/>
          <w:bCs/>
        </w:rPr>
        <w:drawing>
          <wp:inline distT="0" distB="0" distL="0" distR="0" wp14:anchorId="06F6FE06" wp14:editId="5E1C72F8">
            <wp:extent cx="5274310" cy="2152650"/>
            <wp:effectExtent l="0" t="0" r="254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152650"/>
                    </a:xfrm>
                    <a:prstGeom prst="rect">
                      <a:avLst/>
                    </a:prstGeom>
                    <a:noFill/>
                    <a:ln>
                      <a:noFill/>
                    </a:ln>
                    <a:effectLst/>
                  </pic:spPr>
                </pic:pic>
              </a:graphicData>
            </a:graphic>
          </wp:inline>
        </w:drawing>
      </w:r>
    </w:p>
    <w:p w14:paraId="5295998F" w14:textId="77777777" w:rsidR="00625C0E" w:rsidRDefault="00625C0E" w:rsidP="003F7D9C">
      <w:pPr>
        <w:rPr>
          <w:rFonts w:ascii="宋体" w:eastAsia="宋体" w:hAnsi="宋体"/>
          <w:b/>
          <w:sz w:val="24"/>
        </w:rPr>
      </w:pPr>
    </w:p>
    <w:p w14:paraId="344FB13A" w14:textId="6452ABCC" w:rsidR="003F7D9C" w:rsidRPr="00351680" w:rsidRDefault="00351680" w:rsidP="003F7D9C">
      <w:pPr>
        <w:rPr>
          <w:rFonts w:ascii="宋体" w:eastAsia="宋体" w:hAnsi="宋体"/>
          <w:b/>
          <w:sz w:val="24"/>
        </w:rPr>
      </w:pPr>
      <w:r>
        <w:rPr>
          <w:rFonts w:ascii="宋体" w:eastAsia="宋体" w:hAnsi="宋体" w:hint="eastAsia"/>
          <w:b/>
          <w:sz w:val="24"/>
        </w:rPr>
        <w:t>五</w:t>
      </w:r>
      <w:r w:rsidR="003F7D9C" w:rsidRPr="00351680">
        <w:rPr>
          <w:rFonts w:ascii="宋体" w:eastAsia="宋体" w:hAnsi="宋体" w:hint="eastAsia"/>
          <w:b/>
          <w:sz w:val="24"/>
        </w:rPr>
        <w:t>、调试和心得体会</w:t>
      </w:r>
    </w:p>
    <w:p w14:paraId="704ECAB8" w14:textId="3F02CD9A" w:rsidR="007A21C6" w:rsidRPr="007A21C6" w:rsidRDefault="00914B81" w:rsidP="002A7DE5">
      <w:pPr>
        <w:spacing w:line="360" w:lineRule="exact"/>
        <w:ind w:firstLineChars="200" w:firstLine="420"/>
        <w:rPr>
          <w:rFonts w:ascii="宋体" w:eastAsia="宋体" w:hAnsi="宋体"/>
        </w:rPr>
      </w:pPr>
      <w:r>
        <w:rPr>
          <w:rFonts w:ascii="宋体" w:eastAsia="宋体" w:hAnsi="宋体" w:hint="eastAsia"/>
        </w:rPr>
        <w:t>学习了数据通路和控制单元的设计方法，并通过verilog仿真理解了各类指令的实现过程</w:t>
      </w:r>
      <w:r w:rsidR="00EA071C">
        <w:rPr>
          <w:rFonts w:ascii="宋体" w:eastAsia="宋体" w:hAnsi="宋体" w:hint="eastAsia"/>
        </w:rPr>
        <w:t>以及指令集（汇编语言）的基本语法。在设计MIPS处理器的过程中</w:t>
      </w:r>
      <w:r w:rsidR="00EA071C">
        <w:rPr>
          <w:rFonts w:ascii="宋体" w:eastAsia="宋体" w:hAnsi="宋体" w:hint="eastAsia"/>
        </w:rPr>
        <w:t>掌握数据通路</w:t>
      </w:r>
      <w:r w:rsidR="00EA071C">
        <w:rPr>
          <w:rFonts w:ascii="宋体" w:eastAsia="宋体" w:hAnsi="宋体" w:hint="eastAsia"/>
        </w:rPr>
        <w:t>的设计方法，对处理器的各模块有了基本的了解并且在之前的学习中掌握了各模块的实现方法。</w:t>
      </w:r>
    </w:p>
    <w:sectPr w:rsidR="007A21C6" w:rsidRPr="007A21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8E76E" w14:textId="77777777" w:rsidR="00B4091F" w:rsidRDefault="00B4091F" w:rsidP="007A21C6">
      <w:r>
        <w:separator/>
      </w:r>
    </w:p>
  </w:endnote>
  <w:endnote w:type="continuationSeparator" w:id="0">
    <w:p w14:paraId="4DA3E94C" w14:textId="77777777" w:rsidR="00B4091F" w:rsidRDefault="00B4091F" w:rsidP="007A2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小标宋简体">
    <w:altName w:val="微软雅黑"/>
    <w:charset w:val="86"/>
    <w:family w:val="script"/>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841BA" w14:textId="77777777" w:rsidR="00B4091F" w:rsidRDefault="00B4091F" w:rsidP="007A21C6">
      <w:r>
        <w:separator/>
      </w:r>
    </w:p>
  </w:footnote>
  <w:footnote w:type="continuationSeparator" w:id="0">
    <w:p w14:paraId="0220123B" w14:textId="77777777" w:rsidR="00B4091F" w:rsidRDefault="00B4091F" w:rsidP="007A21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2D2D"/>
    <w:multiLevelType w:val="hybridMultilevel"/>
    <w:tmpl w:val="F76A3B8E"/>
    <w:lvl w:ilvl="0" w:tplc="99DE4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AE4C12"/>
    <w:multiLevelType w:val="hybridMultilevel"/>
    <w:tmpl w:val="8BEEB414"/>
    <w:lvl w:ilvl="0" w:tplc="0409000F">
      <w:start w:val="1"/>
      <w:numFmt w:val="decimal"/>
      <w:lvlText w:val="%1."/>
      <w:lvlJc w:val="left"/>
      <w:pPr>
        <w:ind w:left="0" w:hanging="420"/>
      </w:pPr>
      <w:rPr>
        <w:rFonts w:hint="default"/>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 w15:restartNumberingAfterBreak="0">
    <w:nsid w:val="4DBF4FE3"/>
    <w:multiLevelType w:val="hybridMultilevel"/>
    <w:tmpl w:val="14A66810"/>
    <w:lvl w:ilvl="0" w:tplc="BB064D84">
      <w:start w:val="1"/>
      <w:numFmt w:val="decimal"/>
      <w:lvlText w:val="%1."/>
      <w:lvlJc w:val="left"/>
      <w:pPr>
        <w:tabs>
          <w:tab w:val="num" w:pos="720"/>
        </w:tabs>
        <w:ind w:left="720" w:hanging="360"/>
      </w:pPr>
    </w:lvl>
    <w:lvl w:ilvl="1" w:tplc="4F48E456" w:tentative="1">
      <w:start w:val="1"/>
      <w:numFmt w:val="decimal"/>
      <w:lvlText w:val="%2."/>
      <w:lvlJc w:val="left"/>
      <w:pPr>
        <w:tabs>
          <w:tab w:val="num" w:pos="1440"/>
        </w:tabs>
        <w:ind w:left="1440" w:hanging="360"/>
      </w:pPr>
    </w:lvl>
    <w:lvl w:ilvl="2" w:tplc="5E02FF30" w:tentative="1">
      <w:start w:val="1"/>
      <w:numFmt w:val="decimal"/>
      <w:lvlText w:val="%3."/>
      <w:lvlJc w:val="left"/>
      <w:pPr>
        <w:tabs>
          <w:tab w:val="num" w:pos="2160"/>
        </w:tabs>
        <w:ind w:left="2160" w:hanging="360"/>
      </w:pPr>
    </w:lvl>
    <w:lvl w:ilvl="3" w:tplc="7B0C1F24" w:tentative="1">
      <w:start w:val="1"/>
      <w:numFmt w:val="decimal"/>
      <w:lvlText w:val="%4."/>
      <w:lvlJc w:val="left"/>
      <w:pPr>
        <w:tabs>
          <w:tab w:val="num" w:pos="2880"/>
        </w:tabs>
        <w:ind w:left="2880" w:hanging="360"/>
      </w:pPr>
    </w:lvl>
    <w:lvl w:ilvl="4" w:tplc="EE7C8DB0" w:tentative="1">
      <w:start w:val="1"/>
      <w:numFmt w:val="decimal"/>
      <w:lvlText w:val="%5."/>
      <w:lvlJc w:val="left"/>
      <w:pPr>
        <w:tabs>
          <w:tab w:val="num" w:pos="3600"/>
        </w:tabs>
        <w:ind w:left="3600" w:hanging="360"/>
      </w:pPr>
    </w:lvl>
    <w:lvl w:ilvl="5" w:tplc="37AACC1A" w:tentative="1">
      <w:start w:val="1"/>
      <w:numFmt w:val="decimal"/>
      <w:lvlText w:val="%6."/>
      <w:lvlJc w:val="left"/>
      <w:pPr>
        <w:tabs>
          <w:tab w:val="num" w:pos="4320"/>
        </w:tabs>
        <w:ind w:left="4320" w:hanging="360"/>
      </w:pPr>
    </w:lvl>
    <w:lvl w:ilvl="6" w:tplc="B1303274" w:tentative="1">
      <w:start w:val="1"/>
      <w:numFmt w:val="decimal"/>
      <w:lvlText w:val="%7."/>
      <w:lvlJc w:val="left"/>
      <w:pPr>
        <w:tabs>
          <w:tab w:val="num" w:pos="5040"/>
        </w:tabs>
        <w:ind w:left="5040" w:hanging="360"/>
      </w:pPr>
    </w:lvl>
    <w:lvl w:ilvl="7" w:tplc="11820B74" w:tentative="1">
      <w:start w:val="1"/>
      <w:numFmt w:val="decimal"/>
      <w:lvlText w:val="%8."/>
      <w:lvlJc w:val="left"/>
      <w:pPr>
        <w:tabs>
          <w:tab w:val="num" w:pos="5760"/>
        </w:tabs>
        <w:ind w:left="5760" w:hanging="360"/>
      </w:pPr>
    </w:lvl>
    <w:lvl w:ilvl="8" w:tplc="B5DE84A0" w:tentative="1">
      <w:start w:val="1"/>
      <w:numFmt w:val="decimal"/>
      <w:lvlText w:val="%9."/>
      <w:lvlJc w:val="left"/>
      <w:pPr>
        <w:tabs>
          <w:tab w:val="num" w:pos="6480"/>
        </w:tabs>
        <w:ind w:left="6480" w:hanging="360"/>
      </w:pPr>
    </w:lvl>
  </w:abstractNum>
  <w:abstractNum w:abstractNumId="3" w15:restartNumberingAfterBreak="0">
    <w:nsid w:val="52252AB4"/>
    <w:multiLevelType w:val="hybridMultilevel"/>
    <w:tmpl w:val="2C3096DC"/>
    <w:lvl w:ilvl="0" w:tplc="72FA6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19162D"/>
    <w:multiLevelType w:val="hybridMultilevel"/>
    <w:tmpl w:val="2C3096DC"/>
    <w:lvl w:ilvl="0" w:tplc="72FA6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000315"/>
    <w:multiLevelType w:val="hybridMultilevel"/>
    <w:tmpl w:val="F6C8F4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C3C5D63"/>
    <w:multiLevelType w:val="hybridMultilevel"/>
    <w:tmpl w:val="8BEEB41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18097424">
    <w:abstractNumId w:val="6"/>
  </w:num>
  <w:num w:numId="2" w16cid:durableId="2115781708">
    <w:abstractNumId w:val="0"/>
  </w:num>
  <w:num w:numId="3" w16cid:durableId="291600239">
    <w:abstractNumId w:val="4"/>
  </w:num>
  <w:num w:numId="4" w16cid:durableId="1209026808">
    <w:abstractNumId w:val="3"/>
  </w:num>
  <w:num w:numId="5" w16cid:durableId="1718360252">
    <w:abstractNumId w:val="1"/>
  </w:num>
  <w:num w:numId="6" w16cid:durableId="802499585">
    <w:abstractNumId w:val="5"/>
  </w:num>
  <w:num w:numId="7" w16cid:durableId="1127313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F3C"/>
    <w:rsid w:val="000327A2"/>
    <w:rsid w:val="0009769A"/>
    <w:rsid w:val="000D17FA"/>
    <w:rsid w:val="000E24D9"/>
    <w:rsid w:val="000F18DA"/>
    <w:rsid w:val="001977DF"/>
    <w:rsid w:val="00237072"/>
    <w:rsid w:val="00267377"/>
    <w:rsid w:val="00291E69"/>
    <w:rsid w:val="00296D71"/>
    <w:rsid w:val="002A7DE5"/>
    <w:rsid w:val="0032263B"/>
    <w:rsid w:val="00351680"/>
    <w:rsid w:val="0037175A"/>
    <w:rsid w:val="0038791E"/>
    <w:rsid w:val="003979DC"/>
    <w:rsid w:val="003A28D6"/>
    <w:rsid w:val="003E3F3C"/>
    <w:rsid w:val="003F5DE4"/>
    <w:rsid w:val="003F7D9C"/>
    <w:rsid w:val="00403F60"/>
    <w:rsid w:val="00426AEC"/>
    <w:rsid w:val="00426C77"/>
    <w:rsid w:val="0045172F"/>
    <w:rsid w:val="004737E3"/>
    <w:rsid w:val="004810D9"/>
    <w:rsid w:val="004A75A4"/>
    <w:rsid w:val="00500CA1"/>
    <w:rsid w:val="00503D7A"/>
    <w:rsid w:val="005446DB"/>
    <w:rsid w:val="005F22C5"/>
    <w:rsid w:val="00606AE6"/>
    <w:rsid w:val="00614424"/>
    <w:rsid w:val="006216D2"/>
    <w:rsid w:val="00625C0E"/>
    <w:rsid w:val="00653D16"/>
    <w:rsid w:val="006D2916"/>
    <w:rsid w:val="006D628B"/>
    <w:rsid w:val="00726109"/>
    <w:rsid w:val="0074743D"/>
    <w:rsid w:val="00773994"/>
    <w:rsid w:val="00775052"/>
    <w:rsid w:val="007A21C6"/>
    <w:rsid w:val="007D348F"/>
    <w:rsid w:val="00871C0D"/>
    <w:rsid w:val="00914B81"/>
    <w:rsid w:val="00917CDC"/>
    <w:rsid w:val="00971632"/>
    <w:rsid w:val="009D087C"/>
    <w:rsid w:val="009E6948"/>
    <w:rsid w:val="00A05530"/>
    <w:rsid w:val="00A1372F"/>
    <w:rsid w:val="00A36123"/>
    <w:rsid w:val="00A9097D"/>
    <w:rsid w:val="00A95176"/>
    <w:rsid w:val="00B4091F"/>
    <w:rsid w:val="00BC1620"/>
    <w:rsid w:val="00C6678B"/>
    <w:rsid w:val="00C825B8"/>
    <w:rsid w:val="00CA722B"/>
    <w:rsid w:val="00DA6C8B"/>
    <w:rsid w:val="00DA7F73"/>
    <w:rsid w:val="00DF259E"/>
    <w:rsid w:val="00DF7229"/>
    <w:rsid w:val="00E16AB5"/>
    <w:rsid w:val="00E3656D"/>
    <w:rsid w:val="00EA071C"/>
    <w:rsid w:val="00EA51F0"/>
    <w:rsid w:val="00F156A5"/>
    <w:rsid w:val="00F27D97"/>
    <w:rsid w:val="00F915D8"/>
    <w:rsid w:val="00F962BC"/>
    <w:rsid w:val="00FF3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EF854"/>
  <w15:chartTrackingRefBased/>
  <w15:docId w15:val="{6D5C9B45-EF62-45EA-B0AE-7CA812ACD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21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21C6"/>
    <w:rPr>
      <w:sz w:val="18"/>
      <w:szCs w:val="18"/>
    </w:rPr>
  </w:style>
  <w:style w:type="paragraph" w:styleId="a5">
    <w:name w:val="footer"/>
    <w:basedOn w:val="a"/>
    <w:link w:val="a6"/>
    <w:uiPriority w:val="99"/>
    <w:unhideWhenUsed/>
    <w:rsid w:val="007A21C6"/>
    <w:pPr>
      <w:tabs>
        <w:tab w:val="center" w:pos="4153"/>
        <w:tab w:val="right" w:pos="8306"/>
      </w:tabs>
      <w:snapToGrid w:val="0"/>
      <w:jc w:val="left"/>
    </w:pPr>
    <w:rPr>
      <w:sz w:val="18"/>
      <w:szCs w:val="18"/>
    </w:rPr>
  </w:style>
  <w:style w:type="character" w:customStyle="1" w:styleId="a6">
    <w:name w:val="页脚 字符"/>
    <w:basedOn w:val="a0"/>
    <w:link w:val="a5"/>
    <w:uiPriority w:val="99"/>
    <w:rsid w:val="007A21C6"/>
    <w:rPr>
      <w:sz w:val="18"/>
      <w:szCs w:val="18"/>
    </w:rPr>
  </w:style>
  <w:style w:type="paragraph" w:styleId="a7">
    <w:name w:val="List Paragraph"/>
    <w:basedOn w:val="a"/>
    <w:uiPriority w:val="34"/>
    <w:qFormat/>
    <w:rsid w:val="007A21C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216060">
      <w:bodyDiv w:val="1"/>
      <w:marLeft w:val="0"/>
      <w:marRight w:val="0"/>
      <w:marTop w:val="0"/>
      <w:marBottom w:val="0"/>
      <w:divBdr>
        <w:top w:val="none" w:sz="0" w:space="0" w:color="auto"/>
        <w:left w:val="none" w:sz="0" w:space="0" w:color="auto"/>
        <w:bottom w:val="none" w:sz="0" w:space="0" w:color="auto"/>
        <w:right w:val="none" w:sz="0" w:space="0" w:color="auto"/>
      </w:divBdr>
      <w:divsChild>
        <w:div w:id="1109862224">
          <w:marLeft w:val="720"/>
          <w:marRight w:val="0"/>
          <w:marTop w:val="120"/>
          <w:marBottom w:val="120"/>
          <w:divBdr>
            <w:top w:val="none" w:sz="0" w:space="0" w:color="auto"/>
            <w:left w:val="none" w:sz="0" w:space="0" w:color="auto"/>
            <w:bottom w:val="none" w:sz="0" w:space="0" w:color="auto"/>
            <w:right w:val="none" w:sz="0" w:space="0" w:color="auto"/>
          </w:divBdr>
        </w:div>
        <w:div w:id="740373400">
          <w:marLeft w:val="720"/>
          <w:marRight w:val="0"/>
          <w:marTop w:val="120"/>
          <w:marBottom w:val="120"/>
          <w:divBdr>
            <w:top w:val="none" w:sz="0" w:space="0" w:color="auto"/>
            <w:left w:val="none" w:sz="0" w:space="0" w:color="auto"/>
            <w:bottom w:val="none" w:sz="0" w:space="0" w:color="auto"/>
            <w:right w:val="none" w:sz="0" w:space="0" w:color="auto"/>
          </w:divBdr>
        </w:div>
        <w:div w:id="399720491">
          <w:marLeft w:val="720"/>
          <w:marRight w:val="0"/>
          <w:marTop w:val="120"/>
          <w:marBottom w:val="120"/>
          <w:divBdr>
            <w:top w:val="none" w:sz="0" w:space="0" w:color="auto"/>
            <w:left w:val="none" w:sz="0" w:space="0" w:color="auto"/>
            <w:bottom w:val="none" w:sz="0" w:space="0" w:color="auto"/>
            <w:right w:val="none" w:sz="0" w:space="0" w:color="auto"/>
          </w:divBdr>
        </w:div>
        <w:div w:id="199243630">
          <w:marLeft w:val="72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5</Pages>
  <Words>144</Words>
  <Characters>824</Characters>
  <Application>Microsoft Office Word</Application>
  <DocSecurity>0</DocSecurity>
  <Lines>6</Lines>
  <Paragraphs>1</Paragraphs>
  <ScaleCrop>false</ScaleCrop>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子杰 邱</cp:lastModifiedBy>
  <cp:revision>16</cp:revision>
  <dcterms:created xsi:type="dcterms:W3CDTF">2018-10-08T04:54:00Z</dcterms:created>
  <dcterms:modified xsi:type="dcterms:W3CDTF">2023-11-20T07:27:00Z</dcterms:modified>
</cp:coreProperties>
</file>