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全生命周期质量追溯分析报告</w:t>
      </w:r>
    </w:p>
    <w:p>
      <w:pPr>
        <w:pStyle w:val="Heading1"/>
      </w:pPr>
      <w:r>
        <w:t>1. 报告基本信息</w:t>
      </w:r>
    </w:p>
    <w:p>
      <w:r>
        <w:t>domain：hydraulic；case_id：HFB-00006；feedback_id：HFB-00006；report_time：2026-06-05 17:34:48；model_name：TransH；top_k：6。</w:t>
      </w:r>
    </w:p>
    <w:p>
      <w:pPr>
        <w:pStyle w:val="Heading1"/>
      </w:pPr>
      <w:r>
        <w:t>2. 质量反馈概述</w:t>
      </w:r>
    </w:p>
    <w:p>
      <w:r>
        <w:t>故障类型：valve_stuck；故障位置：方向控制阀；严重程度：slight；目标对象：HCU-00006（方向控制阀）。</w:t>
      </w:r>
    </w:p>
    <w:p>
      <w:pPr>
        <w:pStyle w:val="Heading1"/>
      </w:pPr>
      <w:r>
        <w:t>3. 上游诊断/RCA结果</w:t>
      </w:r>
    </w:p>
    <w:p>
      <w:r>
        <w:t>根因传感器：PS3；次因传感器：PS3；根因部件：C002 方向控制阀。</w:t>
      </w:r>
    </w:p>
    <w:p>
      <w:pPr>
        <w:pStyle w:val="Heading1"/>
      </w:pPr>
      <w:r>
        <w:t>4. 图谱概述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graph</w:t>
            </w:r>
          </w:p>
        </w:tc>
        <w:tc>
          <w:tcPr>
            <w:tcW w:type="dxa" w:w="1728"/>
          </w:tcPr>
          <w:p>
            <w:r>
              <w:t>nodes</w:t>
            </w:r>
          </w:p>
        </w:tc>
        <w:tc>
          <w:tcPr>
            <w:tcW w:type="dxa" w:w="1728"/>
          </w:tcPr>
          <w:p>
            <w:r>
              <w:t>edges</w:t>
            </w:r>
          </w:p>
        </w:tc>
        <w:tc>
          <w:tcPr>
            <w:tcW w:type="dxa" w:w="1728"/>
          </w:tcPr>
          <w:p>
            <w:r>
              <w:t>added_nodes</w:t>
            </w:r>
          </w:p>
        </w:tc>
        <w:tc>
          <w:tcPr>
            <w:tcW w:type="dxa" w:w="1728"/>
          </w:tcPr>
          <w:p>
            <w:r>
              <w:t>added_edges</w:t>
            </w:r>
          </w:p>
        </w:tc>
      </w:tr>
      <w:tr>
        <w:tc>
          <w:tcPr>
            <w:tcW w:type="dxa" w:w="1728"/>
          </w:tcPr>
          <w:p>
            <w:r>
              <w:t>original_graph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fault_enhanced_graph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38</w:t>
            </w:r>
          </w:p>
        </w:tc>
      </w:tr>
    </w:tbl>
    <w:p>
      <w:pPr>
        <w:pStyle w:val="Heading1"/>
      </w:pPr>
      <w:r>
        <w:t>5. TransH Top6疑似原因分析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rank</w:t>
            </w:r>
          </w:p>
        </w:tc>
        <w:tc>
          <w:tcPr>
            <w:tcW w:type="dxa" w:w="1234"/>
          </w:tcPr>
          <w:p>
            <w:r>
              <w:t>candidate_id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stage</w:t>
            </w:r>
          </w:p>
        </w:tc>
        <w:tc>
          <w:tcPr>
            <w:tcW w:type="dxa" w:w="1234"/>
          </w:tcPr>
          <w:p>
            <w:r>
              <w:t>final</w:t>
            </w:r>
          </w:p>
        </w:tc>
        <w:tc>
          <w:tcPr>
            <w:tcW w:type="dxa" w:w="1234"/>
          </w:tcPr>
          <w:p>
            <w:r>
              <w:t>transh</w:t>
            </w:r>
          </w:p>
        </w:tc>
        <w:tc>
          <w:tcPr>
            <w:tcW w:type="dxa" w:w="1234"/>
          </w:tcPr>
          <w:p>
            <w:r>
              <w:t>scope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HMAN-00205</w:t>
            </w:r>
          </w:p>
        </w:tc>
        <w:tc>
          <w:tcPr>
            <w:tcW w:type="dxa" w:w="1234"/>
          </w:tcPr>
          <w:p>
            <w:r>
              <w:t>ManufacturingBatch</w:t>
            </w:r>
          </w:p>
        </w:tc>
        <w:tc>
          <w:tcPr>
            <w:tcW w:type="dxa" w:w="1234"/>
          </w:tcPr>
          <w:p>
            <w:r>
              <w:t>制造阶段</w:t>
            </w:r>
          </w:p>
        </w:tc>
        <w:tc>
          <w:tcPr>
            <w:tcW w:type="dxa" w:w="1234"/>
          </w:tcPr>
          <w:p>
            <w:r>
              <w:t>0.8425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lifecycle_candidate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HDES-00141</w:t>
            </w:r>
          </w:p>
        </w:tc>
        <w:tc>
          <w:tcPr>
            <w:tcW w:type="dxa" w:w="1234"/>
          </w:tcPr>
          <w:p>
            <w:r>
              <w:t>DesignSpec</w:t>
            </w:r>
          </w:p>
        </w:tc>
        <w:tc>
          <w:tcPr>
            <w:tcW w:type="dxa" w:w="1234"/>
          </w:tcPr>
          <w:p>
            <w:r>
              <w:t>设计阶段</w:t>
            </w:r>
          </w:p>
        </w:tc>
        <w:tc>
          <w:tcPr>
            <w:tcW w:type="dxa" w:w="1234"/>
          </w:tcPr>
          <w:p>
            <w:r>
              <w:t>0.547295</w:t>
            </w:r>
          </w:p>
        </w:tc>
        <w:tc>
          <w:tcPr>
            <w:tcW w:type="dxa" w:w="1234"/>
          </w:tcPr>
          <w:p>
            <w:r>
              <w:t>0.43359</w:t>
            </w:r>
          </w:p>
        </w:tc>
        <w:tc>
          <w:tcPr>
            <w:tcW w:type="dxa" w:w="1234"/>
          </w:tcPr>
          <w:p>
            <w:r>
              <w:t>lifecycle_candidate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HMAT-00502</w:t>
            </w:r>
          </w:p>
        </w:tc>
        <w:tc>
          <w:tcPr>
            <w:tcW w:type="dxa" w:w="1234"/>
          </w:tcPr>
          <w:p>
            <w:r>
              <w:t>MaterialBatch</w:t>
            </w:r>
          </w:p>
        </w:tc>
        <w:tc>
          <w:tcPr>
            <w:tcW w:type="dxa" w:w="1234"/>
          </w:tcPr>
          <w:p>
            <w:r>
              <w:t>材料阶段</w:t>
            </w:r>
          </w:p>
        </w:tc>
        <w:tc>
          <w:tcPr>
            <w:tcW w:type="dxa" w:w="1234"/>
          </w:tcPr>
          <w:p>
            <w:r>
              <w:t>0.505151</w:t>
            </w:r>
          </w:p>
        </w:tc>
        <w:tc>
          <w:tcPr>
            <w:tcW w:type="dxa" w:w="1234"/>
          </w:tcPr>
          <w:p>
            <w:r>
              <w:t>0.343302</w:t>
            </w:r>
          </w:p>
        </w:tc>
        <w:tc>
          <w:tcPr>
            <w:tcW w:type="dxa" w:w="1234"/>
          </w:tcPr>
          <w:p>
            <w:r>
              <w:t>lifecycle_candidate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HASM-00006</w:t>
            </w:r>
          </w:p>
        </w:tc>
        <w:tc>
          <w:tcPr>
            <w:tcW w:type="dxa" w:w="1234"/>
          </w:tcPr>
          <w:p>
            <w:r>
              <w:t>AssemblyRecord</w:t>
            </w:r>
          </w:p>
        </w:tc>
        <w:tc>
          <w:tcPr>
            <w:tcW w:type="dxa" w:w="1234"/>
          </w:tcPr>
          <w:p>
            <w:r>
              <w:t>装配阶段</w:t>
            </w:r>
          </w:p>
        </w:tc>
        <w:tc>
          <w:tcPr>
            <w:tcW w:type="dxa" w:w="1234"/>
          </w:tcPr>
          <w:p>
            <w:r>
              <w:t>0.47517</w:t>
            </w:r>
          </w:p>
        </w:tc>
        <w:tc>
          <w:tcPr>
            <w:tcW w:type="dxa" w:w="1234"/>
          </w:tcPr>
          <w:p>
            <w:r>
              <w:t>0.289339</w:t>
            </w:r>
          </w:p>
        </w:tc>
        <w:tc>
          <w:tcPr>
            <w:tcW w:type="dxa" w:w="1234"/>
          </w:tcPr>
          <w:p>
            <w:r>
              <w:t>lifecycle_candidate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HOPR-00006</w:t>
            </w:r>
          </w:p>
        </w:tc>
        <w:tc>
          <w:tcPr>
            <w:tcW w:type="dxa" w:w="1234"/>
          </w:tcPr>
          <w:p>
            <w:r>
              <w:t>MaintenanceRecord</w:t>
            </w:r>
          </w:p>
        </w:tc>
        <w:tc>
          <w:tcPr>
            <w:tcW w:type="dxa" w:w="1234"/>
          </w:tcPr>
          <w:p>
            <w:r>
              <w:t>使用/运维阶段</w:t>
            </w:r>
          </w:p>
        </w:tc>
        <w:tc>
          <w:tcPr>
            <w:tcW w:type="dxa" w:w="1234"/>
          </w:tcPr>
          <w:p>
            <w:r>
              <w:t>0.438961</w:t>
            </w:r>
          </w:p>
        </w:tc>
        <w:tc>
          <w:tcPr>
            <w:tcW w:type="dxa" w:w="1234"/>
          </w:tcPr>
          <w:p>
            <w:r>
              <w:t>0.162921</w:t>
            </w:r>
          </w:p>
        </w:tc>
        <w:tc>
          <w:tcPr>
            <w:tcW w:type="dxa" w:w="1234"/>
          </w:tcPr>
          <w:p>
            <w:r>
              <w:t>lifecycle_candidate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HINSP-00006</w:t>
            </w:r>
          </w:p>
        </w:tc>
        <w:tc>
          <w:tcPr>
            <w:tcW w:type="dxa" w:w="1234"/>
          </w:tcPr>
          <w:p>
            <w:r>
              <w:t>InspectionRecord</w:t>
            </w:r>
          </w:p>
        </w:tc>
        <w:tc>
          <w:tcPr>
            <w:tcW w:type="dxa" w:w="1234"/>
          </w:tcPr>
          <w:p>
            <w:r>
              <w:t>检测阶段</w:t>
            </w:r>
          </w:p>
        </w:tc>
        <w:tc>
          <w:tcPr>
            <w:tcW w:type="dxa" w:w="1234"/>
          </w:tcPr>
          <w:p>
            <w:r>
              <w:t>0.415254</w:t>
            </w:r>
          </w:p>
        </w:tc>
        <w:tc>
          <w:tcPr>
            <w:tcW w:type="dxa" w:w="1234"/>
          </w:tcPr>
          <w:p>
            <w:r>
              <w:t>0.181507</w:t>
            </w:r>
          </w:p>
        </w:tc>
        <w:tc>
          <w:tcPr>
            <w:tcW w:type="dxa" w:w="1234"/>
          </w:tcPr>
          <w:p>
            <w:r>
              <w:t>lifecycle_candidate</w:t>
            </w:r>
          </w:p>
        </w:tc>
      </w:tr>
    </w:tbl>
    <w:p>
      <w:pPr>
        <w:pStyle w:val="Heading1"/>
      </w:pPr>
      <w:r>
        <w:t>6. 生命周期阶段归因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stage_name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manufacturing</w:t>
            </w:r>
          </w:p>
        </w:tc>
        <w:tc>
          <w:tcPr>
            <w:tcW w:type="dxa" w:w="2880"/>
          </w:tcPr>
          <w:p>
            <w:r>
              <w:t>制造阶段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设计阶段</w:t>
            </w:r>
          </w:p>
        </w:tc>
        <w:tc>
          <w:tcPr>
            <w:tcW w:type="dxa" w:w="2880"/>
          </w:tcPr>
          <w:p>
            <w:r>
              <w:t>0.593324</w:t>
            </w:r>
          </w:p>
        </w:tc>
      </w:tr>
      <w:tr>
        <w:tc>
          <w:tcPr>
            <w:tcW w:type="dxa" w:w="2880"/>
          </w:tcPr>
          <w:p>
            <w:r>
              <w:t>assembly</w:t>
            </w:r>
          </w:p>
        </w:tc>
        <w:tc>
          <w:tcPr>
            <w:tcW w:type="dxa" w:w="2880"/>
          </w:tcPr>
          <w:p>
            <w:r>
              <w:t>装配阶段</w:t>
            </w:r>
          </w:p>
        </w:tc>
        <w:tc>
          <w:tcPr>
            <w:tcW w:type="dxa" w:w="2880"/>
          </w:tcPr>
          <w:p>
            <w:r>
              <w:t>0.463136</w:t>
            </w:r>
          </w:p>
        </w:tc>
      </w:tr>
      <w:tr>
        <w:tc>
          <w:tcPr>
            <w:tcW w:type="dxa" w:w="2880"/>
          </w:tcPr>
          <w:p>
            <w:r>
              <w:t>material</w:t>
            </w:r>
          </w:p>
        </w:tc>
        <w:tc>
          <w:tcPr>
            <w:tcW w:type="dxa" w:w="2880"/>
          </w:tcPr>
          <w:p>
            <w:r>
              <w:t>材料阶段</w:t>
            </w:r>
          </w:p>
        </w:tc>
        <w:tc>
          <w:tcPr>
            <w:tcW w:type="dxa" w:w="2880"/>
          </w:tcPr>
          <w:p>
            <w:r>
              <w:t>0.440408</w:t>
            </w:r>
          </w:p>
        </w:tc>
      </w:tr>
      <w:tr>
        <w:tc>
          <w:tcPr>
            <w:tcW w:type="dxa" w:w="2880"/>
          </w:tcPr>
          <w:p>
            <w:r>
              <w:t>inspection</w:t>
            </w:r>
          </w:p>
        </w:tc>
        <w:tc>
          <w:tcPr>
            <w:tcW w:type="dxa" w:w="2880"/>
          </w:tcPr>
          <w:p>
            <w:r>
              <w:t>检测阶段</w:t>
            </w:r>
          </w:p>
        </w:tc>
        <w:tc>
          <w:tcPr>
            <w:tcW w:type="dxa" w:w="2880"/>
          </w:tcPr>
          <w:p>
            <w:r>
              <w:t>0.321332</w:t>
            </w:r>
          </w:p>
        </w:tc>
      </w:tr>
      <w:tr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使用/运维阶段</w:t>
            </w:r>
          </w:p>
        </w:tc>
        <w:tc>
          <w:tcPr>
            <w:tcW w:type="dxa" w:w="2880"/>
          </w:tcPr>
          <w:p>
            <w:r>
              <w:t>0.3053</w:t>
            </w:r>
          </w:p>
        </w:tc>
      </w:tr>
    </w:tbl>
    <w:p>
      <w:r>
        <w:t>制造阶段得分最高，主要因为 Top6 中 HMAN-00205 聚集在该阶段，且综合分数、路径分数或证据分数较高。</w:t>
      </w:r>
    </w:p>
    <w:p>
      <w:pPr>
        <w:pStyle w:val="Heading2"/>
      </w:pPr>
      <w:r>
        <w:t>重点关注阶段 Top3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rank</w:t>
            </w:r>
          </w:p>
        </w:tc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stage_name</w:t>
            </w:r>
          </w:p>
        </w:tc>
        <w:tc>
          <w:tcPr>
            <w:tcW w:type="dxa" w:w="1728"/>
          </w:tcPr>
          <w:p>
            <w:r>
              <w:t>score</w:t>
            </w:r>
          </w:p>
        </w:tc>
        <w:tc>
          <w:tcPr>
            <w:tcW w:type="dxa" w:w="1728"/>
          </w:tcPr>
          <w:p>
            <w:r>
              <w:t>feedback_subsystem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manufacturing</w:t>
            </w:r>
          </w:p>
        </w:tc>
        <w:tc>
          <w:tcPr>
            <w:tcW w:type="dxa" w:w="1728"/>
          </w:tcPr>
          <w:p>
            <w:r>
              <w:t>制造阶段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制造工艺子系统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design</w:t>
            </w:r>
          </w:p>
        </w:tc>
        <w:tc>
          <w:tcPr>
            <w:tcW w:type="dxa" w:w="1728"/>
          </w:tcPr>
          <w:p>
            <w:r>
              <w:t>设计阶段</w:t>
            </w:r>
          </w:p>
        </w:tc>
        <w:tc>
          <w:tcPr>
            <w:tcW w:type="dxa" w:w="1728"/>
          </w:tcPr>
          <w:p>
            <w:r>
              <w:t>0.593324</w:t>
            </w:r>
          </w:p>
        </w:tc>
        <w:tc>
          <w:tcPr>
            <w:tcW w:type="dxa" w:w="1728"/>
          </w:tcPr>
          <w:p>
            <w:r>
              <w:t>设计子系统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assembly</w:t>
            </w:r>
          </w:p>
        </w:tc>
        <w:tc>
          <w:tcPr>
            <w:tcW w:type="dxa" w:w="1728"/>
          </w:tcPr>
          <w:p>
            <w:r>
              <w:t>装配阶段</w:t>
            </w:r>
          </w:p>
        </w:tc>
        <w:tc>
          <w:tcPr>
            <w:tcW w:type="dxa" w:w="1728"/>
          </w:tcPr>
          <w:p>
            <w:r>
              <w:t>0.463136</w:t>
            </w:r>
          </w:p>
        </w:tc>
        <w:tc>
          <w:tcPr>
            <w:tcW w:type="dxa" w:w="1728"/>
          </w:tcPr>
          <w:p>
            <w:r>
              <w:t>装配子系统</w:t>
            </w:r>
          </w:p>
        </w:tc>
      </w:tr>
    </w:tbl>
    <w:p>
      <w:pPr>
        <w:pStyle w:val="Heading1"/>
      </w:pPr>
      <w:r>
        <w:t>7. 关键证据链</w:t>
      </w:r>
    </w:p>
    <w:p>
      <w:r>
        <w:t>HFB-00006 -&gt; occurs_on -&gt; HCU-00006：质量反馈首先定位到发生故障的目标对象。</w:t>
      </w:r>
    </w:p>
    <w:p>
      <w:r>
        <w:t>HCU-00006 -&gt; manufactured_in -&gt; HMAN-00205：候选 HMAN-00205 位于目标对象生命周期链或其关键扩展路径上，path_score=1.0。</w:t>
      </w:r>
    </w:p>
    <w:p>
      <w:r>
        <w:t>HCU-00006 -&gt; designed_by -&gt; HDES-00141：候选 HDES-00141 位于目标对象生命周期链或其关键扩展路径上，path_score=1.0。</w:t>
      </w:r>
    </w:p>
    <w:p>
      <w:r>
        <w:t>HFB-00006 -&gt; may_caused_by -&gt; HMAN-00205：TransH 综合重排序将 HMAN-00205 排为 Top1，final_score=0.8425。</w:t>
      </w:r>
    </w:p>
    <w:p>
      <w:pPr>
        <w:pStyle w:val="Heading1"/>
      </w:pPr>
      <w:r>
        <w:t>8. 子系统反馈建议</w:t>
      </w:r>
    </w:p>
    <w:p>
      <w:r>
        <w:t>首要反馈子系统：制造工艺子系统</w:t>
      </w:r>
    </w:p>
    <w:p>
      <w:r>
        <w:t>重点反馈子系统 Top3：制造工艺子系统、设计子系统、装配子系统</w:t>
      </w:r>
    </w:p>
    <w:p>
      <w:r>
        <w:t>建议反馈制造工艺子系统，复核加工误差、表面粗糙度、洁净度、热处理或磨削过程。</w:t>
      </w:r>
    </w:p>
    <w:p>
      <w:pPr>
        <w:pStyle w:val="Heading1"/>
      </w:pPr>
      <w:r>
        <w:t>9. 追溯结论</w:t>
      </w:r>
    </w:p>
    <w:p>
      <w:r>
        <w:t>本次追溯的首要疑似原因是 HMAN-00205（ManufacturingBatch），首要疑似阶段为制造阶段。主要证据包括生命周期路径、TransH 评分、RCA/证据匹配以及规则先验，其中 TransH 综合重排序将 HMAN-00205 排为 Top1，final_score=0.8425。当前报告未发现明确跨部件传播描述，仍建议结合现场记录复核跨阶段影响。 建议优先由制造工艺子系统牵头处置，并联动相关生命周期环节复核。除首要疑似生命周期阶段外，系统同时给出重点关注阶段 Top3，用于支持跨阶段联合复核。建议优先反馈至制造工艺子系统，并联合设计子系统、装配子系统进行辅助复核。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