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3756" w:rsidRDefault="00FF48C3" w:rsidP="00A03EDF">
      <w:pPr>
        <w:pStyle w:val="a4"/>
        <w:ind w:left="360" w:firstLineChars="0" w:firstLine="0"/>
      </w:pPr>
      <w:r>
        <w:rPr>
          <w:rFonts w:hint="eastAsia"/>
        </w:rPr>
        <w:t>论文阅读笔记</w:t>
      </w:r>
      <w:r w:rsidR="00F37C82">
        <w:rPr>
          <w:rFonts w:hint="eastAsia"/>
        </w:rPr>
        <w:t>一</w:t>
      </w:r>
    </w:p>
    <w:p w:rsidR="00CB3BCF" w:rsidRDefault="00EA750F" w:rsidP="00A04746">
      <w:pPr>
        <w:tabs>
          <w:tab w:val="left" w:pos="7200"/>
        </w:tabs>
        <w:ind w:left="360"/>
      </w:pPr>
      <w:r w:rsidRPr="00EA750F">
        <w:t>Empower Entity Set Expansion via Language Model Probing</w:t>
      </w:r>
    </w:p>
    <w:p w:rsidR="00EA750F" w:rsidRDefault="00EA750F" w:rsidP="00EA750F">
      <w:pPr>
        <w:pStyle w:val="a4"/>
        <w:numPr>
          <w:ilvl w:val="0"/>
          <w:numId w:val="23"/>
        </w:numPr>
        <w:tabs>
          <w:tab w:val="left" w:pos="7200"/>
        </w:tabs>
        <w:ind w:firstLineChars="0"/>
      </w:pPr>
      <w:r>
        <w:rPr>
          <w:rFonts w:hint="eastAsia"/>
        </w:rPr>
        <w:t>贡献</w:t>
      </w:r>
    </w:p>
    <w:p w:rsidR="00EA750F" w:rsidRDefault="0023215E" w:rsidP="00EA750F">
      <w:pPr>
        <w:pStyle w:val="a4"/>
        <w:numPr>
          <w:ilvl w:val="0"/>
          <w:numId w:val="24"/>
        </w:numPr>
        <w:tabs>
          <w:tab w:val="left" w:pos="7200"/>
        </w:tabs>
        <w:ind w:firstLineChars="0"/>
      </w:pPr>
      <w:r>
        <w:rPr>
          <w:rFonts w:hint="eastAsia"/>
        </w:rPr>
        <w:t>本文提出一个新的实体集扩展框架，</w:t>
      </w:r>
      <w:r w:rsidR="00172E37">
        <w:rPr>
          <w:rFonts w:hint="eastAsia"/>
        </w:rPr>
        <w:t>利用类名来指导整个扩展过程，</w:t>
      </w:r>
      <w:r w:rsidR="00F56B50">
        <w:rPr>
          <w:rFonts w:hint="eastAsia"/>
        </w:rPr>
        <w:t>通过在每次迭代中过滤实体集来解决语义漂移问题；</w:t>
      </w:r>
    </w:p>
    <w:p w:rsidR="004D110A" w:rsidRDefault="00172E37" w:rsidP="004D110A">
      <w:pPr>
        <w:pStyle w:val="a4"/>
        <w:numPr>
          <w:ilvl w:val="0"/>
          <w:numId w:val="24"/>
        </w:numPr>
        <w:tabs>
          <w:tab w:val="left" w:pos="7200"/>
        </w:tabs>
        <w:ind w:firstLineChars="0"/>
      </w:pPr>
      <w:r>
        <w:rPr>
          <w:rFonts w:hint="eastAsia"/>
        </w:rPr>
        <w:t>设计了一个自动生成类名的算法，该算法通过动态</w:t>
      </w:r>
      <w:r w:rsidR="004D110A">
        <w:rPr>
          <w:rFonts w:hint="eastAsia"/>
        </w:rPr>
        <w:t>监测语言模型来输出高质量的类名</w:t>
      </w:r>
    </w:p>
    <w:p w:rsidR="00EA750F" w:rsidRDefault="00EA750F" w:rsidP="00EA750F">
      <w:pPr>
        <w:pStyle w:val="a4"/>
        <w:numPr>
          <w:ilvl w:val="0"/>
          <w:numId w:val="23"/>
        </w:numPr>
        <w:tabs>
          <w:tab w:val="left" w:pos="7200"/>
        </w:tabs>
        <w:ind w:firstLineChars="0"/>
      </w:pPr>
      <w:r>
        <w:rPr>
          <w:rFonts w:hint="eastAsia"/>
        </w:rPr>
        <w:t>方法</w:t>
      </w:r>
    </w:p>
    <w:p w:rsidR="005F224F" w:rsidRDefault="005F224F" w:rsidP="005F224F">
      <w:pPr>
        <w:pStyle w:val="a4"/>
        <w:tabs>
          <w:tab w:val="left" w:pos="7200"/>
        </w:tabs>
        <w:ind w:left="720" w:firstLineChars="0" w:firstLine="0"/>
      </w:pPr>
      <w:r w:rsidRPr="005F224F">
        <w:rPr>
          <w:noProof/>
        </w:rPr>
        <w:drawing>
          <wp:inline distT="0" distB="0" distL="0" distR="0" wp14:anchorId="0C8DCCAA" wp14:editId="604023BA">
            <wp:extent cx="3982065" cy="274521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483" cy="27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0A" w:rsidRDefault="005F224F" w:rsidP="004D110A">
      <w:pPr>
        <w:pStyle w:val="a4"/>
        <w:numPr>
          <w:ilvl w:val="0"/>
          <w:numId w:val="25"/>
        </w:numPr>
        <w:tabs>
          <w:tab w:val="left" w:pos="7200"/>
        </w:tabs>
        <w:ind w:firstLineChars="0"/>
      </w:pPr>
      <w:r>
        <w:rPr>
          <w:rFonts w:hint="eastAsia"/>
        </w:rPr>
        <w:t>类名生成模块</w:t>
      </w:r>
    </w:p>
    <w:p w:rsidR="00C97992" w:rsidRDefault="00AE3C15" w:rsidP="00AE3C15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本模块利用</w:t>
      </w:r>
      <w:r w:rsidR="00E60A7A">
        <w:rPr>
          <w:rFonts w:hint="eastAsia"/>
        </w:rPr>
        <w:t>六个</w:t>
      </w:r>
      <w:r>
        <w:t>H</w:t>
      </w:r>
      <w:r>
        <w:rPr>
          <w:rFonts w:hint="eastAsia"/>
        </w:rPr>
        <w:t>earst</w:t>
      </w:r>
      <w:r>
        <w:rPr>
          <w:rFonts w:hint="eastAsia"/>
        </w:rPr>
        <w:t>模板</w:t>
      </w:r>
      <w:r w:rsidR="001360D9">
        <w:rPr>
          <w:rFonts w:hint="eastAsia"/>
        </w:rPr>
        <w:t>去构建类探测查询向量。</w:t>
      </w:r>
    </w:p>
    <w:p w:rsidR="00AE3C15" w:rsidRDefault="00C97992" w:rsidP="00AE3C15">
      <w:pPr>
        <w:pStyle w:val="a4"/>
        <w:tabs>
          <w:tab w:val="left" w:pos="7200"/>
        </w:tabs>
        <w:ind w:left="720" w:firstLineChars="0" w:firstLine="0"/>
      </w:pPr>
      <w:r>
        <w:t>U</w:t>
      </w:r>
      <w:r>
        <w:rPr>
          <w:rFonts w:hint="eastAsia"/>
        </w:rPr>
        <w:t>nigram</w:t>
      </w:r>
      <w:r>
        <w:t xml:space="preserve"> class name: </w:t>
      </w:r>
      <w:r w:rsidR="00E60A7A">
        <w:rPr>
          <w:rFonts w:hint="eastAsia"/>
        </w:rPr>
        <w:t>分别在当前实体集汇总选择三个实体、在六个</w:t>
      </w:r>
      <w:r w:rsidR="00E60A7A">
        <w:rPr>
          <w:rFonts w:hint="eastAsia"/>
        </w:rPr>
        <w:t>Hearst</w:t>
      </w:r>
      <w:r w:rsidR="00E60A7A">
        <w:rPr>
          <w:rFonts w:hint="eastAsia"/>
        </w:rPr>
        <w:t>模板中随机选择一个模板去构建一个查询向量，</w:t>
      </w:r>
      <w:r w:rsidR="007F49B8">
        <w:rPr>
          <w:rFonts w:hint="eastAsia"/>
        </w:rPr>
        <w:t>比如，选择</w:t>
      </w:r>
      <w:r w:rsidR="007F49B8">
        <w:rPr>
          <w:rFonts w:hint="eastAsia"/>
        </w:rPr>
        <w:t>{</w:t>
      </w:r>
      <w:r w:rsidR="007F49B8">
        <w:t>“China”, “India”, “Japan”}</w:t>
      </w:r>
      <w:r w:rsidR="007F49B8">
        <w:rPr>
          <w:rFonts w:hint="eastAsia"/>
        </w:rPr>
        <w:t>以及“</w:t>
      </w:r>
      <w:proofErr w:type="spellStart"/>
      <w:r w:rsidR="007F49B8">
        <w:rPr>
          <w:rFonts w:hint="eastAsia"/>
        </w:rPr>
        <w:t>N</w:t>
      </w:r>
      <w:r w:rsidR="007F49B8">
        <w:t>P</w:t>
      </w:r>
      <w:r w:rsidR="007F49B8" w:rsidRPr="007F49B8">
        <w:rPr>
          <w:vertAlign w:val="subscript"/>
        </w:rPr>
        <w:t>y</w:t>
      </w:r>
      <w:proofErr w:type="spellEnd"/>
      <w:r w:rsidR="007F49B8">
        <w:t xml:space="preserve"> </w:t>
      </w:r>
      <w:r w:rsidR="007F49B8">
        <w:rPr>
          <w:rFonts w:hint="eastAsia"/>
        </w:rPr>
        <w:t>such</w:t>
      </w:r>
      <w:r w:rsidR="007F49B8">
        <w:t xml:space="preserve"> as </w:t>
      </w:r>
      <w:proofErr w:type="spellStart"/>
      <w:r w:rsidR="007F49B8">
        <w:t>NP</w:t>
      </w:r>
      <w:r w:rsidR="007F49B8" w:rsidRPr="007F49B8">
        <w:rPr>
          <w:vertAlign w:val="subscript"/>
        </w:rPr>
        <w:t>a</w:t>
      </w:r>
      <w:proofErr w:type="spellEnd"/>
      <w:r w:rsidR="007F49B8" w:rsidRPr="007F49B8">
        <w:t>,</w:t>
      </w:r>
      <w:r w:rsidR="007F49B8">
        <w:t xml:space="preserve"> </w:t>
      </w:r>
      <w:proofErr w:type="spellStart"/>
      <w:r w:rsidR="007F49B8">
        <w:t>NP</w:t>
      </w:r>
      <w:r w:rsidR="007F49B8" w:rsidRPr="007F49B8">
        <w:rPr>
          <w:vertAlign w:val="subscript"/>
        </w:rPr>
        <w:t>b</w:t>
      </w:r>
      <w:proofErr w:type="spellEnd"/>
      <w:r w:rsidR="007F49B8">
        <w:t xml:space="preserve">, </w:t>
      </w:r>
      <w:proofErr w:type="spellStart"/>
      <w:r w:rsidR="007F49B8">
        <w:t>NP</w:t>
      </w:r>
      <w:r w:rsidR="007F49B8" w:rsidRPr="007F49B8">
        <w:rPr>
          <w:vertAlign w:val="subscript"/>
        </w:rPr>
        <w:t>c</w:t>
      </w:r>
      <w:proofErr w:type="spellEnd"/>
      <w:r w:rsidR="007F49B8">
        <w:rPr>
          <w:rFonts w:hint="eastAsia"/>
        </w:rPr>
        <w:t>”</w:t>
      </w:r>
      <w:r w:rsidR="00D938A2">
        <w:rPr>
          <w:rFonts w:hint="eastAsia"/>
        </w:rPr>
        <w:t>去构建查询模板，</w:t>
      </w:r>
      <w:r w:rsidR="00D938A2">
        <w:t>“[MASK] such as China, Japan, India”</w:t>
      </w:r>
      <w:r w:rsidR="00E03EF3">
        <w:rPr>
          <w:rFonts w:hint="eastAsia"/>
        </w:rPr>
        <w:t>。通过重复这个过程来构建一些列的查询模板，将这些模板送到预训练语言模型中进行训练，获</w:t>
      </w:r>
      <w:r w:rsidR="005C72BD">
        <w:rPr>
          <w:rFonts w:hint="eastAsia"/>
        </w:rPr>
        <w:t>取可能的类名令牌。</w:t>
      </w:r>
    </w:p>
    <w:p w:rsidR="00BE17F8" w:rsidRDefault="00C97992" w:rsidP="00AE3C15">
      <w:pPr>
        <w:pStyle w:val="a4"/>
        <w:tabs>
          <w:tab w:val="left" w:pos="7200"/>
        </w:tabs>
        <w:ind w:left="720" w:firstLineChars="0" w:firstLine="0"/>
      </w:pPr>
      <w:r>
        <w:t xml:space="preserve">Multi-gram class name: </w:t>
      </w:r>
      <w:r w:rsidR="00080540">
        <w:rPr>
          <w:rFonts w:hint="eastAsia"/>
        </w:rPr>
        <w:t>作者设计了一个光束搜索算法迭代查询预训练模型。首次查询语言模型</w:t>
      </w:r>
      <w:proofErr w:type="spellStart"/>
      <w:r w:rsidR="00080540">
        <w:rPr>
          <w:rFonts w:hint="eastAsia"/>
        </w:rPr>
        <w:t>LM</w:t>
      </w:r>
      <w:proofErr w:type="spellEnd"/>
      <w:r w:rsidR="00792A82">
        <w:rPr>
          <w:rFonts w:hint="eastAsia"/>
        </w:rPr>
        <w:t>并检索</w:t>
      </w:r>
      <w:r w:rsidR="00792A82">
        <w:rPr>
          <w:rFonts w:hint="eastAsia"/>
        </w:rPr>
        <w:t>K</w:t>
      </w:r>
      <w:r w:rsidR="00792A82">
        <w:rPr>
          <w:rFonts w:hint="eastAsia"/>
        </w:rPr>
        <w:t>个最有可能的</w:t>
      </w:r>
      <w:r w:rsidR="00792A82">
        <w:rPr>
          <w:rFonts w:hint="eastAsia"/>
        </w:rPr>
        <w:t>MASK</w:t>
      </w:r>
      <w:r w:rsidR="00792A82">
        <w:rPr>
          <w:rFonts w:hint="eastAsia"/>
        </w:rPr>
        <w:t>的单词后，通过在</w:t>
      </w:r>
      <w:r w:rsidR="00792A82">
        <w:rPr>
          <w:rFonts w:hint="eastAsia"/>
        </w:rPr>
        <w:t>MASK</w:t>
      </w:r>
      <w:r w:rsidR="00792A82">
        <w:rPr>
          <w:rFonts w:hint="eastAsia"/>
        </w:rPr>
        <w:t>这个</w:t>
      </w:r>
      <w:r w:rsidR="00792A82">
        <w:rPr>
          <w:rFonts w:hint="eastAsia"/>
        </w:rPr>
        <w:t>token</w:t>
      </w:r>
      <w:r w:rsidR="00792A82">
        <w:rPr>
          <w:rFonts w:hint="eastAsia"/>
        </w:rPr>
        <w:t>后面</w:t>
      </w:r>
      <w:r w:rsidR="00060C9E">
        <w:rPr>
          <w:rFonts w:hint="eastAsia"/>
        </w:rPr>
        <w:t>分别</w:t>
      </w:r>
      <w:r w:rsidR="00792A82">
        <w:rPr>
          <w:rFonts w:hint="eastAsia"/>
        </w:rPr>
        <w:t>添加</w:t>
      </w:r>
      <w:r w:rsidR="00060C9E">
        <w:rPr>
          <w:rFonts w:hint="eastAsia"/>
        </w:rPr>
        <w:t>这</w:t>
      </w:r>
      <w:r w:rsidR="00060C9E">
        <w:rPr>
          <w:rFonts w:hint="eastAsia"/>
        </w:rPr>
        <w:t>K</w:t>
      </w:r>
      <w:r w:rsidR="00060C9E">
        <w:rPr>
          <w:rFonts w:hint="eastAsia"/>
        </w:rPr>
        <w:t>个单词来构造新的查询。比如</w:t>
      </w:r>
      <w:r w:rsidR="00060C9E">
        <w:t>“[MASK] such as China, Japan, India”</w:t>
      </w:r>
      <w:r w:rsidR="00692587">
        <w:rPr>
          <w:rFonts w:hint="eastAsia"/>
        </w:rPr>
        <w:t>中，</w:t>
      </w:r>
      <w:r w:rsidR="00692587">
        <w:rPr>
          <w:rFonts w:hint="eastAsia"/>
        </w:rPr>
        <w:t>MASK</w:t>
      </w:r>
      <w:r w:rsidR="00692587">
        <w:rPr>
          <w:rFonts w:hint="eastAsia"/>
        </w:rPr>
        <w:t>位置可能是</w:t>
      </w:r>
      <w:r w:rsidR="00692587">
        <w:rPr>
          <w:rFonts w:hint="eastAsia"/>
        </w:rPr>
        <w:t>countries</w:t>
      </w:r>
      <w:r w:rsidR="00692587">
        <w:rPr>
          <w:rFonts w:hint="eastAsia"/>
        </w:rPr>
        <w:t>、</w:t>
      </w:r>
      <w:r w:rsidR="00692587">
        <w:rPr>
          <w:rFonts w:hint="eastAsia"/>
        </w:rPr>
        <w:t>nations</w:t>
      </w:r>
      <w:r w:rsidR="00692587">
        <w:rPr>
          <w:rFonts w:hint="eastAsia"/>
        </w:rPr>
        <w:t>，将这些可能的单词分别添加到</w:t>
      </w:r>
      <w:r w:rsidR="00692587">
        <w:rPr>
          <w:rFonts w:hint="eastAsia"/>
        </w:rPr>
        <w:t>[</w:t>
      </w:r>
      <w:r w:rsidR="00692587">
        <w:t>MASK]</w:t>
      </w:r>
      <w:r w:rsidR="00692587">
        <w:rPr>
          <w:rFonts w:hint="eastAsia"/>
        </w:rPr>
        <w:t>后，得到</w:t>
      </w:r>
      <w:r w:rsidR="00692587">
        <w:t xml:space="preserve">“[MASK] </w:t>
      </w:r>
      <w:r w:rsidR="00692587" w:rsidRPr="008D23F7">
        <w:rPr>
          <w:rFonts w:hint="eastAsia"/>
          <w:b/>
          <w:bCs/>
          <w:u w:val="single"/>
        </w:rPr>
        <w:t>countries</w:t>
      </w:r>
      <w:r w:rsidR="00692587">
        <w:t xml:space="preserve"> such as China, Japan, India”</w:t>
      </w:r>
      <w:r w:rsidR="008D23F7">
        <w:rPr>
          <w:rFonts w:hint="eastAsia"/>
        </w:rPr>
        <w:t>和</w:t>
      </w:r>
      <w:r w:rsidR="008D23F7">
        <w:t xml:space="preserve">“[MASK] </w:t>
      </w:r>
      <w:r w:rsidR="008D23F7" w:rsidRPr="008D23F7">
        <w:rPr>
          <w:rFonts w:hint="eastAsia"/>
          <w:b/>
          <w:bCs/>
          <w:u w:val="single"/>
        </w:rPr>
        <w:t>nations</w:t>
      </w:r>
      <w:r w:rsidR="008D23F7" w:rsidRPr="008D23F7">
        <w:rPr>
          <w:u w:val="single"/>
        </w:rPr>
        <w:t xml:space="preserve"> </w:t>
      </w:r>
      <w:r w:rsidR="008D23F7">
        <w:t xml:space="preserve">such as China, </w:t>
      </w:r>
      <w:r w:rsidR="008D23F7">
        <w:lastRenderedPageBreak/>
        <w:t>Japan, India”</w:t>
      </w:r>
      <w:r w:rsidR="00FC3950">
        <w:rPr>
          <w:rFonts w:hint="eastAsia"/>
        </w:rPr>
        <w:t>，用新的查询去检索语言模型</w:t>
      </w:r>
      <w:proofErr w:type="spellStart"/>
      <w:r w:rsidR="00FC3950">
        <w:rPr>
          <w:rFonts w:hint="eastAsia"/>
        </w:rPr>
        <w:t>LM</w:t>
      </w:r>
      <w:proofErr w:type="spellEnd"/>
      <w:r w:rsidR="00FC3950">
        <w:rPr>
          <w:rFonts w:hint="eastAsia"/>
        </w:rPr>
        <w:t>，得到单词可能是“</w:t>
      </w:r>
      <w:r w:rsidR="00FC3950">
        <w:rPr>
          <w:rFonts w:hint="eastAsia"/>
        </w:rPr>
        <w:t>Asian</w:t>
      </w:r>
      <w:r w:rsidR="00FC3950">
        <w:rPr>
          <w:rFonts w:hint="eastAsia"/>
        </w:rPr>
        <w:t>”或“</w:t>
      </w:r>
      <w:r w:rsidR="00FC3950">
        <w:rPr>
          <w:rFonts w:hint="eastAsia"/>
        </w:rPr>
        <w:t>Large</w:t>
      </w:r>
      <w:r w:rsidR="00FC3950">
        <w:rPr>
          <w:rFonts w:hint="eastAsia"/>
        </w:rPr>
        <w:t>”</w:t>
      </w:r>
      <w:r w:rsidR="00CF75B9">
        <w:rPr>
          <w:rFonts w:hint="eastAsia"/>
        </w:rPr>
        <w:t>，得到更精细的类名，如“</w:t>
      </w:r>
      <w:r w:rsidR="00CF75B9">
        <w:rPr>
          <w:rFonts w:hint="eastAsia"/>
        </w:rPr>
        <w:t>Asian</w:t>
      </w:r>
      <w:r w:rsidR="00CF75B9">
        <w:t xml:space="preserve"> </w:t>
      </w:r>
      <w:r w:rsidR="00CF75B9">
        <w:rPr>
          <w:rFonts w:hint="eastAsia"/>
        </w:rPr>
        <w:t>Countries</w:t>
      </w:r>
      <w:r w:rsidR="00CF75B9">
        <w:rPr>
          <w:rFonts w:hint="eastAsia"/>
        </w:rPr>
        <w:t>”或“</w:t>
      </w:r>
      <w:r w:rsidR="00CF75B9">
        <w:rPr>
          <w:rFonts w:hint="eastAsia"/>
        </w:rPr>
        <w:t>Large</w:t>
      </w:r>
      <w:r w:rsidR="00CF75B9">
        <w:t xml:space="preserve"> Countries</w:t>
      </w:r>
      <w:r w:rsidR="00CF75B9">
        <w:rPr>
          <w:rFonts w:hint="eastAsia"/>
        </w:rPr>
        <w:t>”。</w:t>
      </w:r>
    </w:p>
    <w:p w:rsidR="00CF75B9" w:rsidRPr="00CF75B9" w:rsidRDefault="008F5D3A" w:rsidP="00AE3C15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最多搜索</w:t>
      </w:r>
      <w:r>
        <w:rPr>
          <w:rFonts w:hint="eastAsia"/>
        </w:rPr>
        <w:t>Multi</w:t>
      </w:r>
      <w:r>
        <w:t>-</w:t>
      </w:r>
      <w:r>
        <w:rPr>
          <w:rFonts w:hint="eastAsia"/>
        </w:rPr>
        <w:t>gram</w:t>
      </w:r>
      <w:r>
        <w:t xml:space="preserve">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name</w:t>
      </w:r>
      <w:r>
        <w:rPr>
          <w:rFonts w:hint="eastAsia"/>
        </w:rPr>
        <w:t>三次，并保证所有生成的类名都是名词短语，过滤到无意义字符组合。</w:t>
      </w:r>
      <w:r>
        <w:br/>
      </w:r>
      <w:r>
        <w:rPr>
          <w:rFonts w:hint="eastAsia"/>
        </w:rPr>
        <w:t>对每个</w:t>
      </w:r>
      <w:r>
        <w:rPr>
          <w:rFonts w:hint="eastAsia"/>
        </w:rPr>
        <w:t>Hearst</w:t>
      </w:r>
      <w:r>
        <w:rPr>
          <w:rFonts w:hint="eastAsia"/>
        </w:rPr>
        <w:t>模板</w:t>
      </w:r>
      <w:r w:rsidR="00992DB7">
        <w:rPr>
          <w:rFonts w:hint="eastAsia"/>
        </w:rPr>
        <w:t>和随机选择到的三个实体，可以得到一系列候选类名。将这些实体集的组合</w:t>
      </w:r>
      <w:r w:rsidR="00831058">
        <w:rPr>
          <w:rFonts w:hint="eastAsia"/>
        </w:rPr>
        <w:t>当作候选类名池，用</w:t>
      </w:r>
      <w:r w:rsidR="00831058">
        <w:rPr>
          <w:rFonts w:hint="eastAsia"/>
        </w:rPr>
        <w:t>C</w:t>
      </w:r>
      <w:r w:rsidR="00831058">
        <w:rPr>
          <w:rFonts w:hint="eastAsia"/>
        </w:rPr>
        <w:t>表示，本模块关注</w:t>
      </w:r>
      <w:r w:rsidR="00831058">
        <w:rPr>
          <w:rFonts w:hint="eastAsia"/>
        </w:rPr>
        <w:t>recall</w:t>
      </w:r>
      <w:r w:rsidR="00831058">
        <w:rPr>
          <w:rFonts w:hint="eastAsia"/>
        </w:rPr>
        <w:t>而非</w:t>
      </w:r>
      <w:r w:rsidR="00831058">
        <w:rPr>
          <w:rFonts w:hint="eastAsia"/>
        </w:rPr>
        <w:t>precision</w:t>
      </w:r>
      <w:r w:rsidR="00831058">
        <w:rPr>
          <w:rFonts w:hint="eastAsia"/>
        </w:rPr>
        <w:t>。</w:t>
      </w:r>
    </w:p>
    <w:p w:rsidR="005F224F" w:rsidRDefault="005F224F" w:rsidP="004D110A">
      <w:pPr>
        <w:pStyle w:val="a4"/>
        <w:numPr>
          <w:ilvl w:val="0"/>
          <w:numId w:val="25"/>
        </w:numPr>
        <w:tabs>
          <w:tab w:val="left" w:pos="7200"/>
        </w:tabs>
        <w:ind w:firstLineChars="0"/>
      </w:pPr>
      <w:r>
        <w:rPr>
          <w:rFonts w:hint="eastAsia"/>
        </w:rPr>
        <w:t>类名排序</w:t>
      </w:r>
    </w:p>
    <w:p w:rsidR="00AE3C15" w:rsidRDefault="00E753AC" w:rsidP="00AE3C15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对上面所生成的类名进行排序，同时加入负样本来过滤错误的实体。</w:t>
      </w:r>
    </w:p>
    <w:p w:rsidR="00E753AC" w:rsidRDefault="007051A1" w:rsidP="00AE3C15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首先引入一个基于语料相似性的措施来计算实体</w:t>
      </w:r>
      <w:r>
        <w:rPr>
          <w:rFonts w:hint="eastAsia"/>
        </w:rPr>
        <w:t>e</w:t>
      </w:r>
      <w:r>
        <w:rPr>
          <w:rFonts w:hint="eastAsia"/>
        </w:rPr>
        <w:t>和类名</w:t>
      </w:r>
      <w:r>
        <w:rPr>
          <w:rFonts w:hint="eastAsia"/>
        </w:rPr>
        <w:t>C</w:t>
      </w:r>
      <w:r>
        <w:rPr>
          <w:rFonts w:hint="eastAsia"/>
        </w:rPr>
        <w:t>之间的相似性。给定类名</w:t>
      </w:r>
      <w:r>
        <w:t>c</w:t>
      </w:r>
      <w:r>
        <w:rPr>
          <w:rFonts w:hint="eastAsia"/>
        </w:rPr>
        <w:t>，</w:t>
      </w:r>
      <w:r w:rsidR="00EB6852">
        <w:rPr>
          <w:rFonts w:hint="eastAsia"/>
        </w:rPr>
        <w:t>根据</w:t>
      </w:r>
      <w:r w:rsidR="00B941FD">
        <w:rPr>
          <w:rFonts w:hint="eastAsia"/>
        </w:rPr>
        <w:t>六个</w:t>
      </w:r>
      <w:r w:rsidR="00B941FD">
        <w:rPr>
          <w:rFonts w:hint="eastAsia"/>
        </w:rPr>
        <w:t>Hearst</w:t>
      </w:r>
      <w:r w:rsidR="00B941FD">
        <w:rPr>
          <w:rFonts w:hint="eastAsia"/>
        </w:rPr>
        <w:t>模板</w:t>
      </w:r>
      <w:r w:rsidR="00EB6852">
        <w:rPr>
          <w:rFonts w:hint="eastAsia"/>
        </w:rPr>
        <w:t>遮住上义词</w:t>
      </w:r>
      <w:r w:rsidR="00B941FD">
        <w:rPr>
          <w:rFonts w:hint="eastAsia"/>
        </w:rPr>
        <w:t>构建</w:t>
      </w:r>
      <w:r w:rsidR="00B941FD">
        <w:rPr>
          <w:rFonts w:hint="eastAsia"/>
        </w:rPr>
        <w:t>6</w:t>
      </w:r>
      <w:r w:rsidR="00B941FD">
        <w:rPr>
          <w:rFonts w:hint="eastAsia"/>
        </w:rPr>
        <w:t>个实体</w:t>
      </w:r>
      <w:r w:rsidR="00B941FD">
        <w:rPr>
          <w:rFonts w:hint="eastAsia"/>
        </w:rPr>
        <w:t>-</w:t>
      </w:r>
      <w:r w:rsidR="00B941FD">
        <w:rPr>
          <w:rFonts w:hint="eastAsia"/>
        </w:rPr>
        <w:t>探测查询</w:t>
      </w:r>
      <w:r w:rsidR="0042103C">
        <w:rPr>
          <w:rFonts w:hint="eastAsia"/>
        </w:rPr>
        <w:t>。</w:t>
      </w:r>
      <w:r w:rsidR="002E3F4C">
        <w:rPr>
          <w:rFonts w:hint="eastAsia"/>
        </w:rPr>
        <w:t>比如对类名</w:t>
      </w:r>
      <w:r w:rsidR="002E3F4C">
        <w:rPr>
          <w:rFonts w:hint="eastAsia"/>
        </w:rPr>
        <w:t>countries</w:t>
      </w:r>
      <w:r w:rsidR="002E3F4C">
        <w:rPr>
          <w:rFonts w:hint="eastAsia"/>
        </w:rPr>
        <w:t>，构建“</w:t>
      </w:r>
      <w:r w:rsidR="002E3F4C">
        <w:rPr>
          <w:rFonts w:hint="eastAsia"/>
        </w:rPr>
        <w:t>countries</w:t>
      </w:r>
      <w:r w:rsidR="002E3F4C">
        <w:t xml:space="preserve"> </w:t>
      </w:r>
      <w:r w:rsidR="002B3593">
        <w:t xml:space="preserve">such as </w:t>
      </w:r>
      <w:r w:rsidR="002B3593">
        <w:rPr>
          <w:rFonts w:hint="eastAsia"/>
        </w:rPr>
        <w:t>[</w:t>
      </w:r>
      <w:r w:rsidR="002B3593">
        <w:t>MASK]</w:t>
      </w:r>
      <w:r w:rsidR="002E3F4C">
        <w:rPr>
          <w:rFonts w:hint="eastAsia"/>
        </w:rPr>
        <w:t>”</w:t>
      </w:r>
      <w:r w:rsidR="00EB6852">
        <w:rPr>
          <w:rFonts w:hint="eastAsia"/>
        </w:rPr>
        <w:t>。查询预训练语言模型</w:t>
      </w:r>
      <w:proofErr w:type="spellStart"/>
      <w:r w:rsidR="00EB6852">
        <w:rPr>
          <w:rFonts w:hint="eastAsia"/>
        </w:rPr>
        <w:t>LM</w:t>
      </w:r>
      <w:proofErr w:type="spellEnd"/>
      <w:r w:rsidR="00967E7F">
        <w:rPr>
          <w:rFonts w:hint="eastAsia"/>
        </w:rPr>
        <w:t>来获取一系列关于这六个</w:t>
      </w:r>
      <w:r w:rsidR="00967E7F">
        <w:rPr>
          <w:rFonts w:hint="eastAsia"/>
        </w:rPr>
        <w:t>[</w:t>
      </w:r>
      <w:r w:rsidR="00967E7F">
        <w:t>MASK]</w:t>
      </w:r>
      <w:r w:rsidR="00967E7F">
        <w:rPr>
          <w:rFonts w:hint="eastAsia"/>
        </w:rPr>
        <w:t>的</w:t>
      </w:r>
      <w:r w:rsidR="00967E7F">
        <w:rPr>
          <w:rFonts w:hint="eastAsia"/>
        </w:rPr>
        <w:t>token</w:t>
      </w:r>
      <w:r w:rsidR="00967E7F">
        <w:rPr>
          <w:rFonts w:hint="eastAsia"/>
        </w:rPr>
        <w:t>的词嵌入，该词嵌入表示为</w:t>
      </w:r>
      <w:proofErr w:type="spellStart"/>
      <w:r w:rsidR="00967E7F">
        <w:rPr>
          <w:rFonts w:hint="eastAsia"/>
        </w:rPr>
        <w:t>X</w:t>
      </w:r>
      <w:r w:rsidR="00967E7F" w:rsidRPr="00967E7F">
        <w:rPr>
          <w:vertAlign w:val="subscript"/>
        </w:rPr>
        <w:t>c</w:t>
      </w:r>
      <w:proofErr w:type="spellEnd"/>
      <w:r w:rsidR="00967E7F">
        <w:rPr>
          <w:rFonts w:hint="eastAsia"/>
        </w:rPr>
        <w:t>。同时用</w:t>
      </w:r>
      <w:proofErr w:type="spellStart"/>
      <w:r w:rsidR="00967E7F">
        <w:rPr>
          <w:rFonts w:hint="eastAsia"/>
        </w:rPr>
        <w:t>X</w:t>
      </w:r>
      <w:r w:rsidR="00967E7F">
        <w:rPr>
          <w:rFonts w:hint="eastAsia"/>
          <w:vertAlign w:val="subscript"/>
        </w:rPr>
        <w:t>e</w:t>
      </w:r>
      <w:proofErr w:type="spellEnd"/>
      <w:r w:rsidR="00967E7F">
        <w:rPr>
          <w:rFonts w:hint="eastAsia"/>
        </w:rPr>
        <w:t>来表示给定语境下</w:t>
      </w:r>
      <w:r w:rsidR="004244B3">
        <w:rPr>
          <w:rFonts w:hint="eastAsia"/>
        </w:rPr>
        <w:t>实体</w:t>
      </w:r>
      <w:r w:rsidR="004244B3">
        <w:rPr>
          <w:rFonts w:hint="eastAsia"/>
        </w:rPr>
        <w:t>e</w:t>
      </w:r>
      <w:r w:rsidR="004244B3">
        <w:rPr>
          <w:rFonts w:hint="eastAsia"/>
        </w:rPr>
        <w:t>的词嵌入。定义实体</w:t>
      </w:r>
      <w:r w:rsidR="004244B3">
        <w:rPr>
          <w:rFonts w:hint="eastAsia"/>
        </w:rPr>
        <w:t>e</w:t>
      </w:r>
      <w:r w:rsidR="004244B3">
        <w:rPr>
          <w:rFonts w:hint="eastAsia"/>
        </w:rPr>
        <w:t>和类名</w:t>
      </w:r>
      <w:r w:rsidR="004244B3">
        <w:rPr>
          <w:rFonts w:hint="eastAsia"/>
        </w:rPr>
        <w:t>c</w:t>
      </w:r>
      <w:r w:rsidR="004244B3">
        <w:rPr>
          <w:rFonts w:hint="eastAsia"/>
        </w:rPr>
        <w:t>之间的相似度为：</w:t>
      </w:r>
    </w:p>
    <w:p w:rsidR="004244B3" w:rsidRDefault="004244B3" w:rsidP="00AE3C15">
      <w:pPr>
        <w:pStyle w:val="a4"/>
        <w:tabs>
          <w:tab w:val="left" w:pos="7200"/>
        </w:tabs>
        <w:ind w:left="720" w:firstLineChars="0" w:firstLine="0"/>
      </w:pPr>
      <w:r w:rsidRPr="004244B3">
        <w:rPr>
          <w:noProof/>
        </w:rPr>
        <w:drawing>
          <wp:inline distT="0" distB="0" distL="0" distR="0" wp14:anchorId="6FB50C9F" wp14:editId="419F0BC9">
            <wp:extent cx="3165987" cy="489703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111" cy="49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CF" w:rsidRDefault="009300CF" w:rsidP="00AE3C15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表示</w:t>
      </w:r>
      <w:r w:rsidR="005D0CB2">
        <w:rPr>
          <w:rFonts w:hint="eastAsia"/>
        </w:rPr>
        <w:t>实体</w:t>
      </w:r>
      <w:r w:rsidR="005D0CB2">
        <w:rPr>
          <w:rFonts w:hint="eastAsia"/>
        </w:rPr>
        <w:t>e</w:t>
      </w:r>
      <w:r w:rsidR="005D0CB2">
        <w:rPr>
          <w:rFonts w:hint="eastAsia"/>
        </w:rPr>
        <w:t>的向量，</w:t>
      </w:r>
      <w:r w:rsidR="005D0CB2">
        <w:t>x’</w:t>
      </w:r>
      <w:r w:rsidR="005D0CB2">
        <w:rPr>
          <w:rFonts w:hint="eastAsia"/>
        </w:rPr>
        <w:t>表示类名</w:t>
      </w:r>
      <w:r w:rsidR="005D0CB2">
        <w:rPr>
          <w:rFonts w:hint="eastAsia"/>
        </w:rPr>
        <w:t>c</w:t>
      </w:r>
      <w:r w:rsidR="005D0CB2">
        <w:rPr>
          <w:rFonts w:hint="eastAsia"/>
        </w:rPr>
        <w:t>，</w:t>
      </w:r>
      <w:r w:rsidR="005D0CB2">
        <w:rPr>
          <w:rFonts w:hint="eastAsia"/>
        </w:rPr>
        <w:t>cos(</w:t>
      </w:r>
      <w:r w:rsidR="005D0CB2">
        <w:t>x, x’)</w:t>
      </w:r>
      <w:r w:rsidR="005D0CB2">
        <w:rPr>
          <w:rFonts w:hint="eastAsia"/>
        </w:rPr>
        <w:t>表示两个向量的余弦距离，</w:t>
      </w:r>
      <w:r w:rsidR="00B716FD">
        <w:rPr>
          <w:rFonts w:hint="eastAsia"/>
        </w:rPr>
        <w:t>内层</w:t>
      </w:r>
      <w:r w:rsidR="005D0CB2">
        <w:rPr>
          <w:rFonts w:hint="eastAsia"/>
        </w:rPr>
        <w:t>max</w:t>
      </w:r>
      <w:r w:rsidR="005D0CB2">
        <w:rPr>
          <w:rFonts w:hint="eastAsia"/>
        </w:rPr>
        <w:t>取</w:t>
      </w:r>
      <w:r w:rsidR="00B716FD">
        <w:rPr>
          <w:rFonts w:hint="eastAsia"/>
        </w:rPr>
        <w:t>实体</w:t>
      </w:r>
      <w:r w:rsidR="00B716FD">
        <w:rPr>
          <w:rFonts w:hint="eastAsia"/>
        </w:rPr>
        <w:t>e</w:t>
      </w:r>
      <w:r w:rsidR="00B716FD">
        <w:rPr>
          <w:rFonts w:hint="eastAsia"/>
        </w:rPr>
        <w:t>和实体</w:t>
      </w:r>
      <w:r w:rsidR="00B716FD">
        <w:rPr>
          <w:rFonts w:hint="eastAsia"/>
        </w:rPr>
        <w:t>-</w:t>
      </w:r>
      <w:r w:rsidR="00B716FD">
        <w:rPr>
          <w:rFonts w:hint="eastAsia"/>
        </w:rPr>
        <w:t>探测查询之间相似度最高</w:t>
      </w:r>
      <w:r w:rsidR="005D0CB2">
        <w:rPr>
          <w:rFonts w:hint="eastAsia"/>
        </w:rPr>
        <w:t>，</w:t>
      </w:r>
      <w:r w:rsidR="00B716FD">
        <w:rPr>
          <w:rFonts w:hint="eastAsia"/>
        </w:rPr>
        <w:t>外层</w:t>
      </w:r>
      <w:r w:rsidR="00B716FD">
        <w:rPr>
          <w:rFonts w:hint="eastAsia"/>
        </w:rPr>
        <w:t>max</w:t>
      </w:r>
      <w:r w:rsidR="00300644">
        <w:rPr>
          <w:rFonts w:hint="eastAsia"/>
        </w:rPr>
        <w:t>操作取前</w:t>
      </w:r>
      <w:r w:rsidR="00300644">
        <w:rPr>
          <w:rFonts w:hint="eastAsia"/>
        </w:rPr>
        <w:t>k</w:t>
      </w:r>
      <w:r w:rsidR="00300644">
        <w:rPr>
          <w:rFonts w:hint="eastAsia"/>
        </w:rPr>
        <w:t>个与</w:t>
      </w:r>
      <w:r w:rsidR="00300644">
        <w:rPr>
          <w:rFonts w:hint="eastAsia"/>
        </w:rPr>
        <w:t>e</w:t>
      </w:r>
      <w:r w:rsidR="00D71384">
        <w:rPr>
          <w:rFonts w:hint="eastAsia"/>
        </w:rPr>
        <w:t>最相似</w:t>
      </w:r>
      <w:r w:rsidR="004A7B47">
        <w:rPr>
          <w:rFonts w:hint="eastAsia"/>
        </w:rPr>
        <w:t>的查询，然后取他们的平均值作为实体</w:t>
      </w:r>
      <w:r w:rsidR="004A7B47">
        <w:t>e</w:t>
      </w:r>
      <w:r w:rsidR="004A7B47">
        <w:rPr>
          <w:rFonts w:hint="eastAsia"/>
        </w:rPr>
        <w:t>和类名</w:t>
      </w:r>
      <w:r w:rsidR="004A7B47">
        <w:rPr>
          <w:rFonts w:hint="eastAsia"/>
        </w:rPr>
        <w:t>c</w:t>
      </w:r>
      <w:r w:rsidR="004A7B47">
        <w:rPr>
          <w:rFonts w:hint="eastAsia"/>
        </w:rPr>
        <w:t>之间最终的相似度。</w:t>
      </w:r>
    </w:p>
    <w:p w:rsidR="00707A51" w:rsidRDefault="00707A51" w:rsidP="00AE3C15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对实体集</w:t>
      </w:r>
      <w:r>
        <w:rPr>
          <w:rFonts w:hint="eastAsia"/>
        </w:rPr>
        <w:t>E</w:t>
      </w:r>
      <w:r>
        <w:rPr>
          <w:rFonts w:hint="eastAsia"/>
        </w:rPr>
        <w:t>中的每个实体，</w:t>
      </w:r>
      <w:r w:rsidR="00B45E30">
        <w:rPr>
          <w:rFonts w:hint="eastAsia"/>
        </w:rPr>
        <w:t>每个实体都有一个类</w:t>
      </w:r>
      <w:r w:rsidR="00025059">
        <w:rPr>
          <w:rFonts w:hint="eastAsia"/>
        </w:rPr>
        <w:t>的排序列表，</w:t>
      </w:r>
      <w:proofErr w:type="spellStart"/>
      <w:r w:rsidR="00025059">
        <w:rPr>
          <w:rFonts w:hint="eastAsia"/>
        </w:rPr>
        <w:t>L</w:t>
      </w:r>
      <w:r w:rsidR="00025059" w:rsidRPr="00025059">
        <w:rPr>
          <w:rFonts w:hint="eastAsia"/>
          <w:vertAlign w:val="subscript"/>
        </w:rPr>
        <w:t>1</w:t>
      </w:r>
      <w:proofErr w:type="spellEnd"/>
      <w:r w:rsidR="00025059">
        <w:t xml:space="preserve">, </w:t>
      </w:r>
      <w:proofErr w:type="spellStart"/>
      <w:r w:rsidR="00025059">
        <w:t>L</w:t>
      </w:r>
      <w:r w:rsidR="00025059" w:rsidRPr="00025059">
        <w:rPr>
          <w:vertAlign w:val="subscript"/>
        </w:rPr>
        <w:t>2</w:t>
      </w:r>
      <w:proofErr w:type="spellEnd"/>
      <w:r w:rsidR="00025059">
        <w:t>,…,</w:t>
      </w:r>
      <w:proofErr w:type="spellStart"/>
      <w:r w:rsidR="00025059">
        <w:t>L</w:t>
      </w:r>
      <w:r w:rsidR="00025059" w:rsidRPr="00025059">
        <w:rPr>
          <w:vertAlign w:val="subscript"/>
        </w:rPr>
        <w:t>|E</w:t>
      </w:r>
      <w:proofErr w:type="spellEnd"/>
      <w:r w:rsidR="00025059" w:rsidRPr="00025059">
        <w:rPr>
          <w:vertAlign w:val="subscript"/>
        </w:rPr>
        <w:t>|</w:t>
      </w:r>
      <w:r w:rsidR="00025059">
        <w:rPr>
          <w:rFonts w:hint="eastAsia"/>
        </w:rPr>
        <w:t>。</w:t>
      </w:r>
      <w:r w:rsidR="00226167">
        <w:rPr>
          <w:rFonts w:hint="eastAsia"/>
        </w:rPr>
        <w:t>最后根据每个实体的类得分列表</w:t>
      </w:r>
      <w:r w:rsidR="00226167">
        <w:rPr>
          <w:rFonts w:hint="eastAsia"/>
        </w:rPr>
        <w:t>L</w:t>
      </w:r>
      <w:r w:rsidR="00226167" w:rsidRPr="00A6029A">
        <w:rPr>
          <w:vertAlign w:val="subscript"/>
        </w:rPr>
        <w:t>i</w:t>
      </w:r>
      <w:r w:rsidR="00226167">
        <w:rPr>
          <w:rFonts w:hint="eastAsia"/>
        </w:rPr>
        <w:t>来整合</w:t>
      </w:r>
      <w:r w:rsidR="00A6029A">
        <w:rPr>
          <w:rFonts w:hint="eastAsia"/>
        </w:rPr>
        <w:t>当前实体集的类得分，选择排名第一的类为正类，表示为</w:t>
      </w:r>
      <w:r w:rsidR="00A6029A">
        <w:rPr>
          <w:rFonts w:hint="eastAsia"/>
        </w:rPr>
        <w:t>c</w:t>
      </w:r>
      <w:r w:rsidR="00A6029A" w:rsidRPr="00A6029A">
        <w:rPr>
          <w:vertAlign w:val="subscript"/>
        </w:rPr>
        <w:t>p</w:t>
      </w:r>
      <w:r w:rsidR="00A6029A">
        <w:rPr>
          <w:rFonts w:hint="eastAsia"/>
        </w:rPr>
        <w:t>。</w:t>
      </w:r>
    </w:p>
    <w:p w:rsidR="00226167" w:rsidRDefault="00226167" w:rsidP="00AE3C15">
      <w:pPr>
        <w:pStyle w:val="a4"/>
        <w:tabs>
          <w:tab w:val="left" w:pos="7200"/>
        </w:tabs>
        <w:ind w:left="720" w:firstLineChars="0" w:firstLine="0"/>
      </w:pPr>
      <w:r w:rsidRPr="00226167">
        <w:rPr>
          <w:noProof/>
        </w:rPr>
        <w:drawing>
          <wp:inline distT="0" distB="0" distL="0" distR="0" wp14:anchorId="5150A623" wp14:editId="5D9B01F4">
            <wp:extent cx="1168400" cy="304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3C9" w:rsidRDefault="000F43C9" w:rsidP="00AE3C15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为约束语义，同样为目标类选择一组负类名，</w:t>
      </w:r>
      <w:r w:rsidR="007A1BBD">
        <w:rPr>
          <w:rFonts w:hint="eastAsia"/>
        </w:rPr>
        <w:t>假设初始种子实体集为</w:t>
      </w:r>
      <w:proofErr w:type="spellStart"/>
      <w:r w:rsidR="007A1BBD">
        <w:rPr>
          <w:rFonts w:hint="eastAsia"/>
        </w:rPr>
        <w:t>E</w:t>
      </w:r>
      <w:r w:rsidR="007A1BBD" w:rsidRPr="007A1BBD">
        <w:rPr>
          <w:vertAlign w:val="superscript"/>
        </w:rPr>
        <w:t>0</w:t>
      </w:r>
      <w:proofErr w:type="spellEnd"/>
      <w:r w:rsidR="007A1BBD">
        <w:rPr>
          <w:rFonts w:hint="eastAsia"/>
        </w:rPr>
        <w:t>，</w:t>
      </w:r>
      <w:r w:rsidR="00C4657F">
        <w:rPr>
          <w:rFonts w:hint="eastAsia"/>
        </w:rPr>
        <w:t>选择在所有跟种子实体有关的、得分低于</w:t>
      </w:r>
      <w:r w:rsidR="00C4657F">
        <w:rPr>
          <w:rFonts w:hint="eastAsia"/>
        </w:rPr>
        <w:t>c</w:t>
      </w:r>
      <w:r w:rsidR="00C4657F" w:rsidRPr="00C4657F">
        <w:rPr>
          <w:rFonts w:hint="eastAsia"/>
          <w:vertAlign w:val="subscript"/>
        </w:rPr>
        <w:t>p</w:t>
      </w:r>
      <w:r w:rsidR="00C4657F">
        <w:rPr>
          <w:rFonts w:hint="eastAsia"/>
        </w:rPr>
        <w:t>的类名，令其为</w:t>
      </w:r>
      <w:r w:rsidR="00C4657F">
        <w:rPr>
          <w:rFonts w:hint="eastAsia"/>
        </w:rPr>
        <w:t>{</w:t>
      </w:r>
      <w:proofErr w:type="spellStart"/>
      <w:r w:rsidR="00C4657F">
        <w:t>L</w:t>
      </w:r>
      <w:r w:rsidR="006371E0" w:rsidRPr="006371E0">
        <w:rPr>
          <w:rFonts w:hint="eastAsia"/>
          <w:vertAlign w:val="subscript"/>
        </w:rPr>
        <w:t>i</w:t>
      </w:r>
      <w:r w:rsidR="006371E0">
        <w:rPr>
          <w:rFonts w:hint="eastAsia"/>
        </w:rPr>
        <w:t>|e</w:t>
      </w:r>
      <w:r w:rsidR="006371E0" w:rsidRPr="006371E0">
        <w:rPr>
          <w:rFonts w:hint="eastAsia"/>
          <w:vertAlign w:val="subscript"/>
        </w:rPr>
        <w:t>i</w:t>
      </w:r>
      <w:proofErr w:type="spellEnd"/>
      <w:r w:rsidR="006371E0">
        <w:rPr>
          <w:rFonts w:hint="eastAsia"/>
        </w:rPr>
        <w:t>∈</w:t>
      </w:r>
      <w:proofErr w:type="spellStart"/>
      <w:r w:rsidR="006371E0">
        <w:rPr>
          <w:rFonts w:hint="eastAsia"/>
        </w:rPr>
        <w:t>E</w:t>
      </w:r>
      <w:r w:rsidR="006371E0" w:rsidRPr="006371E0">
        <w:rPr>
          <w:rFonts w:hint="eastAsia"/>
          <w:vertAlign w:val="superscript"/>
        </w:rPr>
        <w:t>0</w:t>
      </w:r>
      <w:proofErr w:type="spellEnd"/>
      <w:r w:rsidR="00C4657F">
        <w:t>}</w:t>
      </w:r>
      <w:r w:rsidR="006371E0">
        <w:rPr>
          <w:rFonts w:hint="eastAsia"/>
        </w:rPr>
        <w:t>，将他们作为负类名，表示为</w:t>
      </w:r>
      <w:r w:rsidR="006371E0">
        <w:rPr>
          <w:rFonts w:hint="eastAsia"/>
        </w:rPr>
        <w:t>C</w:t>
      </w:r>
      <w:r w:rsidR="006371E0" w:rsidRPr="006371E0">
        <w:rPr>
          <w:rFonts w:hint="eastAsia"/>
          <w:vertAlign w:val="subscript"/>
        </w:rPr>
        <w:t>N</w:t>
      </w:r>
      <w:r w:rsidR="006371E0">
        <w:rPr>
          <w:rFonts w:hint="eastAsia"/>
        </w:rPr>
        <w:t>。</w:t>
      </w:r>
    </w:p>
    <w:p w:rsidR="005F224F" w:rsidRDefault="005F224F" w:rsidP="004D110A">
      <w:pPr>
        <w:pStyle w:val="a4"/>
        <w:numPr>
          <w:ilvl w:val="0"/>
          <w:numId w:val="25"/>
        </w:numPr>
        <w:tabs>
          <w:tab w:val="left" w:pos="7200"/>
        </w:tabs>
        <w:ind w:firstLineChars="0"/>
      </w:pPr>
      <w:r>
        <w:rPr>
          <w:rFonts w:hint="eastAsia"/>
        </w:rPr>
        <w:t>利用类名进行</w:t>
      </w:r>
      <w:r w:rsidR="001A109E">
        <w:rPr>
          <w:rFonts w:hint="eastAsia"/>
        </w:rPr>
        <w:t>实体扩展迭代</w:t>
      </w:r>
    </w:p>
    <w:p w:rsidR="006371E0" w:rsidRDefault="00471207" w:rsidP="006371E0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利用前两个模块得到的正类和负类进行实体集扩展。</w:t>
      </w:r>
      <w:r w:rsidR="00274008">
        <w:rPr>
          <w:rFonts w:hint="eastAsia"/>
        </w:rPr>
        <w:t>提出一个新的排名组合算法进行实体选择。</w:t>
      </w:r>
    </w:p>
    <w:p w:rsidR="00471207" w:rsidRDefault="00471207" w:rsidP="006371E0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首先引入两个打分函数，</w:t>
      </w:r>
    </w:p>
    <w:p w:rsidR="00274008" w:rsidRDefault="00274008" w:rsidP="006371E0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lastRenderedPageBreak/>
        <w:t>第一个打分函数利用正类</w:t>
      </w:r>
      <w:r w:rsidR="005C580C">
        <w:rPr>
          <w:rFonts w:hint="eastAsia"/>
        </w:rPr>
        <w:t>计算每个实体的得分：</w:t>
      </w:r>
    </w:p>
    <w:p w:rsidR="005C580C" w:rsidRDefault="005C580C" w:rsidP="006371E0">
      <w:pPr>
        <w:pStyle w:val="a4"/>
        <w:tabs>
          <w:tab w:val="left" w:pos="7200"/>
        </w:tabs>
        <w:ind w:left="720" w:firstLineChars="0" w:firstLine="0"/>
      </w:pPr>
      <w:r w:rsidRPr="005C580C">
        <w:rPr>
          <w:noProof/>
        </w:rPr>
        <w:drawing>
          <wp:inline distT="0" distB="0" distL="0" distR="0" wp14:anchorId="39AD5D8E" wp14:editId="3078318C">
            <wp:extent cx="3352800" cy="596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其中</w:t>
      </w:r>
      <w:r>
        <w:rPr>
          <w:rFonts w:hint="eastAsia"/>
        </w:rPr>
        <w:t>M</w:t>
      </w:r>
      <w:r>
        <w:rPr>
          <w:rFonts w:hint="eastAsia"/>
        </w:rPr>
        <w:t>来自等式</w:t>
      </w:r>
      <w:r>
        <w:t>(1)</w:t>
      </w:r>
      <w:r>
        <w:rPr>
          <w:rFonts w:hint="eastAsia"/>
        </w:rPr>
        <w:t>表示实体相似性</w:t>
      </w:r>
      <w:r w:rsidR="001154AB">
        <w:rPr>
          <w:rFonts w:hint="eastAsia"/>
        </w:rPr>
        <w:t>，因为这个得分仅考虑了与</w:t>
      </w:r>
      <w:proofErr w:type="spellStart"/>
      <w:r w:rsidR="001154AB">
        <w:rPr>
          <w:rFonts w:hint="eastAsia"/>
        </w:rPr>
        <w:t>e</w:t>
      </w:r>
      <w:r w:rsidR="001154AB" w:rsidRPr="001154AB">
        <w:rPr>
          <w:rFonts w:hint="eastAsia"/>
          <w:vertAlign w:val="subscript"/>
        </w:rPr>
        <w:t>i</w:t>
      </w:r>
      <w:proofErr w:type="spellEnd"/>
      <w:r w:rsidR="001154AB">
        <w:rPr>
          <w:rFonts w:hint="eastAsia"/>
        </w:rPr>
        <w:t>相似的前</w:t>
      </w:r>
      <w:r w:rsidR="001154AB">
        <w:rPr>
          <w:rFonts w:hint="eastAsia"/>
        </w:rPr>
        <w:t>k</w:t>
      </w:r>
      <w:r w:rsidR="001154AB">
        <w:rPr>
          <w:rFonts w:hint="eastAsia"/>
        </w:rPr>
        <w:t>个最佳分类结果</w:t>
      </w:r>
      <w:r w:rsidR="004748CD">
        <w:rPr>
          <w:rFonts w:hint="eastAsia"/>
        </w:rPr>
        <w:t>，</w:t>
      </w:r>
      <w:r w:rsidR="004748CD">
        <w:rPr>
          <w:rFonts w:hint="eastAsia"/>
        </w:rPr>
        <w:t>local</w:t>
      </w:r>
      <w:r w:rsidR="004748CD">
        <w:rPr>
          <w:rFonts w:hint="eastAsia"/>
        </w:rPr>
        <w:t>表示局部得分</w:t>
      </w:r>
      <w:r w:rsidR="001154AB">
        <w:rPr>
          <w:rFonts w:hint="eastAsia"/>
        </w:rPr>
        <w:t>。</w:t>
      </w:r>
    </w:p>
    <w:p w:rsidR="00582684" w:rsidRDefault="00582684" w:rsidP="006371E0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第二个打分函数</w:t>
      </w:r>
      <w:r w:rsidR="00AC6521">
        <w:rPr>
          <w:rFonts w:hint="eastAsia"/>
        </w:rPr>
        <w:t>根据上下文表示</w:t>
      </w:r>
      <w:r>
        <w:rPr>
          <w:rFonts w:hint="eastAsia"/>
        </w:rPr>
        <w:t>计算当前实体集中每个候选实体和现有实体之间的相似度</w:t>
      </w:r>
      <w:r w:rsidR="00AC6521">
        <w:rPr>
          <w:rFonts w:hint="eastAsia"/>
        </w:rPr>
        <w:t>：</w:t>
      </w:r>
    </w:p>
    <w:p w:rsidR="00AC6521" w:rsidRDefault="00AC6521" w:rsidP="006371E0">
      <w:pPr>
        <w:pStyle w:val="a4"/>
        <w:tabs>
          <w:tab w:val="left" w:pos="7200"/>
        </w:tabs>
        <w:ind w:left="720" w:firstLineChars="0" w:firstLine="0"/>
      </w:pPr>
      <w:r w:rsidRPr="00AC6521">
        <w:rPr>
          <w:noProof/>
        </w:rPr>
        <w:drawing>
          <wp:inline distT="0" distB="0" distL="0" distR="0" wp14:anchorId="4A93A7E0" wp14:editId="0712F8E8">
            <wp:extent cx="2209800" cy="3175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FFA">
        <w:rPr>
          <w:rFonts w:hint="eastAsia"/>
        </w:rPr>
        <w:t>其中</w:t>
      </w:r>
      <w:proofErr w:type="spellStart"/>
      <w:r w:rsidR="00685CD0">
        <w:t>v</w:t>
      </w:r>
      <w:r w:rsidR="00685CD0" w:rsidRPr="00E95E10">
        <w:rPr>
          <w:vertAlign w:val="subscript"/>
        </w:rPr>
        <w:t>ei</w:t>
      </w:r>
      <w:proofErr w:type="spellEnd"/>
      <w:r w:rsidR="00685CD0">
        <w:rPr>
          <w:rFonts w:hint="eastAsia"/>
        </w:rPr>
        <w:t>表示候选实体集中实体的上下文表示，</w:t>
      </w:r>
      <w:proofErr w:type="spellStart"/>
      <w:r w:rsidR="00685CD0">
        <w:rPr>
          <w:rFonts w:hint="eastAsia"/>
        </w:rPr>
        <w:t>v</w:t>
      </w:r>
      <w:r w:rsidR="00685CD0" w:rsidRPr="00E95E10">
        <w:rPr>
          <w:rFonts w:hint="eastAsia"/>
          <w:vertAlign w:val="subscript"/>
        </w:rPr>
        <w:t>e</w:t>
      </w:r>
      <w:proofErr w:type="spellEnd"/>
      <w:r w:rsidR="00685CD0">
        <w:rPr>
          <w:rFonts w:hint="eastAsia"/>
        </w:rPr>
        <w:t>表示</w:t>
      </w:r>
      <w:r w:rsidR="00E95E10">
        <w:rPr>
          <w:rFonts w:hint="eastAsia"/>
        </w:rPr>
        <w:t>现有实体的上下文表示</w:t>
      </w:r>
      <w:r w:rsidR="002045D6">
        <w:rPr>
          <w:rFonts w:hint="eastAsia"/>
        </w:rPr>
        <w:t>。</w:t>
      </w:r>
      <w:r w:rsidR="002045D6">
        <w:rPr>
          <w:rFonts w:hint="eastAsia"/>
        </w:rPr>
        <w:t>E</w:t>
      </w:r>
      <w:r w:rsidR="002045D6" w:rsidRPr="002045D6">
        <w:rPr>
          <w:rFonts w:hint="eastAsia"/>
          <w:vertAlign w:val="subscript"/>
        </w:rPr>
        <w:t>s</w:t>
      </w:r>
      <w:r w:rsidR="002045D6">
        <w:rPr>
          <w:rFonts w:hint="eastAsia"/>
        </w:rPr>
        <w:t>表示从实体集中采样的少数实体，一般为</w:t>
      </w:r>
      <w:r w:rsidR="002045D6">
        <w:rPr>
          <w:rFonts w:hint="eastAsia"/>
        </w:rPr>
        <w:t>3</w:t>
      </w:r>
      <w:r w:rsidR="002045D6">
        <w:rPr>
          <w:rFonts w:hint="eastAsia"/>
        </w:rPr>
        <w:t>个。</w:t>
      </w:r>
      <w:r w:rsidR="0007334D">
        <w:rPr>
          <w:rFonts w:hint="eastAsia"/>
        </w:rPr>
        <w:t>随机采样的目的是为了</w:t>
      </w:r>
      <w:r w:rsidR="004748CD">
        <w:rPr>
          <w:rFonts w:hint="eastAsia"/>
        </w:rPr>
        <w:t>缓解由于负例的存在导致的语义漂移问题，因为</w:t>
      </w:r>
      <w:r w:rsidR="003C536B">
        <w:rPr>
          <w:rFonts w:hint="eastAsia"/>
        </w:rPr>
        <w:t>该函数利用了词的</w:t>
      </w:r>
      <w:r w:rsidR="004748CD">
        <w:rPr>
          <w:rFonts w:hint="eastAsia"/>
        </w:rPr>
        <w:t>上下文</w:t>
      </w:r>
      <w:r w:rsidR="003C536B">
        <w:rPr>
          <w:rFonts w:hint="eastAsia"/>
        </w:rPr>
        <w:t>无关</w:t>
      </w:r>
      <w:r w:rsidR="004748CD">
        <w:rPr>
          <w:rFonts w:hint="eastAsia"/>
        </w:rPr>
        <w:t>表示，</w:t>
      </w:r>
      <w:r w:rsidR="003C536B">
        <w:rPr>
          <w:rFonts w:hint="eastAsia"/>
        </w:rPr>
        <w:t>更好地反映了所有实体之间的相似度，故</w:t>
      </w:r>
      <w:r w:rsidR="004748CD">
        <w:rPr>
          <w:rFonts w:hint="eastAsia"/>
        </w:rPr>
        <w:t>该分数为全局得分。</w:t>
      </w:r>
    </w:p>
    <w:p w:rsidR="003C536B" w:rsidRDefault="003C536B" w:rsidP="006371E0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用前面两个函数的几何平均表示</w:t>
      </w:r>
      <w:r w:rsidR="00A0506C">
        <w:rPr>
          <w:rFonts w:hint="eastAsia"/>
        </w:rPr>
        <w:t>候选实体的得分：</w:t>
      </w:r>
    </w:p>
    <w:p w:rsidR="003C536B" w:rsidRDefault="003C536B" w:rsidP="006371E0">
      <w:pPr>
        <w:pStyle w:val="a4"/>
        <w:tabs>
          <w:tab w:val="left" w:pos="7200"/>
        </w:tabs>
        <w:ind w:left="720" w:firstLineChars="0" w:firstLine="0"/>
      </w:pPr>
      <w:r w:rsidRPr="003C536B">
        <w:rPr>
          <w:noProof/>
        </w:rPr>
        <w:drawing>
          <wp:inline distT="0" distB="0" distL="0" distR="0" wp14:anchorId="56CEED4C" wp14:editId="4D0C4435">
            <wp:extent cx="2971800" cy="39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3A" w:rsidRPr="0084493A" w:rsidRDefault="0084493A" w:rsidP="006371E0">
      <w:pPr>
        <w:pStyle w:val="a4"/>
        <w:tabs>
          <w:tab w:val="left" w:pos="7200"/>
        </w:tabs>
        <w:ind w:left="720" w:firstLineChars="0" w:firstLine="0"/>
        <w:rPr>
          <w:b/>
          <w:bCs/>
        </w:rPr>
      </w:pPr>
      <w:r w:rsidRPr="0084493A">
        <w:rPr>
          <w:rFonts w:hint="eastAsia"/>
          <w:b/>
          <w:bCs/>
        </w:rPr>
        <w:t>新的排名组合算法</w:t>
      </w:r>
      <w:r>
        <w:rPr>
          <w:rFonts w:hint="eastAsia"/>
          <w:b/>
          <w:bCs/>
        </w:rPr>
        <w:t>：</w:t>
      </w:r>
    </w:p>
    <w:p w:rsidR="0084493A" w:rsidRDefault="0084493A" w:rsidP="006371E0">
      <w:pPr>
        <w:pStyle w:val="a4"/>
        <w:tabs>
          <w:tab w:val="left" w:pos="7200"/>
        </w:tabs>
        <w:ind w:left="720" w:firstLineChars="0" w:firstLine="0"/>
      </w:pPr>
      <w:r>
        <w:rPr>
          <w:rFonts w:hint="eastAsia"/>
        </w:rPr>
        <w:t>首先</w:t>
      </w:r>
      <w:r w:rsidR="0030388C">
        <w:rPr>
          <w:rFonts w:hint="eastAsia"/>
        </w:rPr>
        <w:t>重复从当前实体集</w:t>
      </w:r>
      <w:r w:rsidR="0030388C">
        <w:rPr>
          <w:rFonts w:hint="eastAsia"/>
        </w:rPr>
        <w:t>E</w:t>
      </w:r>
      <w:r w:rsidR="0030388C">
        <w:rPr>
          <w:rFonts w:hint="eastAsia"/>
        </w:rPr>
        <w:t>中采样</w:t>
      </w:r>
      <w:r w:rsidR="0030388C">
        <w:rPr>
          <w:rFonts w:hint="eastAsia"/>
        </w:rPr>
        <w:t>T</w:t>
      </w:r>
      <w:r w:rsidR="0030388C">
        <w:rPr>
          <w:rFonts w:hint="eastAsia"/>
        </w:rPr>
        <w:t>次计算等式</w:t>
      </w:r>
      <w:r w:rsidR="0030388C">
        <w:rPr>
          <w:rFonts w:hint="eastAsia"/>
        </w:rPr>
        <w:t>(</w:t>
      </w:r>
      <w:r w:rsidR="0030388C">
        <w:t>3)</w:t>
      </w:r>
      <w:r w:rsidR="0030388C">
        <w:rPr>
          <w:rFonts w:hint="eastAsia"/>
        </w:rPr>
        <w:t>的全局得分，得到</w:t>
      </w:r>
      <w:r w:rsidR="0030388C">
        <w:rPr>
          <w:rFonts w:hint="eastAsia"/>
        </w:rPr>
        <w:t>T</w:t>
      </w:r>
      <w:r w:rsidR="0030388C">
        <w:rPr>
          <w:rFonts w:hint="eastAsia"/>
        </w:rPr>
        <w:t>个实体排名列表</w:t>
      </w:r>
      <w:r w:rsidR="001B4C71" w:rsidRPr="001B4C71">
        <w:rPr>
          <w:noProof/>
        </w:rPr>
        <w:drawing>
          <wp:inline distT="0" distB="0" distL="0" distR="0" wp14:anchorId="4B121852" wp14:editId="65A1876C">
            <wp:extent cx="774700" cy="266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4C71">
        <w:rPr>
          <w:rFonts w:hint="eastAsia"/>
        </w:rPr>
        <w:t>；</w:t>
      </w:r>
      <w:r w:rsidR="0030388C">
        <w:rPr>
          <w:rFonts w:hint="eastAsia"/>
        </w:rPr>
        <w:t>然后</w:t>
      </w:r>
      <w:r w:rsidR="001B4C71">
        <w:rPr>
          <w:rFonts w:hint="eastAsia"/>
        </w:rPr>
        <w:t>根据类名排序</w:t>
      </w:r>
      <w:r w:rsidR="00D50CF3">
        <w:rPr>
          <w:rFonts w:hint="eastAsia"/>
        </w:rPr>
        <w:t>过程去获取实体集</w:t>
      </w:r>
      <w:r w:rsidR="00D50CF3">
        <w:rPr>
          <w:rFonts w:hint="eastAsia"/>
        </w:rPr>
        <w:t>E</w:t>
      </w:r>
      <w:r w:rsidR="00D50CF3">
        <w:rPr>
          <w:rFonts w:hint="eastAsia"/>
        </w:rPr>
        <w:t>的类排序列表</w:t>
      </w:r>
      <w:r w:rsidR="00D50CF3" w:rsidRPr="00D50CF3">
        <w:rPr>
          <w:noProof/>
        </w:rPr>
        <w:drawing>
          <wp:inline distT="0" distB="0" distL="0" distR="0" wp14:anchorId="398C1A55" wp14:editId="45AAB857">
            <wp:extent cx="620486" cy="264281"/>
            <wp:effectExtent l="0" t="0" r="1905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770" cy="26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0CF3">
        <w:rPr>
          <w:rFonts w:hint="eastAsia"/>
        </w:rPr>
        <w:t>，</w:t>
      </w:r>
      <w:r w:rsidR="00BC665F">
        <w:rPr>
          <w:rFonts w:hint="eastAsia"/>
        </w:rPr>
        <w:t>属于目标语义类的实体应满足</w:t>
      </w:r>
      <w:r w:rsidR="00BC665F">
        <w:rPr>
          <w:rFonts w:hint="eastAsia"/>
        </w:rPr>
        <w:t>(</w:t>
      </w:r>
      <w:r w:rsidR="00BC665F">
        <w:t>1)</w:t>
      </w:r>
      <w:r w:rsidR="00BC665F">
        <w:rPr>
          <w:rFonts w:hint="eastAsia"/>
        </w:rPr>
        <w:t>出现在多个实体排名列表中的顶部位置以及</w:t>
      </w:r>
      <w:r w:rsidR="00E06567">
        <w:rPr>
          <w:rFonts w:hint="eastAsia"/>
        </w:rPr>
        <w:t>在类排名列表中最佳类</w:t>
      </w:r>
      <w:proofErr w:type="spellStart"/>
      <w:r w:rsidR="00E06567">
        <w:rPr>
          <w:rFonts w:hint="eastAsia"/>
        </w:rPr>
        <w:t>c</w:t>
      </w:r>
      <w:r w:rsidR="00E06567" w:rsidRPr="00E06567">
        <w:rPr>
          <w:vertAlign w:val="subscript"/>
        </w:rPr>
        <w:t>P</w:t>
      </w:r>
      <w:proofErr w:type="spellEnd"/>
      <w:r w:rsidR="00E06567">
        <w:rPr>
          <w:rFonts w:hint="eastAsia"/>
        </w:rPr>
        <w:t>排名应高于负类</w:t>
      </w:r>
      <w:proofErr w:type="spellStart"/>
      <w:r w:rsidR="00E06567">
        <w:rPr>
          <w:rFonts w:hint="eastAsia"/>
        </w:rPr>
        <w:t>c</w:t>
      </w:r>
      <w:r w:rsidR="00E06567" w:rsidRPr="00E06567">
        <w:rPr>
          <w:vertAlign w:val="subscript"/>
        </w:rPr>
        <w:t>N</w:t>
      </w:r>
      <w:proofErr w:type="spellEnd"/>
      <w:r w:rsidR="00E06567">
        <w:rPr>
          <w:rFonts w:hint="eastAsia"/>
        </w:rPr>
        <w:t>：</w:t>
      </w:r>
    </w:p>
    <w:p w:rsidR="00D50CF3" w:rsidRDefault="00D50CF3" w:rsidP="00E06567">
      <w:pPr>
        <w:pStyle w:val="a4"/>
        <w:tabs>
          <w:tab w:val="left" w:pos="7200"/>
        </w:tabs>
        <w:ind w:left="720" w:firstLineChars="0" w:firstLine="0"/>
        <w:jc w:val="center"/>
      </w:pPr>
      <w:r w:rsidRPr="00D50CF3">
        <w:rPr>
          <w:noProof/>
        </w:rPr>
        <w:drawing>
          <wp:inline distT="0" distB="0" distL="0" distR="0" wp14:anchorId="7BEAECC0" wp14:editId="7B260C93">
            <wp:extent cx="2997200" cy="9525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026" w:rsidRDefault="00E06567" w:rsidP="00F45026">
      <w:pPr>
        <w:pStyle w:val="a7"/>
        <w:ind w:firstLine="400"/>
      </w:pPr>
      <w:r>
        <w:rPr>
          <w:rFonts w:hint="eastAsia"/>
        </w:rPr>
        <w:t>其中，</w:t>
      </w:r>
      <w:r w:rsidR="00EE3E9B" w:rsidRPr="00EE3E9B">
        <w:t>1(·) 是个指标函数，r是类名c在实体集</w:t>
      </w:r>
      <w:proofErr w:type="spellStart"/>
      <w:r w:rsidR="00EE3E9B" w:rsidRPr="00EE3E9B">
        <w:t>e</w:t>
      </w:r>
      <w:r w:rsidR="00EE3E9B" w:rsidRPr="00EE3E9B">
        <w:rPr>
          <w:vertAlign w:val="subscript"/>
        </w:rPr>
        <w:t>i</w:t>
      </w:r>
      <w:proofErr w:type="spellEnd"/>
      <w:r w:rsidR="00EE3E9B" w:rsidRPr="00EE3E9B">
        <w:t>中的排名列表</w:t>
      </w:r>
      <w:r w:rsidR="00F45026">
        <w:rPr>
          <w:rFonts w:hint="eastAsia"/>
        </w:rPr>
        <w:t>。</w:t>
      </w:r>
    </w:p>
    <w:p w:rsidR="00F45026" w:rsidRPr="00F45026" w:rsidRDefault="00F45026" w:rsidP="00F45026">
      <w:pPr>
        <w:pStyle w:val="a7"/>
        <w:ind w:firstLine="400"/>
      </w:pPr>
      <w:r>
        <w:rPr>
          <w:rFonts w:hint="eastAsia"/>
        </w:rPr>
        <w:t>整个模型从种子实体开始，迭代运用前面三个模块获取实体排序列表，</w:t>
      </w:r>
      <w:r w:rsidR="00C73A1C">
        <w:rPr>
          <w:rFonts w:hint="eastAsia"/>
        </w:rPr>
        <w:t>直到达到下面两个条件则停止：</w:t>
      </w:r>
      <w:r w:rsidR="00C73A1C">
        <w:t>(1)</w:t>
      </w:r>
      <w:r w:rsidR="00C73A1C">
        <w:rPr>
          <w:rFonts w:hint="eastAsia"/>
        </w:rPr>
        <w:t>已扩展的实体集达到预设的个数;</w:t>
      </w:r>
      <w:r w:rsidR="00C73A1C">
        <w:t xml:space="preserve">(1) </w:t>
      </w:r>
      <w:r w:rsidR="006C0954">
        <w:rPr>
          <w:rFonts w:hint="eastAsia"/>
        </w:rPr>
        <w:t>实体集不再扩展</w:t>
      </w:r>
    </w:p>
    <w:p w:rsidR="00EA750F" w:rsidRDefault="00EA750F" w:rsidP="00EA750F">
      <w:pPr>
        <w:pStyle w:val="a4"/>
        <w:numPr>
          <w:ilvl w:val="0"/>
          <w:numId w:val="23"/>
        </w:numPr>
        <w:tabs>
          <w:tab w:val="left" w:pos="7200"/>
        </w:tabs>
        <w:ind w:firstLineChars="0"/>
      </w:pPr>
      <w:r>
        <w:rPr>
          <w:rFonts w:hint="eastAsia"/>
        </w:rPr>
        <w:t>实验结果</w:t>
      </w:r>
    </w:p>
    <w:p w:rsidR="006C0954" w:rsidRDefault="006C0954" w:rsidP="006C0954">
      <w:pPr>
        <w:tabs>
          <w:tab w:val="left" w:pos="7200"/>
        </w:tabs>
        <w:ind w:left="360"/>
      </w:pPr>
      <w:r>
        <w:rPr>
          <w:rFonts w:hint="eastAsia"/>
        </w:rPr>
        <w:t>数据集：</w:t>
      </w:r>
      <w:r>
        <w:rPr>
          <w:rFonts w:hint="eastAsia"/>
        </w:rPr>
        <w:t>APR</w:t>
      </w:r>
      <w:r>
        <w:rPr>
          <w:rFonts w:hint="eastAsia"/>
        </w:rPr>
        <w:t>，</w:t>
      </w:r>
      <w:r>
        <w:rPr>
          <w:rFonts w:hint="eastAsia"/>
        </w:rPr>
        <w:t>Wiki</w:t>
      </w:r>
    </w:p>
    <w:p w:rsidR="00EA750F" w:rsidRDefault="00F92B5F" w:rsidP="00AC7D7A">
      <w:pPr>
        <w:tabs>
          <w:tab w:val="left" w:pos="7200"/>
        </w:tabs>
        <w:ind w:left="360"/>
      </w:pPr>
      <w:r w:rsidRPr="00F92B5F">
        <w:rPr>
          <w:noProof/>
        </w:rPr>
        <w:lastRenderedPageBreak/>
        <w:drawing>
          <wp:inline distT="0" distB="0" distL="0" distR="0" wp14:anchorId="66D6CDC7" wp14:editId="78441A2E">
            <wp:extent cx="4757057" cy="179106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840" cy="17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AC" w:rsidRPr="0086101E" w:rsidRDefault="009D4285" w:rsidP="00AC7D7A">
      <w:pPr>
        <w:tabs>
          <w:tab w:val="left" w:pos="7200"/>
        </w:tabs>
        <w:ind w:left="360"/>
        <w:rPr>
          <w:b/>
          <w:bCs/>
        </w:rPr>
      </w:pPr>
      <w:r w:rsidRPr="0086101E">
        <w:rPr>
          <w:rFonts w:hint="eastAsia"/>
          <w:b/>
          <w:bCs/>
        </w:rPr>
        <w:t>论文阅读笔记二</w:t>
      </w:r>
    </w:p>
    <w:p w:rsidR="009D4285" w:rsidRDefault="009D4285" w:rsidP="00AC7D7A">
      <w:pPr>
        <w:tabs>
          <w:tab w:val="left" w:pos="7200"/>
        </w:tabs>
        <w:ind w:left="360"/>
      </w:pPr>
      <w:r w:rsidRPr="009D4285">
        <w:t>Multi-Domain Named Entity Recognition with Genre-Aware and Agnostic Inference</w:t>
      </w:r>
    </w:p>
    <w:p w:rsidR="009D4285" w:rsidRDefault="009D4285" w:rsidP="009D4285">
      <w:pPr>
        <w:pStyle w:val="a4"/>
        <w:numPr>
          <w:ilvl w:val="0"/>
          <w:numId w:val="26"/>
        </w:numPr>
        <w:tabs>
          <w:tab w:val="left" w:pos="7200"/>
        </w:tabs>
        <w:ind w:firstLineChars="0"/>
      </w:pPr>
      <w:r>
        <w:rPr>
          <w:rFonts w:hint="eastAsia"/>
        </w:rPr>
        <w:t>贡献</w:t>
      </w:r>
    </w:p>
    <w:p w:rsidR="009D4285" w:rsidRDefault="009D4285" w:rsidP="009D4285">
      <w:pPr>
        <w:pStyle w:val="a4"/>
        <w:numPr>
          <w:ilvl w:val="0"/>
          <w:numId w:val="27"/>
        </w:numPr>
        <w:tabs>
          <w:tab w:val="left" w:pos="7200"/>
        </w:tabs>
        <w:ind w:firstLineChars="0"/>
      </w:pPr>
      <w:r>
        <w:rPr>
          <w:rFonts w:hint="eastAsia"/>
        </w:rPr>
        <w:t>提出了一种基于</w:t>
      </w:r>
      <w:proofErr w:type="spellStart"/>
      <w:r>
        <w:rPr>
          <w:rFonts w:hint="eastAsia"/>
        </w:rPr>
        <w:t>BiLST</w:t>
      </w:r>
      <w:r w:rsidR="00EA0AE7">
        <w:rPr>
          <w:rFonts w:hint="eastAsia"/>
        </w:rPr>
        <w:t>M</w:t>
      </w:r>
      <w:r w:rsidR="00EA0AE7">
        <w:t>-CRF</w:t>
      </w:r>
      <w:proofErr w:type="spellEnd"/>
      <w:r w:rsidR="0086101E">
        <w:rPr>
          <w:rFonts w:hint="eastAsia"/>
        </w:rPr>
        <w:t>框架</w:t>
      </w:r>
      <w:r>
        <w:rPr>
          <w:rFonts w:hint="eastAsia"/>
        </w:rPr>
        <w:t>的命名实体识别神经网络</w:t>
      </w:r>
    </w:p>
    <w:p w:rsidR="00EA0AE7" w:rsidRDefault="00EA0AE7" w:rsidP="009D4285">
      <w:pPr>
        <w:pStyle w:val="a4"/>
        <w:numPr>
          <w:ilvl w:val="0"/>
          <w:numId w:val="27"/>
        </w:numPr>
        <w:tabs>
          <w:tab w:val="left" w:pos="7200"/>
        </w:tabs>
        <w:ind w:firstLineChars="0"/>
      </w:pPr>
      <w:r>
        <w:rPr>
          <w:rFonts w:hint="eastAsia"/>
        </w:rPr>
        <w:t>引入了多领域、无标签多领域和</w:t>
      </w:r>
      <w:r w:rsidR="000668A5">
        <w:rPr>
          <w:rFonts w:hint="eastAsia"/>
        </w:rPr>
        <w:t>未知流派三种实验配置进行训练</w:t>
      </w:r>
    </w:p>
    <w:p w:rsidR="00B907A0" w:rsidRDefault="00B907A0" w:rsidP="009D4285">
      <w:pPr>
        <w:pStyle w:val="a4"/>
        <w:numPr>
          <w:ilvl w:val="0"/>
          <w:numId w:val="27"/>
        </w:numPr>
        <w:tabs>
          <w:tab w:val="left" w:pos="7200"/>
        </w:tabs>
        <w:ind w:firstLineChars="0"/>
        <w:rPr>
          <w:rFonts w:hint="eastAsia"/>
        </w:rPr>
      </w:pPr>
      <w:r>
        <w:rPr>
          <w:rFonts w:hint="eastAsia"/>
        </w:rPr>
        <w:t>捕获</w:t>
      </w:r>
      <w:r w:rsidR="0086101E">
        <w:rPr>
          <w:rFonts w:hint="eastAsia"/>
        </w:rPr>
        <w:t>多个领域数据的公有特征</w:t>
      </w:r>
      <w:r>
        <w:rPr>
          <w:rFonts w:hint="eastAsia"/>
        </w:rPr>
        <w:t>，</w:t>
      </w:r>
      <w:r w:rsidR="0086101E">
        <w:rPr>
          <w:rFonts w:hint="eastAsia"/>
        </w:rPr>
        <w:t>也记录特定领域的私有特征</w:t>
      </w:r>
    </w:p>
    <w:p w:rsidR="009D4285" w:rsidRDefault="009D4285" w:rsidP="009D4285">
      <w:pPr>
        <w:pStyle w:val="a4"/>
        <w:numPr>
          <w:ilvl w:val="0"/>
          <w:numId w:val="26"/>
        </w:numPr>
        <w:tabs>
          <w:tab w:val="left" w:pos="7200"/>
        </w:tabs>
        <w:ind w:firstLineChars="0"/>
        <w:rPr>
          <w:rFonts w:hint="eastAsia"/>
        </w:rPr>
      </w:pPr>
      <w:r>
        <w:rPr>
          <w:rFonts w:hint="eastAsia"/>
        </w:rPr>
        <w:t>方法</w:t>
      </w:r>
    </w:p>
    <w:p w:rsidR="00B526AC" w:rsidRDefault="00B460B0" w:rsidP="00AC7D7A">
      <w:pPr>
        <w:tabs>
          <w:tab w:val="left" w:pos="7200"/>
        </w:tabs>
        <w:ind w:left="360"/>
      </w:pPr>
      <w:r w:rsidRPr="00B460B0">
        <w:drawing>
          <wp:inline distT="0" distB="0" distL="0" distR="0" wp14:anchorId="2181EE43" wp14:editId="20508970">
            <wp:extent cx="41529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8A5" w:rsidRDefault="000668A5" w:rsidP="00AC7D7A">
      <w:pPr>
        <w:tabs>
          <w:tab w:val="left" w:pos="7200"/>
        </w:tabs>
        <w:ind w:left="360"/>
      </w:pPr>
      <w:r>
        <w:rPr>
          <w:rFonts w:hint="eastAsia"/>
        </w:rPr>
        <w:t>整体结构如图一所示，输入为</w:t>
      </w:r>
      <w:r w:rsidR="00BE75EB">
        <w:rPr>
          <w:rFonts w:hint="eastAsia"/>
        </w:rPr>
        <w:t>数据的词向量和字符向量，经过</w:t>
      </w:r>
      <w:proofErr w:type="spellStart"/>
      <w:r w:rsidR="00BE75EB">
        <w:rPr>
          <w:rFonts w:hint="eastAsia"/>
        </w:rPr>
        <w:t>Bi</w:t>
      </w:r>
      <w:r w:rsidR="00BE75EB">
        <w:t>LSTM</w:t>
      </w:r>
      <w:proofErr w:type="spellEnd"/>
      <w:r w:rsidR="00BE75EB">
        <w:rPr>
          <w:rFonts w:hint="eastAsia"/>
        </w:rPr>
        <w:t>编码获取上下文特征，</w:t>
      </w:r>
      <w:proofErr w:type="spellStart"/>
      <w:r w:rsidR="00BE75EB">
        <w:rPr>
          <w:rFonts w:hint="eastAsia"/>
        </w:rPr>
        <w:t>B</w:t>
      </w:r>
      <w:r w:rsidR="00BE75EB">
        <w:t>iLSTM</w:t>
      </w:r>
      <w:proofErr w:type="spellEnd"/>
      <w:r w:rsidR="00F60C1C">
        <w:rPr>
          <w:rFonts w:hint="eastAsia"/>
        </w:rPr>
        <w:t>编码结果送到</w:t>
      </w:r>
      <w:r w:rsidR="002D275B">
        <w:rPr>
          <w:rFonts w:hint="eastAsia"/>
        </w:rPr>
        <w:t>一个线性前馈网络</w:t>
      </w:r>
      <w:r w:rsidR="00F60C1C">
        <w:rPr>
          <w:rFonts w:hint="eastAsia"/>
        </w:rPr>
        <w:t>层中，将</w:t>
      </w:r>
      <w:r w:rsidR="002D275B">
        <w:rPr>
          <w:rFonts w:hint="eastAsia"/>
        </w:rPr>
        <w:t>结果</w:t>
      </w:r>
      <w:r w:rsidR="00F60C1C">
        <w:rPr>
          <w:rFonts w:hint="eastAsia"/>
        </w:rPr>
        <w:t>映射到标签分布中</w:t>
      </w:r>
      <w:r w:rsidR="002D275B">
        <w:rPr>
          <w:rFonts w:hint="eastAsia"/>
        </w:rPr>
        <w:t>，最后用</w:t>
      </w:r>
      <w:proofErr w:type="spellStart"/>
      <w:r w:rsidR="002D275B">
        <w:rPr>
          <w:rFonts w:hint="eastAsia"/>
        </w:rPr>
        <w:t>CRF</w:t>
      </w:r>
      <w:proofErr w:type="spellEnd"/>
      <w:r w:rsidR="002D275B">
        <w:rPr>
          <w:rFonts w:hint="eastAsia"/>
        </w:rPr>
        <w:t>对这些标签进行建模</w:t>
      </w:r>
      <w:r w:rsidR="00CC3CED">
        <w:rPr>
          <w:rFonts w:hint="eastAsia"/>
        </w:rPr>
        <w:t>。</w:t>
      </w:r>
      <w:proofErr w:type="spellStart"/>
      <w:r w:rsidR="00CC3CED">
        <w:rPr>
          <w:rFonts w:hint="eastAsia"/>
        </w:rPr>
        <w:t>CRF</w:t>
      </w:r>
      <w:proofErr w:type="spellEnd"/>
      <w:r w:rsidR="00CC3CED">
        <w:rPr>
          <w:rFonts w:hint="eastAsia"/>
        </w:rPr>
        <w:t>考虑标签间的依赖性，也对输出所遵循的约束进行建模。</w:t>
      </w:r>
    </w:p>
    <w:p w:rsidR="00091FDA" w:rsidRPr="00091FDA" w:rsidRDefault="00091FDA" w:rsidP="00091FDA">
      <w:pPr>
        <w:tabs>
          <w:tab w:val="left" w:pos="7200"/>
        </w:tabs>
        <w:ind w:left="360"/>
        <w:rPr>
          <w:rFonts w:hint="eastAsia"/>
          <w:b/>
          <w:bCs/>
        </w:rPr>
      </w:pPr>
      <w:r w:rsidRPr="00091FDA">
        <w:rPr>
          <w:b/>
          <w:bCs/>
        </w:rPr>
        <w:t>Proposed Architecture (</w:t>
      </w:r>
      <w:proofErr w:type="spellStart"/>
      <w:r w:rsidRPr="00091FDA">
        <w:rPr>
          <w:b/>
          <w:bCs/>
        </w:rPr>
        <w:t>MultDomain</w:t>
      </w:r>
      <w:proofErr w:type="spellEnd"/>
      <w:r w:rsidRPr="00091FDA">
        <w:rPr>
          <w:b/>
          <w:bCs/>
        </w:rPr>
        <w:t>–SP–Aux)</w:t>
      </w:r>
    </w:p>
    <w:p w:rsidR="00CC3CED" w:rsidRDefault="000E6D87" w:rsidP="000E6D87">
      <w:pPr>
        <w:pStyle w:val="a4"/>
        <w:numPr>
          <w:ilvl w:val="0"/>
          <w:numId w:val="28"/>
        </w:numPr>
        <w:tabs>
          <w:tab w:val="left" w:pos="7200"/>
        </w:tabs>
        <w:ind w:firstLineChars="0"/>
      </w:pPr>
      <w:r>
        <w:rPr>
          <w:rFonts w:hint="eastAsia"/>
        </w:rPr>
        <w:t>处理</w:t>
      </w:r>
      <w:proofErr w:type="spellStart"/>
      <w:r>
        <w:rPr>
          <w:rFonts w:hint="eastAsia"/>
        </w:rPr>
        <w:t>B</w:t>
      </w:r>
      <w:r>
        <w:t>iLSTM</w:t>
      </w:r>
      <w:proofErr w:type="spellEnd"/>
      <w:r>
        <w:rPr>
          <w:rFonts w:hint="eastAsia"/>
        </w:rPr>
        <w:t>输出的特定领域和独立的</w:t>
      </w:r>
      <w:r w:rsidR="006F5165">
        <w:rPr>
          <w:rFonts w:hint="eastAsia"/>
        </w:rPr>
        <w:t>特征的前馈层；</w:t>
      </w:r>
    </w:p>
    <w:p w:rsidR="006F5165" w:rsidRDefault="006F5165" w:rsidP="006F5165">
      <w:pPr>
        <w:pStyle w:val="a4"/>
        <w:numPr>
          <w:ilvl w:val="0"/>
          <w:numId w:val="28"/>
        </w:numPr>
        <w:tabs>
          <w:tab w:val="left" w:pos="7200"/>
        </w:tabs>
        <w:ind w:firstLineChars="0"/>
      </w:pPr>
      <w:r>
        <w:rPr>
          <w:rFonts w:hint="eastAsia"/>
        </w:rPr>
        <w:lastRenderedPageBreak/>
        <w:t>特定域和独立</w:t>
      </w:r>
      <w:r w:rsidR="00CB65BE">
        <w:rPr>
          <w:rFonts w:hint="eastAsia"/>
        </w:rPr>
        <w:t>信息</w:t>
      </w:r>
      <w:r>
        <w:rPr>
          <w:rFonts w:hint="eastAsia"/>
        </w:rPr>
        <w:t>的前馈层</w:t>
      </w:r>
      <w:r w:rsidR="00CB65BE">
        <w:rPr>
          <w:rFonts w:hint="eastAsia"/>
        </w:rPr>
        <w:t>+</w:t>
      </w:r>
      <w:proofErr w:type="spellStart"/>
      <w:r>
        <w:rPr>
          <w:rFonts w:hint="eastAsia"/>
        </w:rPr>
        <w:t>CRFs</w:t>
      </w:r>
      <w:proofErr w:type="spellEnd"/>
      <w:r>
        <w:rPr>
          <w:rFonts w:hint="eastAsia"/>
        </w:rPr>
        <w:t>；</w:t>
      </w:r>
    </w:p>
    <w:p w:rsidR="006F5165" w:rsidRDefault="006F5165" w:rsidP="006F5165">
      <w:pPr>
        <w:pStyle w:val="a4"/>
        <w:numPr>
          <w:ilvl w:val="0"/>
          <w:numId w:val="28"/>
        </w:numPr>
        <w:tabs>
          <w:tab w:val="left" w:pos="7200"/>
        </w:tabs>
        <w:ind w:firstLineChars="0"/>
      </w:pPr>
      <w:r>
        <w:rPr>
          <w:rFonts w:hint="eastAsia"/>
        </w:rPr>
        <w:t>标签建模</w:t>
      </w:r>
      <w:r w:rsidR="00B907A0">
        <w:rPr>
          <w:rFonts w:hint="eastAsia"/>
        </w:rPr>
        <w:t>.</w:t>
      </w:r>
    </w:p>
    <w:p w:rsidR="001A28CC" w:rsidRDefault="001A28CC" w:rsidP="001A28CC">
      <w:pPr>
        <w:tabs>
          <w:tab w:val="left" w:pos="7200"/>
        </w:tabs>
        <w:ind w:left="360"/>
        <w:rPr>
          <w:rFonts w:hint="eastAsia"/>
        </w:rPr>
      </w:pPr>
      <w:r>
        <w:rPr>
          <w:rFonts w:hint="eastAsia"/>
        </w:rPr>
        <w:t>共享参数层损失函数和私有参数层损失函数：</w:t>
      </w:r>
    </w:p>
    <w:p w:rsidR="00B907A0" w:rsidRDefault="00CB65BE" w:rsidP="00B907A0">
      <w:pPr>
        <w:tabs>
          <w:tab w:val="left" w:pos="7200"/>
        </w:tabs>
        <w:ind w:left="360"/>
      </w:pPr>
      <w:r w:rsidRPr="00CB65BE">
        <w:drawing>
          <wp:inline distT="0" distB="0" distL="0" distR="0" wp14:anchorId="4B99FABE" wp14:editId="297553BD">
            <wp:extent cx="3479800" cy="44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DA" w:rsidRDefault="00091FDA" w:rsidP="00B907A0">
      <w:pPr>
        <w:tabs>
          <w:tab w:val="left" w:pos="7200"/>
        </w:tabs>
        <w:ind w:left="360"/>
        <w:rPr>
          <w:rFonts w:hint="eastAsia"/>
        </w:rPr>
      </w:pPr>
      <w:r>
        <w:rPr>
          <w:rFonts w:hint="eastAsia"/>
        </w:rPr>
        <w:t>域标签的多任务学习：</w:t>
      </w:r>
    </w:p>
    <w:p w:rsidR="001A28CC" w:rsidRDefault="00091FDA" w:rsidP="00B907A0">
      <w:pPr>
        <w:tabs>
          <w:tab w:val="left" w:pos="7200"/>
        </w:tabs>
        <w:ind w:left="360"/>
        <w:rPr>
          <w:rFonts w:hint="eastAsia"/>
        </w:rPr>
      </w:pPr>
      <w:r w:rsidRPr="00091FDA">
        <w:drawing>
          <wp:inline distT="0" distB="0" distL="0" distR="0" wp14:anchorId="08A0B77E" wp14:editId="19C7B225">
            <wp:extent cx="3416300" cy="33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85" w:rsidRDefault="009D4285" w:rsidP="009D4285">
      <w:pPr>
        <w:pStyle w:val="a4"/>
        <w:numPr>
          <w:ilvl w:val="0"/>
          <w:numId w:val="26"/>
        </w:numPr>
        <w:tabs>
          <w:tab w:val="left" w:pos="7200"/>
        </w:tabs>
        <w:ind w:firstLineChars="0"/>
      </w:pPr>
      <w:r>
        <w:rPr>
          <w:rFonts w:hint="eastAsia"/>
        </w:rPr>
        <w:t>实验</w:t>
      </w:r>
    </w:p>
    <w:p w:rsidR="0084629B" w:rsidRDefault="0084629B" w:rsidP="0084629B">
      <w:pPr>
        <w:tabs>
          <w:tab w:val="left" w:pos="7200"/>
        </w:tabs>
        <w:ind w:left="360"/>
      </w:pPr>
      <w:r>
        <w:rPr>
          <w:rFonts w:hint="eastAsia"/>
        </w:rPr>
        <w:t>数据集：</w:t>
      </w:r>
      <w:proofErr w:type="spellStart"/>
      <w:r>
        <w:rPr>
          <w:rFonts w:hint="eastAsia"/>
        </w:rPr>
        <w:t>CoNLL</w:t>
      </w:r>
      <w:r>
        <w:t>2003</w:t>
      </w:r>
      <w:proofErr w:type="spellEnd"/>
      <w:r>
        <w:rPr>
          <w:rFonts w:hint="eastAsia"/>
        </w:rPr>
        <w:t>、</w:t>
      </w:r>
      <w:r>
        <w:rPr>
          <w:rFonts w:hint="eastAsia"/>
        </w:rPr>
        <w:t>Twitter</w:t>
      </w:r>
      <w:r w:rsidR="00771338">
        <w:rPr>
          <w:rFonts w:hint="eastAsia"/>
        </w:rPr>
        <w:t>、</w:t>
      </w:r>
      <w:proofErr w:type="spellStart"/>
      <w:r w:rsidR="00771338">
        <w:rPr>
          <w:rFonts w:hint="eastAsia"/>
        </w:rPr>
        <w:t>ontonotes</w:t>
      </w:r>
      <w:proofErr w:type="spellEnd"/>
      <w:r w:rsidR="00771338">
        <w:rPr>
          <w:rFonts w:hint="eastAsia"/>
        </w:rPr>
        <w:t>三个</w:t>
      </w:r>
      <w:r w:rsidR="007340CA">
        <w:rPr>
          <w:rFonts w:hint="eastAsia"/>
        </w:rPr>
        <w:t>领域内有标记的数据集，</w:t>
      </w:r>
      <w:r w:rsidR="007340CA">
        <w:rPr>
          <w:rFonts w:hint="eastAsia"/>
        </w:rPr>
        <w:t>Zero</w:t>
      </w:r>
      <w:r w:rsidR="007340CA">
        <w:t xml:space="preserve"> </w:t>
      </w:r>
      <w:r w:rsidR="007340CA">
        <w:rPr>
          <w:rFonts w:hint="eastAsia"/>
        </w:rPr>
        <w:t>Shot</w:t>
      </w:r>
      <w:r w:rsidR="007340CA">
        <w:t xml:space="preserve"> </w:t>
      </w:r>
      <w:r w:rsidR="007340CA">
        <w:rPr>
          <w:rFonts w:hint="eastAsia"/>
        </w:rPr>
        <w:t>Gen</w:t>
      </w:r>
      <w:r w:rsidR="007340CA">
        <w:t>res</w:t>
      </w:r>
      <w:r w:rsidR="00771338">
        <w:rPr>
          <w:rFonts w:hint="eastAsia"/>
        </w:rPr>
        <w:t>无标注非特定领域数据集，包括新闻、字幕和其他文档数据</w:t>
      </w:r>
      <w:r w:rsidR="001E2695">
        <w:rPr>
          <w:rFonts w:hint="eastAsia"/>
        </w:rPr>
        <w:t>，</w:t>
      </w:r>
      <w:r w:rsidR="000E3148">
        <w:rPr>
          <w:rFonts w:hint="eastAsia"/>
        </w:rPr>
        <w:t>用</w:t>
      </w:r>
      <w:r w:rsidR="000E3148">
        <w:rPr>
          <w:rFonts w:hint="eastAsia"/>
        </w:rPr>
        <w:t>BIO</w:t>
      </w:r>
      <w:r w:rsidR="000E3148">
        <w:rPr>
          <w:rFonts w:hint="eastAsia"/>
        </w:rPr>
        <w:t>标注法</w:t>
      </w:r>
      <w:r w:rsidR="001E2695">
        <w:rPr>
          <w:rFonts w:hint="eastAsia"/>
        </w:rPr>
        <w:t>将四个数据集的</w:t>
      </w:r>
      <w:r w:rsidR="004D5E50">
        <w:rPr>
          <w:rFonts w:hint="eastAsia"/>
        </w:rPr>
        <w:t>都被标记为同样的</w:t>
      </w:r>
      <w:r w:rsidR="001E2695">
        <w:rPr>
          <w:rFonts w:hint="eastAsia"/>
        </w:rPr>
        <w:t>实体类型</w:t>
      </w:r>
      <w:r w:rsidR="004D5E50">
        <w:rPr>
          <w:rFonts w:hint="eastAsia"/>
        </w:rPr>
        <w:t>，使用相同的实体类型和相似的准则进行标注。</w:t>
      </w:r>
    </w:p>
    <w:p w:rsidR="004D5E50" w:rsidRDefault="002B708D" w:rsidP="0084629B">
      <w:pPr>
        <w:tabs>
          <w:tab w:val="left" w:pos="7200"/>
        </w:tabs>
        <w:ind w:left="360"/>
      </w:pPr>
      <w:r>
        <w:rPr>
          <w:rFonts w:hint="eastAsia"/>
        </w:rPr>
        <w:t>为了在四个数据集上都得到可比较的结果，</w:t>
      </w:r>
      <w:r w:rsidR="000E3148">
        <w:rPr>
          <w:rFonts w:hint="eastAsia"/>
        </w:rPr>
        <w:t>只预测</w:t>
      </w:r>
      <w:r w:rsidR="000E3148">
        <w:rPr>
          <w:rFonts w:hint="eastAsia"/>
        </w:rPr>
        <w:t>ORG</w:t>
      </w:r>
      <w:r w:rsidR="000E3148">
        <w:t>(</w:t>
      </w:r>
      <w:proofErr w:type="spellStart"/>
      <w:r w:rsidR="000E3148">
        <w:t>GPE</w:t>
      </w:r>
      <w:proofErr w:type="spellEnd"/>
      <w:r w:rsidR="000E3148">
        <w:rPr>
          <w:rFonts w:hint="eastAsia"/>
        </w:rPr>
        <w:t>\facilities</w:t>
      </w:r>
      <w:r w:rsidR="000E3148">
        <w:t>)</w:t>
      </w:r>
      <w:r w:rsidR="000E3148">
        <w:rPr>
          <w:rFonts w:hint="eastAsia"/>
        </w:rPr>
        <w:t>、</w:t>
      </w:r>
      <w:r w:rsidR="000E3148">
        <w:rPr>
          <w:rFonts w:hint="eastAsia"/>
        </w:rPr>
        <w:t>PER</w:t>
      </w:r>
      <w:r w:rsidR="000E3148">
        <w:rPr>
          <w:rFonts w:hint="eastAsia"/>
        </w:rPr>
        <w:t>和</w:t>
      </w:r>
      <w:r w:rsidR="000E3148">
        <w:rPr>
          <w:rFonts w:hint="eastAsia"/>
        </w:rPr>
        <w:t>LOC</w:t>
      </w:r>
      <w:r w:rsidR="000E3148">
        <w:rPr>
          <w:rFonts w:hint="eastAsia"/>
        </w:rPr>
        <w:t>三种类型的实体，忽略其他内容。</w:t>
      </w:r>
    </w:p>
    <w:p w:rsidR="000E3148" w:rsidRDefault="007E3FAC" w:rsidP="0084629B">
      <w:pPr>
        <w:tabs>
          <w:tab w:val="left" w:pos="7200"/>
        </w:tabs>
        <w:ind w:left="360"/>
        <w:rPr>
          <w:rFonts w:hint="eastAsia"/>
        </w:rPr>
      </w:pPr>
      <w:r w:rsidRPr="007E3FAC">
        <w:drawing>
          <wp:inline distT="0" distB="0" distL="0" distR="0" wp14:anchorId="7F83D250" wp14:editId="66EF4DBE">
            <wp:extent cx="4981575" cy="22519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2946" cy="22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148" w:rsidSect="002D50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66D04"/>
    <w:multiLevelType w:val="hybridMultilevel"/>
    <w:tmpl w:val="063C8D30"/>
    <w:lvl w:ilvl="0" w:tplc="73642C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75404"/>
    <w:multiLevelType w:val="hybridMultilevel"/>
    <w:tmpl w:val="00B203D0"/>
    <w:lvl w:ilvl="0" w:tplc="D85CEA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7B1C32"/>
    <w:multiLevelType w:val="hybridMultilevel"/>
    <w:tmpl w:val="94B08D90"/>
    <w:lvl w:ilvl="0" w:tplc="6F825A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C865AA"/>
    <w:multiLevelType w:val="hybridMultilevel"/>
    <w:tmpl w:val="55E6D030"/>
    <w:lvl w:ilvl="0" w:tplc="8C7E2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A1F5B59"/>
    <w:multiLevelType w:val="hybridMultilevel"/>
    <w:tmpl w:val="5884217A"/>
    <w:lvl w:ilvl="0" w:tplc="3244E0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F71581A"/>
    <w:multiLevelType w:val="hybridMultilevel"/>
    <w:tmpl w:val="C24C58D4"/>
    <w:lvl w:ilvl="0" w:tplc="272E6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36A361D"/>
    <w:multiLevelType w:val="hybridMultilevel"/>
    <w:tmpl w:val="93606614"/>
    <w:lvl w:ilvl="0" w:tplc="2C3663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41005A9"/>
    <w:multiLevelType w:val="hybridMultilevel"/>
    <w:tmpl w:val="AC502F28"/>
    <w:lvl w:ilvl="0" w:tplc="9D508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69736A"/>
    <w:multiLevelType w:val="hybridMultilevel"/>
    <w:tmpl w:val="C6403F42"/>
    <w:lvl w:ilvl="0" w:tplc="9A228B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3E296B8A"/>
    <w:multiLevelType w:val="hybridMultilevel"/>
    <w:tmpl w:val="B1A2423E"/>
    <w:lvl w:ilvl="0" w:tplc="52C4BA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0BA640A"/>
    <w:multiLevelType w:val="hybridMultilevel"/>
    <w:tmpl w:val="2BBE8400"/>
    <w:lvl w:ilvl="0" w:tplc="0BB46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1C43B52"/>
    <w:multiLevelType w:val="hybridMultilevel"/>
    <w:tmpl w:val="48EE68EC"/>
    <w:lvl w:ilvl="0" w:tplc="488465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37B1AD6"/>
    <w:multiLevelType w:val="hybridMultilevel"/>
    <w:tmpl w:val="CF3E1028"/>
    <w:lvl w:ilvl="0" w:tplc="307ED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5163114"/>
    <w:multiLevelType w:val="hybridMultilevel"/>
    <w:tmpl w:val="19DC5E76"/>
    <w:lvl w:ilvl="0" w:tplc="D67C13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56D24D0"/>
    <w:multiLevelType w:val="hybridMultilevel"/>
    <w:tmpl w:val="05E47104"/>
    <w:lvl w:ilvl="0" w:tplc="313C2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48007119"/>
    <w:multiLevelType w:val="hybridMultilevel"/>
    <w:tmpl w:val="D258FDC0"/>
    <w:lvl w:ilvl="0" w:tplc="595EF29C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BF536CF"/>
    <w:multiLevelType w:val="hybridMultilevel"/>
    <w:tmpl w:val="6D548B4A"/>
    <w:lvl w:ilvl="0" w:tplc="534882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4297770"/>
    <w:multiLevelType w:val="hybridMultilevel"/>
    <w:tmpl w:val="0896A2BA"/>
    <w:lvl w:ilvl="0" w:tplc="DDE8A7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A3F6776"/>
    <w:multiLevelType w:val="hybridMultilevel"/>
    <w:tmpl w:val="52226B02"/>
    <w:lvl w:ilvl="0" w:tplc="34109E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BC72CD1"/>
    <w:multiLevelType w:val="hybridMultilevel"/>
    <w:tmpl w:val="40D0FEAC"/>
    <w:lvl w:ilvl="0" w:tplc="84DEAB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7FF5E8A"/>
    <w:multiLevelType w:val="hybridMultilevel"/>
    <w:tmpl w:val="A9CEE0BC"/>
    <w:lvl w:ilvl="0" w:tplc="B2060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684C01A1"/>
    <w:multiLevelType w:val="hybridMultilevel"/>
    <w:tmpl w:val="A22AA3EE"/>
    <w:lvl w:ilvl="0" w:tplc="9238DD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70B75DFF"/>
    <w:multiLevelType w:val="hybridMultilevel"/>
    <w:tmpl w:val="4642A148"/>
    <w:lvl w:ilvl="0" w:tplc="201879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74842E23"/>
    <w:multiLevelType w:val="hybridMultilevel"/>
    <w:tmpl w:val="CCB6F592"/>
    <w:lvl w:ilvl="0" w:tplc="C6984D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7402D14"/>
    <w:multiLevelType w:val="hybridMultilevel"/>
    <w:tmpl w:val="2CA63800"/>
    <w:lvl w:ilvl="0" w:tplc="22BE46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A4D3B5C"/>
    <w:multiLevelType w:val="hybridMultilevel"/>
    <w:tmpl w:val="C7BC1192"/>
    <w:lvl w:ilvl="0" w:tplc="0D76B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7A7D66B2"/>
    <w:multiLevelType w:val="multilevel"/>
    <w:tmpl w:val="EDB6FA1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E0738DA"/>
    <w:multiLevelType w:val="hybridMultilevel"/>
    <w:tmpl w:val="CFF09F54"/>
    <w:lvl w:ilvl="0" w:tplc="911698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"/>
  </w:num>
  <w:num w:numId="3">
    <w:abstractNumId w:val="16"/>
  </w:num>
  <w:num w:numId="4">
    <w:abstractNumId w:val="22"/>
  </w:num>
  <w:num w:numId="5">
    <w:abstractNumId w:val="8"/>
  </w:num>
  <w:num w:numId="6">
    <w:abstractNumId w:val="7"/>
  </w:num>
  <w:num w:numId="7">
    <w:abstractNumId w:val="1"/>
  </w:num>
  <w:num w:numId="8">
    <w:abstractNumId w:val="27"/>
  </w:num>
  <w:num w:numId="9">
    <w:abstractNumId w:val="5"/>
  </w:num>
  <w:num w:numId="10">
    <w:abstractNumId w:val="21"/>
  </w:num>
  <w:num w:numId="11">
    <w:abstractNumId w:val="0"/>
  </w:num>
  <w:num w:numId="12">
    <w:abstractNumId w:val="20"/>
  </w:num>
  <w:num w:numId="13">
    <w:abstractNumId w:val="6"/>
  </w:num>
  <w:num w:numId="14">
    <w:abstractNumId w:val="15"/>
  </w:num>
  <w:num w:numId="15">
    <w:abstractNumId w:val="25"/>
  </w:num>
  <w:num w:numId="16">
    <w:abstractNumId w:val="14"/>
  </w:num>
  <w:num w:numId="17">
    <w:abstractNumId w:val="11"/>
  </w:num>
  <w:num w:numId="18">
    <w:abstractNumId w:val="18"/>
  </w:num>
  <w:num w:numId="19">
    <w:abstractNumId w:val="19"/>
  </w:num>
  <w:num w:numId="20">
    <w:abstractNumId w:val="10"/>
  </w:num>
  <w:num w:numId="21">
    <w:abstractNumId w:val="23"/>
  </w:num>
  <w:num w:numId="22">
    <w:abstractNumId w:val="13"/>
  </w:num>
  <w:num w:numId="23">
    <w:abstractNumId w:val="3"/>
  </w:num>
  <w:num w:numId="24">
    <w:abstractNumId w:val="17"/>
  </w:num>
  <w:num w:numId="25">
    <w:abstractNumId w:val="24"/>
  </w:num>
  <w:num w:numId="26">
    <w:abstractNumId w:val="9"/>
  </w:num>
  <w:num w:numId="27">
    <w:abstractNumId w:val="12"/>
  </w:num>
  <w:num w:numId="2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98"/>
    <w:rsid w:val="00006DB8"/>
    <w:rsid w:val="000124B5"/>
    <w:rsid w:val="0001402F"/>
    <w:rsid w:val="00015BA2"/>
    <w:rsid w:val="00017F0E"/>
    <w:rsid w:val="00022F5A"/>
    <w:rsid w:val="000240E7"/>
    <w:rsid w:val="00025059"/>
    <w:rsid w:val="00025D68"/>
    <w:rsid w:val="0003135D"/>
    <w:rsid w:val="000432F7"/>
    <w:rsid w:val="000467E6"/>
    <w:rsid w:val="000470CA"/>
    <w:rsid w:val="00050470"/>
    <w:rsid w:val="000555E0"/>
    <w:rsid w:val="0005691E"/>
    <w:rsid w:val="00060C9E"/>
    <w:rsid w:val="000612AC"/>
    <w:rsid w:val="00065406"/>
    <w:rsid w:val="000668A5"/>
    <w:rsid w:val="0006750F"/>
    <w:rsid w:val="000728ED"/>
    <w:rsid w:val="0007334D"/>
    <w:rsid w:val="00080540"/>
    <w:rsid w:val="00081994"/>
    <w:rsid w:val="00083A47"/>
    <w:rsid w:val="0008598F"/>
    <w:rsid w:val="00086D66"/>
    <w:rsid w:val="00090F4C"/>
    <w:rsid w:val="00091FDA"/>
    <w:rsid w:val="000A36CF"/>
    <w:rsid w:val="000A3718"/>
    <w:rsid w:val="000A7CC8"/>
    <w:rsid w:val="000B325B"/>
    <w:rsid w:val="000B4A92"/>
    <w:rsid w:val="000B65D0"/>
    <w:rsid w:val="000B7AD7"/>
    <w:rsid w:val="000D0338"/>
    <w:rsid w:val="000D3690"/>
    <w:rsid w:val="000E2A26"/>
    <w:rsid w:val="000E3148"/>
    <w:rsid w:val="000E335D"/>
    <w:rsid w:val="000E3805"/>
    <w:rsid w:val="000E4DA9"/>
    <w:rsid w:val="000E6D87"/>
    <w:rsid w:val="000F1551"/>
    <w:rsid w:val="000F206D"/>
    <w:rsid w:val="000F2CBE"/>
    <w:rsid w:val="000F37DD"/>
    <w:rsid w:val="000F43C9"/>
    <w:rsid w:val="000F4948"/>
    <w:rsid w:val="000F763B"/>
    <w:rsid w:val="000F7E2F"/>
    <w:rsid w:val="00103058"/>
    <w:rsid w:val="0010406D"/>
    <w:rsid w:val="00110D4F"/>
    <w:rsid w:val="0011142A"/>
    <w:rsid w:val="00112634"/>
    <w:rsid w:val="00112B49"/>
    <w:rsid w:val="00114424"/>
    <w:rsid w:val="001154AB"/>
    <w:rsid w:val="0011588A"/>
    <w:rsid w:val="0011708B"/>
    <w:rsid w:val="00121E68"/>
    <w:rsid w:val="00122A23"/>
    <w:rsid w:val="001249AC"/>
    <w:rsid w:val="0013229D"/>
    <w:rsid w:val="00132E2C"/>
    <w:rsid w:val="001360D9"/>
    <w:rsid w:val="00137F6E"/>
    <w:rsid w:val="001415AF"/>
    <w:rsid w:val="00141FF6"/>
    <w:rsid w:val="00160A59"/>
    <w:rsid w:val="00160C88"/>
    <w:rsid w:val="00163287"/>
    <w:rsid w:val="00163D4B"/>
    <w:rsid w:val="001650B3"/>
    <w:rsid w:val="00172E37"/>
    <w:rsid w:val="00174C1E"/>
    <w:rsid w:val="001758C8"/>
    <w:rsid w:val="0018039D"/>
    <w:rsid w:val="001806D8"/>
    <w:rsid w:val="00184D1E"/>
    <w:rsid w:val="00185F35"/>
    <w:rsid w:val="0018659D"/>
    <w:rsid w:val="0018745E"/>
    <w:rsid w:val="00190624"/>
    <w:rsid w:val="00195059"/>
    <w:rsid w:val="001A109E"/>
    <w:rsid w:val="001A28CC"/>
    <w:rsid w:val="001A2ADE"/>
    <w:rsid w:val="001A347F"/>
    <w:rsid w:val="001A4525"/>
    <w:rsid w:val="001A6621"/>
    <w:rsid w:val="001A7A49"/>
    <w:rsid w:val="001B4A4B"/>
    <w:rsid w:val="001B4C71"/>
    <w:rsid w:val="001B5A75"/>
    <w:rsid w:val="001B5AF2"/>
    <w:rsid w:val="001B6D64"/>
    <w:rsid w:val="001B6F3E"/>
    <w:rsid w:val="001C050F"/>
    <w:rsid w:val="001C17D6"/>
    <w:rsid w:val="001C42A0"/>
    <w:rsid w:val="001C480E"/>
    <w:rsid w:val="001C4F55"/>
    <w:rsid w:val="001C7D39"/>
    <w:rsid w:val="001D0F64"/>
    <w:rsid w:val="001E08FE"/>
    <w:rsid w:val="001E1B5A"/>
    <w:rsid w:val="001E2650"/>
    <w:rsid w:val="001E2695"/>
    <w:rsid w:val="001E2AEB"/>
    <w:rsid w:val="001E3887"/>
    <w:rsid w:val="001E3EF3"/>
    <w:rsid w:val="001F1339"/>
    <w:rsid w:val="001F159A"/>
    <w:rsid w:val="001F2C20"/>
    <w:rsid w:val="001F648F"/>
    <w:rsid w:val="00202978"/>
    <w:rsid w:val="002045D6"/>
    <w:rsid w:val="00220A1C"/>
    <w:rsid w:val="00220F01"/>
    <w:rsid w:val="00222197"/>
    <w:rsid w:val="0022253E"/>
    <w:rsid w:val="002256AD"/>
    <w:rsid w:val="00226167"/>
    <w:rsid w:val="00226538"/>
    <w:rsid w:val="00230B00"/>
    <w:rsid w:val="002319B1"/>
    <w:rsid w:val="0023215E"/>
    <w:rsid w:val="00237919"/>
    <w:rsid w:val="002400ED"/>
    <w:rsid w:val="00262771"/>
    <w:rsid w:val="00263738"/>
    <w:rsid w:val="002649CF"/>
    <w:rsid w:val="0026573E"/>
    <w:rsid w:val="00265EFC"/>
    <w:rsid w:val="00267A16"/>
    <w:rsid w:val="00271ABB"/>
    <w:rsid w:val="00274008"/>
    <w:rsid w:val="00274B1A"/>
    <w:rsid w:val="00283266"/>
    <w:rsid w:val="002849EE"/>
    <w:rsid w:val="002850A0"/>
    <w:rsid w:val="00285136"/>
    <w:rsid w:val="00287596"/>
    <w:rsid w:val="00293382"/>
    <w:rsid w:val="002A31F8"/>
    <w:rsid w:val="002A5907"/>
    <w:rsid w:val="002A73F4"/>
    <w:rsid w:val="002B07FC"/>
    <w:rsid w:val="002B1A3E"/>
    <w:rsid w:val="002B1E0D"/>
    <w:rsid w:val="002B3593"/>
    <w:rsid w:val="002B3756"/>
    <w:rsid w:val="002B708D"/>
    <w:rsid w:val="002C1FE7"/>
    <w:rsid w:val="002C37DB"/>
    <w:rsid w:val="002C4BFA"/>
    <w:rsid w:val="002D275B"/>
    <w:rsid w:val="002D502C"/>
    <w:rsid w:val="002D559F"/>
    <w:rsid w:val="002E2B6F"/>
    <w:rsid w:val="002E3F4C"/>
    <w:rsid w:val="002E45FC"/>
    <w:rsid w:val="002E5CA0"/>
    <w:rsid w:val="002E633B"/>
    <w:rsid w:val="002F042B"/>
    <w:rsid w:val="002F192E"/>
    <w:rsid w:val="002F1C82"/>
    <w:rsid w:val="002F2020"/>
    <w:rsid w:val="002F2CF9"/>
    <w:rsid w:val="002F4A35"/>
    <w:rsid w:val="00300644"/>
    <w:rsid w:val="0030221A"/>
    <w:rsid w:val="00302D29"/>
    <w:rsid w:val="0030388C"/>
    <w:rsid w:val="003039B8"/>
    <w:rsid w:val="0031225F"/>
    <w:rsid w:val="00316F3A"/>
    <w:rsid w:val="00322104"/>
    <w:rsid w:val="003226C7"/>
    <w:rsid w:val="00322736"/>
    <w:rsid w:val="00324537"/>
    <w:rsid w:val="0032558F"/>
    <w:rsid w:val="00326A21"/>
    <w:rsid w:val="00327CBC"/>
    <w:rsid w:val="003310F7"/>
    <w:rsid w:val="003360E7"/>
    <w:rsid w:val="00341926"/>
    <w:rsid w:val="003458F8"/>
    <w:rsid w:val="00346E82"/>
    <w:rsid w:val="0035387B"/>
    <w:rsid w:val="0035507A"/>
    <w:rsid w:val="00360994"/>
    <w:rsid w:val="00362AB0"/>
    <w:rsid w:val="00363008"/>
    <w:rsid w:val="00367F21"/>
    <w:rsid w:val="00375BBB"/>
    <w:rsid w:val="003771D8"/>
    <w:rsid w:val="003800B5"/>
    <w:rsid w:val="00380E63"/>
    <w:rsid w:val="0038491B"/>
    <w:rsid w:val="00390E00"/>
    <w:rsid w:val="00392588"/>
    <w:rsid w:val="003958F8"/>
    <w:rsid w:val="003A1757"/>
    <w:rsid w:val="003A22E2"/>
    <w:rsid w:val="003A4B0F"/>
    <w:rsid w:val="003A7AB3"/>
    <w:rsid w:val="003C1BD2"/>
    <w:rsid w:val="003C536B"/>
    <w:rsid w:val="003C6101"/>
    <w:rsid w:val="003D2A2C"/>
    <w:rsid w:val="003E06EB"/>
    <w:rsid w:val="003E14EA"/>
    <w:rsid w:val="003E24EC"/>
    <w:rsid w:val="003E2CCF"/>
    <w:rsid w:val="003E3004"/>
    <w:rsid w:val="003E4BE8"/>
    <w:rsid w:val="003E628A"/>
    <w:rsid w:val="003F1E09"/>
    <w:rsid w:val="003F74A8"/>
    <w:rsid w:val="004026B7"/>
    <w:rsid w:val="00402D28"/>
    <w:rsid w:val="004050A4"/>
    <w:rsid w:val="00406293"/>
    <w:rsid w:val="00407F0E"/>
    <w:rsid w:val="00412777"/>
    <w:rsid w:val="004152D9"/>
    <w:rsid w:val="0041702C"/>
    <w:rsid w:val="0042103C"/>
    <w:rsid w:val="004244B3"/>
    <w:rsid w:val="00425BC3"/>
    <w:rsid w:val="004310EA"/>
    <w:rsid w:val="00431C59"/>
    <w:rsid w:val="00436CF4"/>
    <w:rsid w:val="00442AF6"/>
    <w:rsid w:val="00443289"/>
    <w:rsid w:val="00443310"/>
    <w:rsid w:val="00445349"/>
    <w:rsid w:val="0044536D"/>
    <w:rsid w:val="00447755"/>
    <w:rsid w:val="00451163"/>
    <w:rsid w:val="004518C4"/>
    <w:rsid w:val="00457660"/>
    <w:rsid w:val="00460CFF"/>
    <w:rsid w:val="0046128D"/>
    <w:rsid w:val="00462757"/>
    <w:rsid w:val="004630A6"/>
    <w:rsid w:val="00463F49"/>
    <w:rsid w:val="004666AA"/>
    <w:rsid w:val="00470D2B"/>
    <w:rsid w:val="00471207"/>
    <w:rsid w:val="00472A03"/>
    <w:rsid w:val="004730B0"/>
    <w:rsid w:val="004748CD"/>
    <w:rsid w:val="00476193"/>
    <w:rsid w:val="00484398"/>
    <w:rsid w:val="0048487A"/>
    <w:rsid w:val="00485BEA"/>
    <w:rsid w:val="00486C21"/>
    <w:rsid w:val="00486F3B"/>
    <w:rsid w:val="004905B2"/>
    <w:rsid w:val="00494745"/>
    <w:rsid w:val="004A07D3"/>
    <w:rsid w:val="004A4E35"/>
    <w:rsid w:val="004A6085"/>
    <w:rsid w:val="004A699E"/>
    <w:rsid w:val="004A7B47"/>
    <w:rsid w:val="004A7B8C"/>
    <w:rsid w:val="004A7D54"/>
    <w:rsid w:val="004C1C23"/>
    <w:rsid w:val="004C2734"/>
    <w:rsid w:val="004C29BB"/>
    <w:rsid w:val="004C36EB"/>
    <w:rsid w:val="004D110A"/>
    <w:rsid w:val="004D2221"/>
    <w:rsid w:val="004D38CD"/>
    <w:rsid w:val="004D3B1D"/>
    <w:rsid w:val="004D409C"/>
    <w:rsid w:val="004D5E50"/>
    <w:rsid w:val="004E2740"/>
    <w:rsid w:val="004E4EFD"/>
    <w:rsid w:val="004E7EF8"/>
    <w:rsid w:val="004F6733"/>
    <w:rsid w:val="005000F1"/>
    <w:rsid w:val="00500371"/>
    <w:rsid w:val="00501019"/>
    <w:rsid w:val="00501021"/>
    <w:rsid w:val="0050198C"/>
    <w:rsid w:val="00501AD8"/>
    <w:rsid w:val="00511D37"/>
    <w:rsid w:val="00515FB8"/>
    <w:rsid w:val="00516B8C"/>
    <w:rsid w:val="005208A8"/>
    <w:rsid w:val="00521F21"/>
    <w:rsid w:val="00522C46"/>
    <w:rsid w:val="00526477"/>
    <w:rsid w:val="005265F2"/>
    <w:rsid w:val="005273BD"/>
    <w:rsid w:val="005306D2"/>
    <w:rsid w:val="005337F0"/>
    <w:rsid w:val="005346A1"/>
    <w:rsid w:val="00535F94"/>
    <w:rsid w:val="00540B86"/>
    <w:rsid w:val="00541032"/>
    <w:rsid w:val="00545823"/>
    <w:rsid w:val="00550E42"/>
    <w:rsid w:val="00551307"/>
    <w:rsid w:val="005562FB"/>
    <w:rsid w:val="00560BF5"/>
    <w:rsid w:val="005633D8"/>
    <w:rsid w:val="00566140"/>
    <w:rsid w:val="005677FC"/>
    <w:rsid w:val="00567E99"/>
    <w:rsid w:val="00570113"/>
    <w:rsid w:val="00571291"/>
    <w:rsid w:val="00577159"/>
    <w:rsid w:val="0058178E"/>
    <w:rsid w:val="00582684"/>
    <w:rsid w:val="00590403"/>
    <w:rsid w:val="00592A1F"/>
    <w:rsid w:val="00592D6D"/>
    <w:rsid w:val="005A43E6"/>
    <w:rsid w:val="005A4EB8"/>
    <w:rsid w:val="005A6984"/>
    <w:rsid w:val="005B0936"/>
    <w:rsid w:val="005B2C7F"/>
    <w:rsid w:val="005C580C"/>
    <w:rsid w:val="005C5887"/>
    <w:rsid w:val="005C6B2E"/>
    <w:rsid w:val="005C72BD"/>
    <w:rsid w:val="005C7435"/>
    <w:rsid w:val="005D0CB2"/>
    <w:rsid w:val="005D1BEE"/>
    <w:rsid w:val="005D2188"/>
    <w:rsid w:val="005D4F7C"/>
    <w:rsid w:val="005D6E23"/>
    <w:rsid w:val="005E0ED6"/>
    <w:rsid w:val="005E10E7"/>
    <w:rsid w:val="005E2E19"/>
    <w:rsid w:val="005F0A71"/>
    <w:rsid w:val="005F116C"/>
    <w:rsid w:val="005F224F"/>
    <w:rsid w:val="005F3B70"/>
    <w:rsid w:val="005F3C95"/>
    <w:rsid w:val="005F4020"/>
    <w:rsid w:val="005F70D5"/>
    <w:rsid w:val="0060567A"/>
    <w:rsid w:val="006118F5"/>
    <w:rsid w:val="006215C0"/>
    <w:rsid w:val="00622332"/>
    <w:rsid w:val="006227E1"/>
    <w:rsid w:val="00622C2D"/>
    <w:rsid w:val="00627579"/>
    <w:rsid w:val="0063177E"/>
    <w:rsid w:val="00636539"/>
    <w:rsid w:val="00636AE5"/>
    <w:rsid w:val="00636FBC"/>
    <w:rsid w:val="006371E0"/>
    <w:rsid w:val="0064034C"/>
    <w:rsid w:val="00646A59"/>
    <w:rsid w:val="00646DA9"/>
    <w:rsid w:val="0065132F"/>
    <w:rsid w:val="00651682"/>
    <w:rsid w:val="006521FB"/>
    <w:rsid w:val="00652DD9"/>
    <w:rsid w:val="00653052"/>
    <w:rsid w:val="0065568F"/>
    <w:rsid w:val="00657161"/>
    <w:rsid w:val="00657B98"/>
    <w:rsid w:val="00663ABC"/>
    <w:rsid w:val="0067011B"/>
    <w:rsid w:val="00671FFE"/>
    <w:rsid w:val="00677FD6"/>
    <w:rsid w:val="0068223D"/>
    <w:rsid w:val="00682EEC"/>
    <w:rsid w:val="00685CD0"/>
    <w:rsid w:val="00686278"/>
    <w:rsid w:val="006879EB"/>
    <w:rsid w:val="00692587"/>
    <w:rsid w:val="006931C7"/>
    <w:rsid w:val="006938CA"/>
    <w:rsid w:val="0069436E"/>
    <w:rsid w:val="00696AB5"/>
    <w:rsid w:val="006973E8"/>
    <w:rsid w:val="00697418"/>
    <w:rsid w:val="006A16A4"/>
    <w:rsid w:val="006A1771"/>
    <w:rsid w:val="006A33D3"/>
    <w:rsid w:val="006A3C08"/>
    <w:rsid w:val="006A51BE"/>
    <w:rsid w:val="006A5507"/>
    <w:rsid w:val="006A77E9"/>
    <w:rsid w:val="006B05B5"/>
    <w:rsid w:val="006B0F04"/>
    <w:rsid w:val="006B2B01"/>
    <w:rsid w:val="006B4637"/>
    <w:rsid w:val="006B4C95"/>
    <w:rsid w:val="006B5A02"/>
    <w:rsid w:val="006B6FB2"/>
    <w:rsid w:val="006B7B17"/>
    <w:rsid w:val="006C0954"/>
    <w:rsid w:val="006C4D67"/>
    <w:rsid w:val="006C505F"/>
    <w:rsid w:val="006D1CEF"/>
    <w:rsid w:val="006D7C92"/>
    <w:rsid w:val="006E39ED"/>
    <w:rsid w:val="006F5165"/>
    <w:rsid w:val="007038A5"/>
    <w:rsid w:val="007051A1"/>
    <w:rsid w:val="007061C1"/>
    <w:rsid w:val="00707A51"/>
    <w:rsid w:val="0071353A"/>
    <w:rsid w:val="00713BB7"/>
    <w:rsid w:val="007208DE"/>
    <w:rsid w:val="0072542C"/>
    <w:rsid w:val="007261B0"/>
    <w:rsid w:val="007318CA"/>
    <w:rsid w:val="00731CBA"/>
    <w:rsid w:val="007340CA"/>
    <w:rsid w:val="00744D2C"/>
    <w:rsid w:val="00744D74"/>
    <w:rsid w:val="00746031"/>
    <w:rsid w:val="00750221"/>
    <w:rsid w:val="0075762C"/>
    <w:rsid w:val="007639B6"/>
    <w:rsid w:val="0076610C"/>
    <w:rsid w:val="00770A1A"/>
    <w:rsid w:val="00771338"/>
    <w:rsid w:val="00772113"/>
    <w:rsid w:val="007767AE"/>
    <w:rsid w:val="00781FEC"/>
    <w:rsid w:val="00785099"/>
    <w:rsid w:val="00792A82"/>
    <w:rsid w:val="007A1BBD"/>
    <w:rsid w:val="007A4FE0"/>
    <w:rsid w:val="007A6B3F"/>
    <w:rsid w:val="007B320E"/>
    <w:rsid w:val="007B3C79"/>
    <w:rsid w:val="007B3F92"/>
    <w:rsid w:val="007B4415"/>
    <w:rsid w:val="007B44ED"/>
    <w:rsid w:val="007C0259"/>
    <w:rsid w:val="007C0BF1"/>
    <w:rsid w:val="007C6D61"/>
    <w:rsid w:val="007C72ED"/>
    <w:rsid w:val="007D035E"/>
    <w:rsid w:val="007D22E5"/>
    <w:rsid w:val="007D2E7C"/>
    <w:rsid w:val="007D3577"/>
    <w:rsid w:val="007D6B96"/>
    <w:rsid w:val="007D7029"/>
    <w:rsid w:val="007E1822"/>
    <w:rsid w:val="007E3FAC"/>
    <w:rsid w:val="007F17B3"/>
    <w:rsid w:val="007F312D"/>
    <w:rsid w:val="007F4557"/>
    <w:rsid w:val="007F49B8"/>
    <w:rsid w:val="007F5033"/>
    <w:rsid w:val="00802809"/>
    <w:rsid w:val="00803DD5"/>
    <w:rsid w:val="00806B76"/>
    <w:rsid w:val="00807292"/>
    <w:rsid w:val="00807878"/>
    <w:rsid w:val="008101F9"/>
    <w:rsid w:val="00811EB2"/>
    <w:rsid w:val="00817A95"/>
    <w:rsid w:val="00817D5A"/>
    <w:rsid w:val="008205FE"/>
    <w:rsid w:val="00820924"/>
    <w:rsid w:val="008223E7"/>
    <w:rsid w:val="00823490"/>
    <w:rsid w:val="00825E0A"/>
    <w:rsid w:val="00827C3D"/>
    <w:rsid w:val="00831058"/>
    <w:rsid w:val="00832A1F"/>
    <w:rsid w:val="008330CB"/>
    <w:rsid w:val="008333CF"/>
    <w:rsid w:val="00834013"/>
    <w:rsid w:val="0083570B"/>
    <w:rsid w:val="00835CC4"/>
    <w:rsid w:val="00840C22"/>
    <w:rsid w:val="0084493A"/>
    <w:rsid w:val="0084629B"/>
    <w:rsid w:val="00846859"/>
    <w:rsid w:val="008519D5"/>
    <w:rsid w:val="008526D8"/>
    <w:rsid w:val="00853779"/>
    <w:rsid w:val="0085440B"/>
    <w:rsid w:val="0085555C"/>
    <w:rsid w:val="008563DA"/>
    <w:rsid w:val="008579A7"/>
    <w:rsid w:val="0086088F"/>
    <w:rsid w:val="0086101E"/>
    <w:rsid w:val="008630DB"/>
    <w:rsid w:val="00863DCF"/>
    <w:rsid w:val="00863F88"/>
    <w:rsid w:val="00866FA4"/>
    <w:rsid w:val="00871CD4"/>
    <w:rsid w:val="0087662E"/>
    <w:rsid w:val="00877A9D"/>
    <w:rsid w:val="008800AC"/>
    <w:rsid w:val="00884EB7"/>
    <w:rsid w:val="008874BB"/>
    <w:rsid w:val="008923FC"/>
    <w:rsid w:val="00895333"/>
    <w:rsid w:val="008966DE"/>
    <w:rsid w:val="008A43D5"/>
    <w:rsid w:val="008A4717"/>
    <w:rsid w:val="008A510E"/>
    <w:rsid w:val="008B002E"/>
    <w:rsid w:val="008B574A"/>
    <w:rsid w:val="008B6BA5"/>
    <w:rsid w:val="008C0365"/>
    <w:rsid w:val="008C10AB"/>
    <w:rsid w:val="008C124E"/>
    <w:rsid w:val="008C2460"/>
    <w:rsid w:val="008C40EC"/>
    <w:rsid w:val="008D066C"/>
    <w:rsid w:val="008D23F7"/>
    <w:rsid w:val="008D33EE"/>
    <w:rsid w:val="008D6DDF"/>
    <w:rsid w:val="008D7A8A"/>
    <w:rsid w:val="008E023D"/>
    <w:rsid w:val="008E6A2B"/>
    <w:rsid w:val="008E7948"/>
    <w:rsid w:val="008F31AC"/>
    <w:rsid w:val="008F5D3A"/>
    <w:rsid w:val="009014D0"/>
    <w:rsid w:val="00903051"/>
    <w:rsid w:val="00903C23"/>
    <w:rsid w:val="009051C2"/>
    <w:rsid w:val="0091151D"/>
    <w:rsid w:val="009140FD"/>
    <w:rsid w:val="00916FEE"/>
    <w:rsid w:val="00917985"/>
    <w:rsid w:val="00917CCA"/>
    <w:rsid w:val="009300CF"/>
    <w:rsid w:val="00930DAA"/>
    <w:rsid w:val="00932258"/>
    <w:rsid w:val="00940E7C"/>
    <w:rsid w:val="00946A7E"/>
    <w:rsid w:val="00947178"/>
    <w:rsid w:val="009501A7"/>
    <w:rsid w:val="0095498F"/>
    <w:rsid w:val="00955397"/>
    <w:rsid w:val="00956782"/>
    <w:rsid w:val="00956FD3"/>
    <w:rsid w:val="00961CB7"/>
    <w:rsid w:val="009638AB"/>
    <w:rsid w:val="00967E7F"/>
    <w:rsid w:val="00977311"/>
    <w:rsid w:val="00980244"/>
    <w:rsid w:val="00981B36"/>
    <w:rsid w:val="00983C74"/>
    <w:rsid w:val="009846A1"/>
    <w:rsid w:val="00990D9D"/>
    <w:rsid w:val="00992562"/>
    <w:rsid w:val="00992767"/>
    <w:rsid w:val="00992DB7"/>
    <w:rsid w:val="00992EA7"/>
    <w:rsid w:val="00993C68"/>
    <w:rsid w:val="00995459"/>
    <w:rsid w:val="009A7CA1"/>
    <w:rsid w:val="009B298E"/>
    <w:rsid w:val="009B2A9C"/>
    <w:rsid w:val="009B44A8"/>
    <w:rsid w:val="009B4CDD"/>
    <w:rsid w:val="009B64BE"/>
    <w:rsid w:val="009B69FF"/>
    <w:rsid w:val="009D2A15"/>
    <w:rsid w:val="009D4285"/>
    <w:rsid w:val="009D6452"/>
    <w:rsid w:val="009E00AC"/>
    <w:rsid w:val="009E6A63"/>
    <w:rsid w:val="009F61CE"/>
    <w:rsid w:val="009F7206"/>
    <w:rsid w:val="009F729B"/>
    <w:rsid w:val="00A032BD"/>
    <w:rsid w:val="00A03E27"/>
    <w:rsid w:val="00A03EDF"/>
    <w:rsid w:val="00A04746"/>
    <w:rsid w:val="00A0506C"/>
    <w:rsid w:val="00A07089"/>
    <w:rsid w:val="00A118D2"/>
    <w:rsid w:val="00A11F6D"/>
    <w:rsid w:val="00A129C5"/>
    <w:rsid w:val="00A159D5"/>
    <w:rsid w:val="00A16290"/>
    <w:rsid w:val="00A20878"/>
    <w:rsid w:val="00A23951"/>
    <w:rsid w:val="00A30C2C"/>
    <w:rsid w:val="00A35B2A"/>
    <w:rsid w:val="00A41DF4"/>
    <w:rsid w:val="00A43766"/>
    <w:rsid w:val="00A45D93"/>
    <w:rsid w:val="00A46D10"/>
    <w:rsid w:val="00A477BC"/>
    <w:rsid w:val="00A5052E"/>
    <w:rsid w:val="00A508FF"/>
    <w:rsid w:val="00A51FF8"/>
    <w:rsid w:val="00A53615"/>
    <w:rsid w:val="00A55A36"/>
    <w:rsid w:val="00A57672"/>
    <w:rsid w:val="00A6029A"/>
    <w:rsid w:val="00A60D3A"/>
    <w:rsid w:val="00A64390"/>
    <w:rsid w:val="00A653CC"/>
    <w:rsid w:val="00A67280"/>
    <w:rsid w:val="00A71EFA"/>
    <w:rsid w:val="00A72308"/>
    <w:rsid w:val="00A73EDE"/>
    <w:rsid w:val="00A74D88"/>
    <w:rsid w:val="00A753DA"/>
    <w:rsid w:val="00A76C40"/>
    <w:rsid w:val="00A80E9F"/>
    <w:rsid w:val="00A862B6"/>
    <w:rsid w:val="00A87F6C"/>
    <w:rsid w:val="00A90502"/>
    <w:rsid w:val="00A968EF"/>
    <w:rsid w:val="00A97883"/>
    <w:rsid w:val="00AA2FF1"/>
    <w:rsid w:val="00AA5B78"/>
    <w:rsid w:val="00AA6E06"/>
    <w:rsid w:val="00AB3BF7"/>
    <w:rsid w:val="00AB7588"/>
    <w:rsid w:val="00AC2BA1"/>
    <w:rsid w:val="00AC3781"/>
    <w:rsid w:val="00AC44DC"/>
    <w:rsid w:val="00AC6521"/>
    <w:rsid w:val="00AC7D7A"/>
    <w:rsid w:val="00AD1455"/>
    <w:rsid w:val="00AD1930"/>
    <w:rsid w:val="00AD5BE0"/>
    <w:rsid w:val="00AD7FBC"/>
    <w:rsid w:val="00AE2CB5"/>
    <w:rsid w:val="00AE3C15"/>
    <w:rsid w:val="00AE40CC"/>
    <w:rsid w:val="00AE4E6B"/>
    <w:rsid w:val="00AE50A7"/>
    <w:rsid w:val="00AE79D3"/>
    <w:rsid w:val="00AF0745"/>
    <w:rsid w:val="00AF0A5D"/>
    <w:rsid w:val="00AF0E76"/>
    <w:rsid w:val="00AF0FC5"/>
    <w:rsid w:val="00AF35CA"/>
    <w:rsid w:val="00AF3D37"/>
    <w:rsid w:val="00B0191A"/>
    <w:rsid w:val="00B03F13"/>
    <w:rsid w:val="00B139AE"/>
    <w:rsid w:val="00B13BD1"/>
    <w:rsid w:val="00B20991"/>
    <w:rsid w:val="00B23F8D"/>
    <w:rsid w:val="00B32130"/>
    <w:rsid w:val="00B321AE"/>
    <w:rsid w:val="00B4046A"/>
    <w:rsid w:val="00B413EA"/>
    <w:rsid w:val="00B4245F"/>
    <w:rsid w:val="00B44CE6"/>
    <w:rsid w:val="00B45E30"/>
    <w:rsid w:val="00B460B0"/>
    <w:rsid w:val="00B461A0"/>
    <w:rsid w:val="00B461EF"/>
    <w:rsid w:val="00B526AC"/>
    <w:rsid w:val="00B52879"/>
    <w:rsid w:val="00B55D9F"/>
    <w:rsid w:val="00B65A14"/>
    <w:rsid w:val="00B672A4"/>
    <w:rsid w:val="00B677C3"/>
    <w:rsid w:val="00B67ECE"/>
    <w:rsid w:val="00B7006E"/>
    <w:rsid w:val="00B7052B"/>
    <w:rsid w:val="00B7167F"/>
    <w:rsid w:val="00B716FD"/>
    <w:rsid w:val="00B743F1"/>
    <w:rsid w:val="00B76054"/>
    <w:rsid w:val="00B80BDC"/>
    <w:rsid w:val="00B81FF2"/>
    <w:rsid w:val="00B84ABA"/>
    <w:rsid w:val="00B8518B"/>
    <w:rsid w:val="00B87973"/>
    <w:rsid w:val="00B907A0"/>
    <w:rsid w:val="00B9261C"/>
    <w:rsid w:val="00B92B0A"/>
    <w:rsid w:val="00B938BF"/>
    <w:rsid w:val="00B941FD"/>
    <w:rsid w:val="00B949B7"/>
    <w:rsid w:val="00B957D1"/>
    <w:rsid w:val="00B979B3"/>
    <w:rsid w:val="00B97F23"/>
    <w:rsid w:val="00BA0943"/>
    <w:rsid w:val="00BA476A"/>
    <w:rsid w:val="00BA5D1F"/>
    <w:rsid w:val="00BA5F12"/>
    <w:rsid w:val="00BA6CB2"/>
    <w:rsid w:val="00BB0289"/>
    <w:rsid w:val="00BB3729"/>
    <w:rsid w:val="00BC2214"/>
    <w:rsid w:val="00BC2648"/>
    <w:rsid w:val="00BC59BC"/>
    <w:rsid w:val="00BC665F"/>
    <w:rsid w:val="00BD6416"/>
    <w:rsid w:val="00BD77E8"/>
    <w:rsid w:val="00BD7D77"/>
    <w:rsid w:val="00BE00F8"/>
    <w:rsid w:val="00BE17F8"/>
    <w:rsid w:val="00BE594E"/>
    <w:rsid w:val="00BE75EB"/>
    <w:rsid w:val="00BF23A2"/>
    <w:rsid w:val="00BF2DB2"/>
    <w:rsid w:val="00BF3F91"/>
    <w:rsid w:val="00BF4F0D"/>
    <w:rsid w:val="00BF6224"/>
    <w:rsid w:val="00C03B15"/>
    <w:rsid w:val="00C0555B"/>
    <w:rsid w:val="00C10A33"/>
    <w:rsid w:val="00C14E71"/>
    <w:rsid w:val="00C1533C"/>
    <w:rsid w:val="00C15EEE"/>
    <w:rsid w:val="00C16B1B"/>
    <w:rsid w:val="00C16D8C"/>
    <w:rsid w:val="00C23763"/>
    <w:rsid w:val="00C24604"/>
    <w:rsid w:val="00C26259"/>
    <w:rsid w:val="00C30087"/>
    <w:rsid w:val="00C30DFB"/>
    <w:rsid w:val="00C31DDF"/>
    <w:rsid w:val="00C33128"/>
    <w:rsid w:val="00C34A24"/>
    <w:rsid w:val="00C4657F"/>
    <w:rsid w:val="00C466E9"/>
    <w:rsid w:val="00C52EE5"/>
    <w:rsid w:val="00C54101"/>
    <w:rsid w:val="00C54487"/>
    <w:rsid w:val="00C566F9"/>
    <w:rsid w:val="00C5675C"/>
    <w:rsid w:val="00C56C7B"/>
    <w:rsid w:val="00C6003C"/>
    <w:rsid w:val="00C6065E"/>
    <w:rsid w:val="00C618BB"/>
    <w:rsid w:val="00C66107"/>
    <w:rsid w:val="00C724C3"/>
    <w:rsid w:val="00C73A1C"/>
    <w:rsid w:val="00C74608"/>
    <w:rsid w:val="00C76C5B"/>
    <w:rsid w:val="00C81577"/>
    <w:rsid w:val="00C8176C"/>
    <w:rsid w:val="00C82F20"/>
    <w:rsid w:val="00C87FC4"/>
    <w:rsid w:val="00C91C64"/>
    <w:rsid w:val="00C96443"/>
    <w:rsid w:val="00C97992"/>
    <w:rsid w:val="00CB3BCF"/>
    <w:rsid w:val="00CB65BE"/>
    <w:rsid w:val="00CB66F2"/>
    <w:rsid w:val="00CC0DF7"/>
    <w:rsid w:val="00CC3936"/>
    <w:rsid w:val="00CC3CED"/>
    <w:rsid w:val="00CD0D7A"/>
    <w:rsid w:val="00CD10CC"/>
    <w:rsid w:val="00CD1722"/>
    <w:rsid w:val="00CD189D"/>
    <w:rsid w:val="00CD27FE"/>
    <w:rsid w:val="00CD351A"/>
    <w:rsid w:val="00CD4667"/>
    <w:rsid w:val="00CD4AAE"/>
    <w:rsid w:val="00CD7AC9"/>
    <w:rsid w:val="00CE32F6"/>
    <w:rsid w:val="00CE41AD"/>
    <w:rsid w:val="00CE4E33"/>
    <w:rsid w:val="00CE73C3"/>
    <w:rsid w:val="00CF4F69"/>
    <w:rsid w:val="00CF56AC"/>
    <w:rsid w:val="00CF6174"/>
    <w:rsid w:val="00CF75B9"/>
    <w:rsid w:val="00D03FA0"/>
    <w:rsid w:val="00D12855"/>
    <w:rsid w:val="00D12AF5"/>
    <w:rsid w:val="00D1790F"/>
    <w:rsid w:val="00D20009"/>
    <w:rsid w:val="00D216F1"/>
    <w:rsid w:val="00D21D4C"/>
    <w:rsid w:val="00D230EF"/>
    <w:rsid w:val="00D27615"/>
    <w:rsid w:val="00D307F1"/>
    <w:rsid w:val="00D30999"/>
    <w:rsid w:val="00D31104"/>
    <w:rsid w:val="00D40CBF"/>
    <w:rsid w:val="00D4218D"/>
    <w:rsid w:val="00D429E3"/>
    <w:rsid w:val="00D43392"/>
    <w:rsid w:val="00D43B10"/>
    <w:rsid w:val="00D45234"/>
    <w:rsid w:val="00D50CF3"/>
    <w:rsid w:val="00D53529"/>
    <w:rsid w:val="00D55DFA"/>
    <w:rsid w:val="00D62F40"/>
    <w:rsid w:val="00D649BE"/>
    <w:rsid w:val="00D71384"/>
    <w:rsid w:val="00D80990"/>
    <w:rsid w:val="00D822BD"/>
    <w:rsid w:val="00D835EC"/>
    <w:rsid w:val="00D83B03"/>
    <w:rsid w:val="00D90E7A"/>
    <w:rsid w:val="00D92476"/>
    <w:rsid w:val="00D9290F"/>
    <w:rsid w:val="00D938A2"/>
    <w:rsid w:val="00D96569"/>
    <w:rsid w:val="00D97488"/>
    <w:rsid w:val="00D97CB8"/>
    <w:rsid w:val="00DA07C0"/>
    <w:rsid w:val="00DA1CE2"/>
    <w:rsid w:val="00DA5990"/>
    <w:rsid w:val="00DA5AA5"/>
    <w:rsid w:val="00DA5C08"/>
    <w:rsid w:val="00DB0308"/>
    <w:rsid w:val="00DB043E"/>
    <w:rsid w:val="00DB1D90"/>
    <w:rsid w:val="00DB372D"/>
    <w:rsid w:val="00DB51AE"/>
    <w:rsid w:val="00DC09C0"/>
    <w:rsid w:val="00DD33AF"/>
    <w:rsid w:val="00DD6B1E"/>
    <w:rsid w:val="00DD798A"/>
    <w:rsid w:val="00DE10E4"/>
    <w:rsid w:val="00DE540B"/>
    <w:rsid w:val="00DF1D1C"/>
    <w:rsid w:val="00DF345A"/>
    <w:rsid w:val="00DF4A1F"/>
    <w:rsid w:val="00DF4E69"/>
    <w:rsid w:val="00DF7074"/>
    <w:rsid w:val="00E03EF3"/>
    <w:rsid w:val="00E04F92"/>
    <w:rsid w:val="00E06567"/>
    <w:rsid w:val="00E075A5"/>
    <w:rsid w:val="00E15D4A"/>
    <w:rsid w:val="00E1673B"/>
    <w:rsid w:val="00E21FFA"/>
    <w:rsid w:val="00E25F1D"/>
    <w:rsid w:val="00E31749"/>
    <w:rsid w:val="00E32284"/>
    <w:rsid w:val="00E335C0"/>
    <w:rsid w:val="00E343A7"/>
    <w:rsid w:val="00E35388"/>
    <w:rsid w:val="00E41BFC"/>
    <w:rsid w:val="00E42120"/>
    <w:rsid w:val="00E4550C"/>
    <w:rsid w:val="00E50C57"/>
    <w:rsid w:val="00E528E9"/>
    <w:rsid w:val="00E53235"/>
    <w:rsid w:val="00E54DA6"/>
    <w:rsid w:val="00E557F4"/>
    <w:rsid w:val="00E60A7A"/>
    <w:rsid w:val="00E674E3"/>
    <w:rsid w:val="00E753AC"/>
    <w:rsid w:val="00E80BFF"/>
    <w:rsid w:val="00E929AE"/>
    <w:rsid w:val="00E92A53"/>
    <w:rsid w:val="00E95986"/>
    <w:rsid w:val="00E95E10"/>
    <w:rsid w:val="00E96630"/>
    <w:rsid w:val="00E9705D"/>
    <w:rsid w:val="00E97493"/>
    <w:rsid w:val="00E975FA"/>
    <w:rsid w:val="00EA0AE7"/>
    <w:rsid w:val="00EA74B6"/>
    <w:rsid w:val="00EA750F"/>
    <w:rsid w:val="00EB1803"/>
    <w:rsid w:val="00EB6852"/>
    <w:rsid w:val="00EB68EF"/>
    <w:rsid w:val="00EB76B1"/>
    <w:rsid w:val="00EC2025"/>
    <w:rsid w:val="00ED1633"/>
    <w:rsid w:val="00ED173C"/>
    <w:rsid w:val="00ED52E3"/>
    <w:rsid w:val="00ED7429"/>
    <w:rsid w:val="00EE31A1"/>
    <w:rsid w:val="00EE3DDD"/>
    <w:rsid w:val="00EE3E9B"/>
    <w:rsid w:val="00EE5D07"/>
    <w:rsid w:val="00EF0254"/>
    <w:rsid w:val="00EF585B"/>
    <w:rsid w:val="00F07727"/>
    <w:rsid w:val="00F10ADA"/>
    <w:rsid w:val="00F12124"/>
    <w:rsid w:val="00F145F9"/>
    <w:rsid w:val="00F162AB"/>
    <w:rsid w:val="00F334DF"/>
    <w:rsid w:val="00F36906"/>
    <w:rsid w:val="00F369EC"/>
    <w:rsid w:val="00F37C82"/>
    <w:rsid w:val="00F40F8E"/>
    <w:rsid w:val="00F430A9"/>
    <w:rsid w:val="00F433A9"/>
    <w:rsid w:val="00F44105"/>
    <w:rsid w:val="00F45026"/>
    <w:rsid w:val="00F45763"/>
    <w:rsid w:val="00F45A8C"/>
    <w:rsid w:val="00F478C3"/>
    <w:rsid w:val="00F503A2"/>
    <w:rsid w:val="00F50F4F"/>
    <w:rsid w:val="00F51658"/>
    <w:rsid w:val="00F51D13"/>
    <w:rsid w:val="00F52353"/>
    <w:rsid w:val="00F52BD0"/>
    <w:rsid w:val="00F56B50"/>
    <w:rsid w:val="00F57384"/>
    <w:rsid w:val="00F60C1C"/>
    <w:rsid w:val="00F61575"/>
    <w:rsid w:val="00F63D8C"/>
    <w:rsid w:val="00F65C6F"/>
    <w:rsid w:val="00F673E5"/>
    <w:rsid w:val="00F73C3C"/>
    <w:rsid w:val="00F779EC"/>
    <w:rsid w:val="00F807EA"/>
    <w:rsid w:val="00F859A2"/>
    <w:rsid w:val="00F8617B"/>
    <w:rsid w:val="00F92B5F"/>
    <w:rsid w:val="00F92F40"/>
    <w:rsid w:val="00F94234"/>
    <w:rsid w:val="00F97261"/>
    <w:rsid w:val="00FA1D0D"/>
    <w:rsid w:val="00FA4DD6"/>
    <w:rsid w:val="00FA64C2"/>
    <w:rsid w:val="00FB20D7"/>
    <w:rsid w:val="00FC0AAF"/>
    <w:rsid w:val="00FC0B82"/>
    <w:rsid w:val="00FC13DB"/>
    <w:rsid w:val="00FC3950"/>
    <w:rsid w:val="00FC4328"/>
    <w:rsid w:val="00FC5143"/>
    <w:rsid w:val="00FC6E67"/>
    <w:rsid w:val="00FD1C6A"/>
    <w:rsid w:val="00FD342E"/>
    <w:rsid w:val="00FD67DB"/>
    <w:rsid w:val="00FE1DC2"/>
    <w:rsid w:val="00FE59DE"/>
    <w:rsid w:val="00FE6EF6"/>
    <w:rsid w:val="00FE7ED4"/>
    <w:rsid w:val="00FF07C1"/>
    <w:rsid w:val="00FF48C3"/>
    <w:rsid w:val="00F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70B22"/>
  <w15:chartTrackingRefBased/>
  <w15:docId w15:val="{43C0910D-D8A9-3F4F-8DBA-9375D2A2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7E9"/>
    <w:pPr>
      <w:widowControl w:val="0"/>
      <w:spacing w:line="0" w:lineRule="atLeast"/>
      <w:jc w:val="both"/>
    </w:pPr>
    <w:rPr>
      <w:rFonts w:eastAsia="Songti SC" w:cs="Times New Roman (正文 CS 字体)"/>
      <w:sz w:val="24"/>
    </w:rPr>
  </w:style>
  <w:style w:type="paragraph" w:styleId="1">
    <w:name w:val="heading 1"/>
    <w:basedOn w:val="a"/>
    <w:next w:val="a"/>
    <w:link w:val="10"/>
    <w:autoRedefine/>
    <w:qFormat/>
    <w:rsid w:val="008E023D"/>
    <w:pPr>
      <w:keepNext/>
      <w:keepLines/>
      <w:spacing w:before="374" w:after="120" w:line="360" w:lineRule="auto"/>
      <w:jc w:val="left"/>
      <w:outlineLvl w:val="0"/>
    </w:pPr>
    <w:rPr>
      <w:rFonts w:eastAsiaTheme="minorEastAsia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52EE5"/>
    <w:pPr>
      <w:keepNext/>
      <w:keepLines/>
      <w:spacing w:before="20" w:after="20" w:line="20" w:lineRule="atLeast"/>
      <w:outlineLvl w:val="1"/>
    </w:pPr>
    <w:rPr>
      <w:rFonts w:ascii="Times New Roman" w:eastAsia="宋体" w:hAnsi="Times New Roman" w:cs="Times New Roman (标题 CS)"/>
      <w:bCs/>
      <w:szCs w:val="32"/>
    </w:rPr>
  </w:style>
  <w:style w:type="paragraph" w:styleId="3">
    <w:name w:val="heading 3"/>
    <w:basedOn w:val="a"/>
    <w:link w:val="30"/>
    <w:autoRedefine/>
    <w:uiPriority w:val="9"/>
    <w:qFormat/>
    <w:rsid w:val="00916FEE"/>
    <w:pPr>
      <w:widowControl/>
      <w:numPr>
        <w:numId w:val="1"/>
      </w:numPr>
      <w:spacing w:line="240" w:lineRule="auto"/>
      <w:ind w:left="420" w:hanging="420"/>
      <w:jc w:val="left"/>
      <w:outlineLvl w:val="2"/>
    </w:pPr>
    <w:rPr>
      <w:rFonts w:ascii="Times New Roman" w:eastAsia="宋体" w:hAnsi="Times New Roman" w:cs="宋体"/>
      <w:bCs/>
      <w:kern w:val="0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Table Simple 1"/>
    <w:basedOn w:val="a1"/>
    <w:rsid w:val="00B44CE6"/>
    <w:pPr>
      <w:widowControl w:val="0"/>
      <w:spacing w:line="288" w:lineRule="auto"/>
      <w:ind w:firstLineChars="200" w:firstLine="20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rPr>
        <w:rFonts w:ascii="Times New Roman" w:eastAsiaTheme="minorEastAsia" w:hAnsi="Times New Roman"/>
      </w:rPr>
      <w:tblPr/>
      <w:tcPr>
        <w:tcBorders>
          <w:top w:val="single" w:sz="12" w:space="0" w:color="auto"/>
          <w:bottom w:val="single" w:sz="8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bottom w:val="single" w:sz="12" w:space="0" w:color="000000" w:themeColor="text1"/>
        </w:tcBorders>
        <w:shd w:val="clear" w:color="auto" w:fill="auto"/>
      </w:tcPr>
    </w:tblStylePr>
  </w:style>
  <w:style w:type="table" w:styleId="a3">
    <w:name w:val="Table Grid"/>
    <w:aliases w:val="邓同学的三线表"/>
    <w:basedOn w:val="a1"/>
    <w:rsid w:val="002E2B6F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rsid w:val="008E02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2EE5"/>
    <w:rPr>
      <w:rFonts w:ascii="Times New Roman" w:eastAsia="宋体" w:hAnsi="Times New Roman" w:cs="Times New Roman (标题 CS)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16FEE"/>
    <w:rPr>
      <w:rFonts w:ascii="Times New Roman" w:eastAsia="宋体" w:hAnsi="Times New Roman" w:cs="宋体"/>
      <w:bCs/>
      <w:kern w:val="0"/>
      <w:sz w:val="24"/>
      <w:szCs w:val="27"/>
    </w:rPr>
  </w:style>
  <w:style w:type="paragraph" w:styleId="a4">
    <w:name w:val="List Paragraph"/>
    <w:basedOn w:val="a"/>
    <w:uiPriority w:val="34"/>
    <w:qFormat/>
    <w:rsid w:val="00FE1DC2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F70D5"/>
    <w:rPr>
      <w:color w:val="808080"/>
    </w:rPr>
  </w:style>
  <w:style w:type="character" w:styleId="a6">
    <w:name w:val="Hyperlink"/>
    <w:basedOn w:val="a0"/>
    <w:uiPriority w:val="99"/>
    <w:unhideWhenUsed/>
    <w:rsid w:val="00F503A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160C88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styleId="a8">
    <w:name w:val="Unresolved Mention"/>
    <w:basedOn w:val="a0"/>
    <w:uiPriority w:val="99"/>
    <w:semiHidden/>
    <w:unhideWhenUsed/>
    <w:rsid w:val="00141FF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978"/>
    <w:rPr>
      <w:color w:val="954F72" w:themeColor="followedHyperlink"/>
      <w:u w:val="single"/>
    </w:rPr>
  </w:style>
  <w:style w:type="paragraph" w:customStyle="1" w:styleId="alt">
    <w:name w:val="alt"/>
    <w:basedOn w:val="a"/>
    <w:rsid w:val="0003135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keyword">
    <w:name w:val="keyword"/>
    <w:basedOn w:val="a0"/>
    <w:rsid w:val="00C724C3"/>
  </w:style>
  <w:style w:type="character" w:customStyle="1" w:styleId="preprocessor">
    <w:name w:val="preprocessor"/>
    <w:basedOn w:val="a0"/>
    <w:rsid w:val="00C724C3"/>
  </w:style>
  <w:style w:type="character" w:customStyle="1" w:styleId="string">
    <w:name w:val="string"/>
    <w:basedOn w:val="a0"/>
    <w:rsid w:val="00A86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5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3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4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1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2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1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6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6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7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4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3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5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玲</dc:creator>
  <cp:keywords/>
  <dc:description/>
  <cp:lastModifiedBy>周 玲</cp:lastModifiedBy>
  <cp:revision>174</cp:revision>
  <dcterms:created xsi:type="dcterms:W3CDTF">2020-05-04T04:03:00Z</dcterms:created>
  <dcterms:modified xsi:type="dcterms:W3CDTF">2020-06-19T13:43:00Z</dcterms:modified>
</cp:coreProperties>
</file>