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B3756" w:rsidRDefault="00FF48C3" w:rsidP="00A03EDF">
      <w:pPr>
        <w:pStyle w:val="a4"/>
        <w:ind w:left="360" w:firstLineChars="0" w:firstLine="0"/>
      </w:pPr>
      <w:r>
        <w:rPr>
          <w:rFonts w:hint="eastAsia"/>
        </w:rPr>
        <w:t>论文阅读笔记</w:t>
      </w:r>
      <w:r w:rsidR="00F37C82">
        <w:rPr>
          <w:rFonts w:hint="eastAsia"/>
        </w:rPr>
        <w:t>一</w:t>
      </w:r>
    </w:p>
    <w:p w:rsidR="00F56B98" w:rsidRDefault="00F56B98" w:rsidP="00A03EDF">
      <w:pPr>
        <w:pStyle w:val="a4"/>
        <w:ind w:left="360" w:firstLineChars="0" w:firstLine="0"/>
      </w:pPr>
      <w:proofErr w:type="spellStart"/>
      <w:r w:rsidRPr="00F56B98">
        <w:t>Linformer</w:t>
      </w:r>
      <w:proofErr w:type="spellEnd"/>
      <w:r w:rsidRPr="00F56B98">
        <w:t>: Self-Attention with Linear Complexity</w:t>
      </w:r>
    </w:p>
    <w:p w:rsidR="00A768C0" w:rsidRDefault="00DE1184" w:rsidP="00DE118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贡献</w:t>
      </w:r>
    </w:p>
    <w:p w:rsidR="00DE1184" w:rsidRDefault="00A425A6" w:rsidP="00DE1184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用低秩矩阵逼近的方法实现注意力机制，将时间和空间复杂度由</w:t>
      </w:r>
      <w:r>
        <w:rPr>
          <w:rFonts w:hint="eastAsia"/>
        </w:rPr>
        <w:t>O</w:t>
      </w:r>
      <w:r>
        <w:t>(</w:t>
      </w:r>
      <w:proofErr w:type="spellStart"/>
      <w:r>
        <w:t>n</w:t>
      </w:r>
      <w:r w:rsidRPr="00A425A6">
        <w:rPr>
          <w:vertAlign w:val="superscript"/>
        </w:rPr>
        <w:t>2</w:t>
      </w:r>
      <w:proofErr w:type="spellEnd"/>
      <w:r>
        <w:t>)</w:t>
      </w:r>
      <w:r>
        <w:rPr>
          <w:rFonts w:hint="eastAsia"/>
        </w:rPr>
        <w:t>降到了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DE1184" w:rsidRDefault="00DE1184" w:rsidP="00DE118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方法</w:t>
      </w:r>
    </w:p>
    <w:p w:rsidR="00D70738" w:rsidRDefault="00D70738" w:rsidP="00D70738">
      <w:pPr>
        <w:pStyle w:val="a4"/>
        <w:ind w:left="720" w:firstLineChars="0" w:firstLine="0"/>
      </w:pPr>
      <w:r>
        <w:rPr>
          <w:rFonts w:hint="eastAsia"/>
        </w:rPr>
        <w:t>将</w:t>
      </w:r>
      <w:r>
        <w:rPr>
          <w:rFonts w:hint="eastAsia"/>
        </w:rPr>
        <w:t>Transformer</w:t>
      </w:r>
      <w:r>
        <w:rPr>
          <w:rFonts w:hint="eastAsia"/>
        </w:rPr>
        <w:t>中的点积注意力拆解成了多个更小的线性</w:t>
      </w:r>
      <w:r w:rsidR="00117687">
        <w:rPr>
          <w:rFonts w:hint="eastAsia"/>
        </w:rPr>
        <w:t>投影</w:t>
      </w:r>
      <w:r>
        <w:rPr>
          <w:rFonts w:hint="eastAsia"/>
        </w:rPr>
        <w:t>注意力</w:t>
      </w:r>
      <w:r w:rsidR="00817EC8">
        <w:rPr>
          <w:rFonts w:hint="eastAsia"/>
        </w:rPr>
        <w:t>，即对原注意力矩阵做低秩因式分解。</w:t>
      </w:r>
    </w:p>
    <w:p w:rsidR="005D1D78" w:rsidRDefault="005D1D78" w:rsidP="00D70738">
      <w:pPr>
        <w:pStyle w:val="a4"/>
        <w:ind w:left="720" w:firstLineChars="0" w:firstLine="0"/>
      </w:pPr>
      <w:r w:rsidRPr="005D1D78">
        <w:drawing>
          <wp:inline distT="0" distB="0" distL="0" distR="0" wp14:anchorId="62AA484A" wp14:editId="034C82E2">
            <wp:extent cx="5270500" cy="269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78" w:rsidRDefault="005D1D78" w:rsidP="00D70738">
      <w:pPr>
        <w:pStyle w:val="a4"/>
        <w:ind w:left="720" w:firstLineChars="0" w:firstLine="0"/>
      </w:pPr>
      <w:r w:rsidRPr="005D1D78">
        <w:drawing>
          <wp:inline distT="0" distB="0" distL="0" distR="0" wp14:anchorId="47C8BBF2" wp14:editId="40B06277">
            <wp:extent cx="5270500" cy="650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78" w:rsidRDefault="005D1D78" w:rsidP="00D70738">
      <w:pPr>
        <w:pStyle w:val="a4"/>
        <w:ind w:left="720" w:firstLineChars="0" w:firstLine="0"/>
      </w:pPr>
    </w:p>
    <w:p w:rsidR="005D1D78" w:rsidRDefault="005D1D78" w:rsidP="00D70738">
      <w:pPr>
        <w:pStyle w:val="a4"/>
        <w:ind w:left="720" w:firstLineChars="0" w:firstLine="0"/>
      </w:pPr>
    </w:p>
    <w:p w:rsidR="00D326F1" w:rsidRDefault="00D326F1" w:rsidP="00D70738">
      <w:pPr>
        <w:pStyle w:val="a4"/>
        <w:ind w:left="720" w:firstLineChars="0" w:firstLine="0"/>
        <w:rPr>
          <w:rFonts w:hint="eastAsia"/>
        </w:rPr>
      </w:pPr>
      <w:r w:rsidRPr="00D326F1">
        <w:drawing>
          <wp:inline distT="0" distB="0" distL="0" distR="0" wp14:anchorId="2F7E8B93" wp14:editId="6E4377C2">
            <wp:extent cx="5270500" cy="3378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B7" w:rsidRDefault="008A25B7" w:rsidP="00D70738">
      <w:pPr>
        <w:pStyle w:val="a4"/>
        <w:ind w:left="720" w:firstLineChars="0" w:firstLine="0"/>
      </w:pPr>
      <w:r>
        <w:rPr>
          <w:rFonts w:hint="eastAsia"/>
        </w:rPr>
        <w:t>本文首先分析了注意力矩阵的奇异值分解</w:t>
      </w:r>
      <w:r w:rsidR="007618FF">
        <w:rPr>
          <w:rFonts w:hint="eastAsia"/>
        </w:rPr>
        <w:t>频谱分析</w:t>
      </w:r>
      <w:r w:rsidR="00270E7F">
        <w:rPr>
          <w:rFonts w:hint="eastAsia"/>
        </w:rPr>
        <w:t>。</w:t>
      </w:r>
    </w:p>
    <w:p w:rsidR="00270E7F" w:rsidRDefault="00270E7F" w:rsidP="00D70738">
      <w:pPr>
        <w:pStyle w:val="a4"/>
        <w:ind w:left="720" w:firstLineChars="0" w:firstLine="0"/>
      </w:pPr>
      <w:r w:rsidRPr="00270E7F">
        <w:drawing>
          <wp:inline distT="0" distB="0" distL="0" distR="0" wp14:anchorId="066CDABF" wp14:editId="141B4B54">
            <wp:extent cx="3928905" cy="134150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905" cy="13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7F" w:rsidRDefault="005D1D78" w:rsidP="00D70738">
      <w:pPr>
        <w:pStyle w:val="a4"/>
        <w:ind w:left="720" w:firstLineChars="0" w:firstLine="0"/>
      </w:pPr>
      <w:r>
        <w:rPr>
          <w:rFonts w:hint="eastAsia"/>
        </w:rPr>
        <w:t>对模型的不同层、不同注意力头对应的</w:t>
      </w:r>
      <w:r w:rsidR="00D326F1">
        <w:rPr>
          <w:rFonts w:hint="eastAsia"/>
        </w:rPr>
        <w:t>注意力</w:t>
      </w:r>
      <w:r>
        <w:rPr>
          <w:rFonts w:hint="eastAsia"/>
        </w:rPr>
        <w:t>矩阵</w:t>
      </w:r>
      <w:r w:rsidR="00D326F1">
        <w:rPr>
          <w:rFonts w:hint="eastAsia"/>
        </w:rPr>
        <w:t>P</w:t>
      </w:r>
      <w:r w:rsidR="00D326F1">
        <w:rPr>
          <w:rFonts w:hint="eastAsia"/>
        </w:rPr>
        <w:t>都进行的奇异值分解（</w:t>
      </w:r>
      <w:proofErr w:type="spellStart"/>
      <w:r w:rsidR="00D326F1">
        <w:rPr>
          <w:rFonts w:hint="eastAsia"/>
        </w:rPr>
        <w:t>SVD</w:t>
      </w:r>
      <w:proofErr w:type="spellEnd"/>
      <w:r w:rsidR="00D326F1">
        <w:rPr>
          <w:rFonts w:hint="eastAsia"/>
        </w:rPr>
        <w:t>），并将超过</w:t>
      </w:r>
      <w:proofErr w:type="spellStart"/>
      <w:r w:rsidR="00D326F1">
        <w:rPr>
          <w:rFonts w:hint="eastAsia"/>
        </w:rPr>
        <w:t>1</w:t>
      </w:r>
      <w:r w:rsidR="00D326F1">
        <w:t>0</w:t>
      </w:r>
      <w:r w:rsidR="00D326F1">
        <w:rPr>
          <w:rFonts w:hint="eastAsia"/>
        </w:rPr>
        <w:t>K</w:t>
      </w:r>
      <w:proofErr w:type="spellEnd"/>
      <w:r w:rsidR="00D326F1">
        <w:rPr>
          <w:rFonts w:hint="eastAsia"/>
        </w:rPr>
        <w:t>的句子上的归一化的累积奇异值做了平均，结果显示沿着不同层、不同注意力头和不同的任务，都呈现出一个清晰的</w:t>
      </w:r>
      <w:r w:rsidR="001C1EC0">
        <w:rPr>
          <w:rFonts w:hint="eastAsia"/>
        </w:rPr>
        <w:t>长尾</w:t>
      </w:r>
      <w:r w:rsidR="00D326F1">
        <w:rPr>
          <w:rFonts w:hint="eastAsia"/>
        </w:rPr>
        <w:t>分布。</w:t>
      </w:r>
      <w:r w:rsidR="001C1EC0">
        <w:rPr>
          <w:rFonts w:hint="eastAsia"/>
        </w:rPr>
        <w:t>这表明注意力矩阵中的大部分信息都可以由少量最大的奇异值</w:t>
      </w:r>
      <w:r w:rsidR="001C1EC0">
        <w:rPr>
          <w:rFonts w:hint="eastAsia"/>
        </w:rPr>
        <w:t xml:space="preserve"> </w:t>
      </w:r>
      <w:r w:rsidR="001C1EC0">
        <w:rPr>
          <w:rFonts w:hint="eastAsia"/>
        </w:rPr>
        <w:t>来恢复。</w:t>
      </w:r>
      <w:r w:rsidR="006E7D5D">
        <w:rPr>
          <w:rFonts w:hint="eastAsia"/>
        </w:rPr>
        <w:t>如上面的热度图可以看到，最高层的</w:t>
      </w:r>
      <w:r w:rsidR="006E7D5D">
        <w:rPr>
          <w:rFonts w:hint="eastAsia"/>
        </w:rPr>
        <w:t>Transformer</w:t>
      </w:r>
      <w:r w:rsidR="006E7D5D">
        <w:rPr>
          <w:rFonts w:hint="eastAsia"/>
        </w:rPr>
        <w:t>中会有</w:t>
      </w:r>
      <w:r w:rsidR="006E7D5D">
        <w:rPr>
          <w:rFonts w:hint="eastAsia"/>
        </w:rPr>
        <w:t xml:space="preserve"> </w:t>
      </w:r>
      <w:r w:rsidR="006E7D5D">
        <w:rPr>
          <w:rFonts w:hint="eastAsia"/>
        </w:rPr>
        <w:t>比更底层</w:t>
      </w:r>
      <w:r w:rsidR="006E7D5D">
        <w:rPr>
          <w:rFonts w:hint="eastAsia"/>
        </w:rPr>
        <w:t xml:space="preserve"> </w:t>
      </w:r>
      <w:r w:rsidR="006E7D5D">
        <w:rPr>
          <w:rFonts w:hint="eastAsia"/>
        </w:rPr>
        <w:t>的</w:t>
      </w:r>
      <w:r w:rsidR="006E7D5D">
        <w:rPr>
          <w:rFonts w:hint="eastAsia"/>
        </w:rPr>
        <w:t>Transformer</w:t>
      </w:r>
      <w:r w:rsidR="006E7D5D">
        <w:rPr>
          <w:rFonts w:hint="eastAsia"/>
        </w:rPr>
        <w:t>有更大的偏度，这说明</w:t>
      </w:r>
      <w:r w:rsidR="00565D0C">
        <w:rPr>
          <w:rFonts w:hint="eastAsia"/>
        </w:rPr>
        <w:t>在更高层中有更多的信息存在于少量最大奇异值中，且注意力</w:t>
      </w:r>
      <w:r w:rsidR="00565D0C">
        <w:rPr>
          <w:rFonts w:hint="eastAsia"/>
        </w:rPr>
        <w:t xml:space="preserve"> </w:t>
      </w:r>
      <w:r w:rsidR="00565D0C">
        <w:rPr>
          <w:rFonts w:hint="eastAsia"/>
        </w:rPr>
        <w:t>矩阵的秩是更低的。</w:t>
      </w:r>
    </w:p>
    <w:p w:rsidR="00356FE7" w:rsidRDefault="00E24D0B" w:rsidP="00D70738">
      <w:pPr>
        <w:pStyle w:val="a4"/>
        <w:ind w:left="720" w:firstLineChars="0" w:firstLine="0"/>
      </w:pPr>
      <w:r>
        <w:rPr>
          <w:rFonts w:hint="eastAsia"/>
        </w:rPr>
        <w:t>作者为这样的频谱结果提供了一个理论分析，那就是</w:t>
      </w:r>
      <w:r w:rsidR="00356FE7">
        <w:rPr>
          <w:rFonts w:hint="eastAsia"/>
        </w:rPr>
        <w:t>，</w:t>
      </w:r>
    </w:p>
    <w:p w:rsidR="00E24D0B" w:rsidRDefault="00356FE7" w:rsidP="00D70738">
      <w:pPr>
        <w:pStyle w:val="a4"/>
        <w:ind w:left="720" w:firstLineChars="0" w:firstLine="0"/>
      </w:pPr>
      <w:r>
        <w:rPr>
          <w:rFonts w:hint="eastAsia"/>
        </w:rPr>
        <w:t>定理一：</w:t>
      </w:r>
      <w:r w:rsidR="00E24D0B">
        <w:rPr>
          <w:rFonts w:hint="eastAsia"/>
        </w:rPr>
        <w:t>自注意力是低秩的。在对于矩阵</w:t>
      </w:r>
      <w:r w:rsidR="00D15410" w:rsidRPr="00D15410">
        <w:drawing>
          <wp:inline distT="0" distB="0" distL="0" distR="0" wp14:anchorId="76954C04" wp14:editId="7A2196CB">
            <wp:extent cx="368300" cy="228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410">
        <w:rPr>
          <w:rFonts w:hint="eastAsia"/>
        </w:rPr>
        <w:t>中任意满足</w:t>
      </w:r>
      <w:r w:rsidR="00D15410" w:rsidRPr="00D15410">
        <w:drawing>
          <wp:inline distT="0" distB="0" distL="0" distR="0" wp14:anchorId="0BD8336F" wp14:editId="45FDFFF9">
            <wp:extent cx="533400" cy="228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410">
        <w:rPr>
          <w:rFonts w:hint="eastAsia"/>
        </w:rPr>
        <w:t>的列向量，</w:t>
      </w:r>
      <w:r w:rsidR="00D15410" w:rsidRPr="00D15410">
        <w:drawing>
          <wp:inline distT="0" distB="0" distL="0" distR="0" wp14:anchorId="67DD78E8" wp14:editId="254CBDEA">
            <wp:extent cx="977900" cy="241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410">
        <w:rPr>
          <w:rFonts w:hint="eastAsia"/>
        </w:rPr>
        <w:t>以及</w:t>
      </w:r>
      <w:r w:rsidR="00D15410" w:rsidRPr="00D15410">
        <w:drawing>
          <wp:inline distT="0" distB="0" distL="0" distR="0" wp14:anchorId="1DDD590D" wp14:editId="65926B42">
            <wp:extent cx="1270000" cy="254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410">
        <w:rPr>
          <w:rFonts w:hint="eastAsia"/>
        </w:rPr>
        <w:t>都存在一个低秩矩阵</w:t>
      </w:r>
      <w:r w:rsidR="00D15410" w:rsidRPr="00D15410">
        <w:drawing>
          <wp:inline distT="0" distB="0" distL="0" distR="0" wp14:anchorId="48860D4E" wp14:editId="33A92324">
            <wp:extent cx="609600" cy="228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410">
        <w:rPr>
          <w:rFonts w:hint="eastAsia"/>
        </w:rPr>
        <w:t>满足以下关系：</w:t>
      </w:r>
    </w:p>
    <w:p w:rsidR="00D15410" w:rsidRDefault="00D15410" w:rsidP="00D70738">
      <w:pPr>
        <w:pStyle w:val="a4"/>
        <w:ind w:left="720" w:firstLineChars="0" w:firstLine="0"/>
      </w:pPr>
      <w:r w:rsidRPr="005D1D78">
        <w:drawing>
          <wp:inline distT="0" distB="0" distL="0" distR="0" wp14:anchorId="65947EA7" wp14:editId="0CCBC89A">
            <wp:extent cx="5270500" cy="2298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AD" w:rsidRDefault="00146BAD" w:rsidP="00D70738">
      <w:pPr>
        <w:pStyle w:val="a4"/>
        <w:ind w:left="720" w:firstLineChars="0" w:firstLine="0"/>
      </w:pPr>
      <w:r>
        <w:rPr>
          <w:rFonts w:hint="eastAsia"/>
        </w:rPr>
        <w:lastRenderedPageBreak/>
        <w:t>证明：</w:t>
      </w:r>
    </w:p>
    <w:p w:rsidR="00146BAD" w:rsidRDefault="00146BAD" w:rsidP="00146BAD">
      <w:pPr>
        <w:pStyle w:val="a4"/>
        <w:ind w:left="720" w:firstLineChars="0" w:firstLine="0"/>
        <w:rPr>
          <w:rFonts w:hint="eastAsia"/>
        </w:rPr>
      </w:pPr>
      <w:r w:rsidRPr="0045118C">
        <w:drawing>
          <wp:inline distT="0" distB="0" distL="0" distR="0" wp14:anchorId="0A798589" wp14:editId="73047E75">
            <wp:extent cx="4662435" cy="73475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435" cy="7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AD" w:rsidRDefault="00146BAD" w:rsidP="00D70738">
      <w:pPr>
        <w:pStyle w:val="a4"/>
        <w:ind w:left="720" w:firstLineChars="0" w:firstLine="0"/>
        <w:rPr>
          <w:rFonts w:hint="eastAsia"/>
        </w:rPr>
      </w:pPr>
    </w:p>
    <w:p w:rsidR="00D15410" w:rsidRDefault="00D15410" w:rsidP="00D70738">
      <w:pPr>
        <w:pStyle w:val="a4"/>
        <w:ind w:left="720" w:firstLineChars="0" w:firstLine="0"/>
      </w:pPr>
      <w:r>
        <w:rPr>
          <w:rFonts w:hint="eastAsia"/>
        </w:rPr>
        <w:t>基于公式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，</w:t>
      </w:r>
      <w:r w:rsidR="0006030D">
        <w:rPr>
          <w:rFonts w:hint="eastAsia"/>
        </w:rPr>
        <w:t>矩阵</w:t>
      </w:r>
      <w:r w:rsidR="0006030D">
        <w:rPr>
          <w:rFonts w:hint="eastAsia"/>
        </w:rPr>
        <w:t>D</w:t>
      </w:r>
      <w:r w:rsidR="0006030D">
        <w:rPr>
          <w:rFonts w:hint="eastAsia"/>
        </w:rPr>
        <w:t>是一个</w:t>
      </w:r>
      <w:r w:rsidR="0006030D">
        <w:rPr>
          <w:rFonts w:hint="eastAsia"/>
        </w:rPr>
        <w:t>n</w:t>
      </w:r>
      <w:r w:rsidR="0006030D">
        <w:rPr>
          <w:rFonts w:hint="eastAsia"/>
        </w:rPr>
        <w:t>×</w:t>
      </w:r>
      <w:r w:rsidR="0006030D">
        <w:rPr>
          <w:rFonts w:hint="eastAsia"/>
        </w:rPr>
        <w:t>n</w:t>
      </w:r>
      <w:r w:rsidR="0006030D">
        <w:rPr>
          <w:rFonts w:hint="eastAsia"/>
        </w:rPr>
        <w:t>的对角矩阵</w:t>
      </w:r>
      <w:r w:rsidR="002659AF">
        <w:rPr>
          <w:rFonts w:hint="eastAsia"/>
        </w:rPr>
        <w:t>，该证明的主要思路是约翰逊</w:t>
      </w:r>
      <w:r w:rsidR="002659AF">
        <w:t>-</w:t>
      </w:r>
      <w:r w:rsidR="002659AF">
        <w:rPr>
          <w:rFonts w:hint="eastAsia"/>
        </w:rPr>
        <w:t>林登斯特劳斯定理。首先构建一个服从独立同分布的低秩矩阵</w:t>
      </w:r>
      <w:r w:rsidR="002659AF" w:rsidRPr="002659AF">
        <w:drawing>
          <wp:inline distT="0" distB="0" distL="0" distR="0" wp14:anchorId="65A00B92" wp14:editId="4A574E8F">
            <wp:extent cx="215900" cy="228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0B" w:rsidRDefault="0034740B" w:rsidP="00D70738">
      <w:pPr>
        <w:pStyle w:val="a4"/>
        <w:ind w:left="720" w:firstLineChars="0" w:firstLine="0"/>
      </w:pPr>
      <w:r w:rsidRPr="0034740B">
        <w:drawing>
          <wp:inline distT="0" distB="0" distL="0" distR="0" wp14:anchorId="397DA155" wp14:editId="419A32A1">
            <wp:extent cx="2527300" cy="342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0B" w:rsidRDefault="0034740B" w:rsidP="00D70738">
      <w:pPr>
        <w:pStyle w:val="a4"/>
        <w:ind w:left="720" w:firstLineChars="0" w:firstLine="0"/>
      </w:pPr>
      <w:r w:rsidRPr="0034740B">
        <w:t>一个高维空间中的点集，可以被线性地镶嵌到低维空间中，且其空间结构只遭受较小的形变。</w:t>
      </w:r>
      <w:proofErr w:type="spellStart"/>
      <w:r w:rsidRPr="0034740B">
        <w:t>JL</w:t>
      </w:r>
      <w:proofErr w:type="spellEnd"/>
      <w:r w:rsidRPr="0034740B">
        <w:t xml:space="preserve"> </w:t>
      </w:r>
      <w:r w:rsidRPr="0034740B">
        <w:t>定理的证明说明</w:t>
      </w:r>
      <w:r w:rsidR="00763321">
        <w:rPr>
          <w:rFonts w:hint="eastAsia"/>
        </w:rPr>
        <w:t>了</w:t>
      </w:r>
      <w:r w:rsidRPr="0034740B">
        <w:t>如何用随机投影法来明确求出这个变换，且该算法只需要多项式时间。降维是有代价的。如果要求尽可能地减少形变，被嵌入的低维空间则不能很低。反过来，如果要尽可能地压缩，则形变会不可避免地增加。最终</w:t>
      </w:r>
      <w:proofErr w:type="spellStart"/>
      <w:r w:rsidRPr="0034740B">
        <w:t>JL</w:t>
      </w:r>
      <w:proofErr w:type="spellEnd"/>
      <w:r w:rsidRPr="0034740B">
        <w:t>定理给出的结论是，将维数下降到样本数的对数级，更兼容的变换是线性的，显式的，且可以被快速计算的。</w:t>
      </w:r>
    </w:p>
    <w:p w:rsidR="00994E51" w:rsidRDefault="00994E51" w:rsidP="00D70738">
      <w:pPr>
        <w:pStyle w:val="a4"/>
        <w:ind w:left="720" w:firstLineChars="0" w:firstLine="0"/>
      </w:pPr>
      <w:r>
        <w:rPr>
          <w:rFonts w:hint="eastAsia"/>
        </w:rPr>
        <w:t>当注意力矩阵</w:t>
      </w:r>
      <w:r>
        <w:rPr>
          <w:rFonts w:hint="eastAsia"/>
        </w:rPr>
        <w:t>P</w:t>
      </w:r>
      <w:r>
        <w:rPr>
          <w:rFonts w:hint="eastAsia"/>
        </w:rPr>
        <w:t>有了低秩性质之后，一个直观的想法就是用</w:t>
      </w:r>
      <w:proofErr w:type="spellStart"/>
      <w:r>
        <w:rPr>
          <w:rFonts w:hint="eastAsia"/>
        </w:rPr>
        <w:t>SVD</w:t>
      </w:r>
      <w:proofErr w:type="spellEnd"/>
      <w:r>
        <w:rPr>
          <w:rFonts w:hint="eastAsia"/>
        </w:rPr>
        <w:t>来求解一个</w:t>
      </w:r>
      <w:r>
        <w:rPr>
          <w:rFonts w:hint="eastAsia"/>
        </w:rPr>
        <w:t>P</w:t>
      </w:r>
      <w:r w:rsidRPr="00994E51">
        <w:rPr>
          <w:rFonts w:hint="eastAsia"/>
          <w:vertAlign w:val="subscript"/>
        </w:rPr>
        <w:t>low</w:t>
      </w:r>
      <w:r>
        <w:rPr>
          <w:rFonts w:hint="eastAsia"/>
        </w:rPr>
        <w:t>来近似</w:t>
      </w:r>
      <w:r>
        <w:rPr>
          <w:rFonts w:hint="eastAsia"/>
        </w:rPr>
        <w:t>P</w:t>
      </w:r>
      <w:r>
        <w:t>P</w:t>
      </w:r>
      <w:r>
        <w:rPr>
          <w:rFonts w:hint="eastAsia"/>
        </w:rPr>
        <w:t>，</w:t>
      </w:r>
      <w:r w:rsidR="00BC3838">
        <w:rPr>
          <w:rFonts w:hint="eastAsia"/>
        </w:rPr>
        <w:t>该矩阵满足：</w:t>
      </w:r>
    </w:p>
    <w:p w:rsidR="00BC3838" w:rsidRDefault="00BC3838" w:rsidP="00D70738">
      <w:pPr>
        <w:pStyle w:val="a4"/>
        <w:ind w:left="720" w:firstLineChars="0" w:firstLine="0"/>
      </w:pPr>
      <w:r w:rsidRPr="00BC3838">
        <w:drawing>
          <wp:inline distT="0" distB="0" distL="0" distR="0" wp14:anchorId="2890D087" wp14:editId="565E2CB9">
            <wp:extent cx="5270500" cy="7785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38" w:rsidRDefault="00BC3838" w:rsidP="00D70738">
      <w:pPr>
        <w:pStyle w:val="a4"/>
        <w:ind w:left="720" w:firstLineChars="0" w:firstLine="0"/>
      </w:pPr>
      <w:r>
        <w:rPr>
          <w:rFonts w:hint="eastAsia"/>
        </w:rPr>
        <w:t>其中，</w:t>
      </w:r>
      <w:r w:rsidR="00EB0428">
        <w:rPr>
          <w:rFonts w:hint="eastAsia"/>
        </w:rPr>
        <w:t>σ，μ和</w:t>
      </w:r>
      <w:r w:rsidR="00EB0428">
        <w:rPr>
          <w:rFonts w:hint="eastAsia"/>
        </w:rPr>
        <w:t>v</w:t>
      </w:r>
      <w:r w:rsidR="00EB0428">
        <w:rPr>
          <w:rFonts w:hint="eastAsia"/>
        </w:rPr>
        <w:t>都为对应奇异向量的最大奇异值。基于定理</w:t>
      </w:r>
      <w:r w:rsidR="00EB0428">
        <w:rPr>
          <w:rFonts w:hint="eastAsia"/>
        </w:rPr>
        <w:t>1</w:t>
      </w:r>
      <w:r w:rsidR="00EB0428">
        <w:rPr>
          <w:rFonts w:hint="eastAsia"/>
        </w:rPr>
        <w:t>和低秩矩阵近似定理，可以用</w:t>
      </w:r>
      <w:r w:rsidR="00EB0428">
        <w:rPr>
          <w:rFonts w:hint="eastAsia"/>
        </w:rPr>
        <w:t>Plow</w:t>
      </w:r>
      <w:r w:rsidR="00EB0428">
        <w:rPr>
          <w:rFonts w:hint="eastAsia"/>
        </w:rPr>
        <w:t>去近似注意力矩阵。故时间和空间复杂度</w:t>
      </w:r>
      <w:r w:rsidR="002900EA">
        <w:rPr>
          <w:rFonts w:hint="eastAsia"/>
        </w:rPr>
        <w:t>近似为</w:t>
      </w:r>
      <w:r w:rsidR="00EB0428">
        <w:rPr>
          <w:rFonts w:hint="eastAsia"/>
        </w:rPr>
        <w:t>O</w:t>
      </w:r>
      <w:r w:rsidR="00EB0428">
        <w:t>(</w:t>
      </w:r>
      <w:proofErr w:type="spellStart"/>
      <w:r w:rsidR="00EB0428">
        <w:t>nk</w:t>
      </w:r>
      <w:proofErr w:type="spellEnd"/>
      <w:r w:rsidR="00EB0428">
        <w:t>)</w:t>
      </w:r>
      <w:r w:rsidR="002900EA">
        <w:rPr>
          <w:rFonts w:hint="eastAsia"/>
        </w:rPr>
        <w:t>。</w:t>
      </w:r>
    </w:p>
    <w:p w:rsidR="002900EA" w:rsidRDefault="00E40BCE" w:rsidP="00D70738">
      <w:pPr>
        <w:pStyle w:val="a4"/>
        <w:ind w:left="720" w:firstLineChars="0" w:firstLine="0"/>
      </w:pPr>
      <w:r>
        <w:rPr>
          <w:rFonts w:hint="eastAsia"/>
        </w:rPr>
        <w:t>基于上面的矩阵低秩性的理论，本文提出了一种新的注意力机制，让模型能够以线性复杂度来计算注意力矩阵。模型核心思想就是用两个线性投射矩阵</w:t>
      </w:r>
      <w:proofErr w:type="spellStart"/>
      <w:r w:rsidR="00CE39A6">
        <w:rPr>
          <w:rFonts w:hint="eastAsia"/>
        </w:rPr>
        <w:t>E</w:t>
      </w:r>
      <w:r w:rsidR="00CE39A6">
        <w:t>i</w:t>
      </w:r>
      <w:proofErr w:type="spellEnd"/>
      <w:r w:rsidR="00CE39A6">
        <w:rPr>
          <w:rFonts w:hint="eastAsia"/>
        </w:rPr>
        <w:t>，</w:t>
      </w:r>
      <w:r w:rsidR="00CE39A6">
        <w:t>Fi</w:t>
      </w:r>
      <w:r w:rsidR="00CE39A6">
        <w:rPr>
          <w:rFonts w:hint="eastAsia"/>
        </w:rPr>
        <w:t>来计</w:t>
      </w:r>
      <w:proofErr w:type="spellStart"/>
      <w:r w:rsidR="00CE39A6">
        <w:rPr>
          <w:rFonts w:hint="eastAsia"/>
        </w:rPr>
        <w:t>s</w:t>
      </w:r>
      <w:r w:rsidR="00CE39A6">
        <w:t>ho</w:t>
      </w:r>
      <w:proofErr w:type="spellEnd"/>
      <w:r w:rsidR="00CE39A6">
        <w:rPr>
          <w:rFonts w:hint="eastAsia"/>
        </w:rPr>
        <w:t>算</w:t>
      </w:r>
      <w:r w:rsidR="00CE39A6">
        <w:rPr>
          <w:rFonts w:hint="eastAsia"/>
        </w:rPr>
        <w:t>K</w:t>
      </w:r>
      <w:r w:rsidR="00CE39A6">
        <w:rPr>
          <w:rFonts w:hint="eastAsia"/>
        </w:rPr>
        <w:t>矩阵和</w:t>
      </w:r>
      <w:r w:rsidR="00CE39A6">
        <w:rPr>
          <w:rFonts w:hint="eastAsia"/>
        </w:rPr>
        <w:t>V</w:t>
      </w:r>
      <w:r w:rsidR="00CE39A6">
        <w:rPr>
          <w:rFonts w:hint="eastAsia"/>
        </w:rPr>
        <w:t>矩阵。首先将征集的</w:t>
      </w:r>
      <w:r w:rsidR="00CE39A6">
        <w:rPr>
          <w:rFonts w:hint="eastAsia"/>
        </w:rPr>
        <w:t>KW</w:t>
      </w:r>
      <w:r w:rsidR="00CE39A6">
        <w:rPr>
          <w:rFonts w:hint="eastAsia"/>
        </w:rPr>
        <w:t>和</w:t>
      </w:r>
      <w:r w:rsidR="00CE39A6">
        <w:rPr>
          <w:rFonts w:hint="eastAsia"/>
        </w:rPr>
        <w:t>VW</w:t>
      </w:r>
      <w:r w:rsidR="00CE39A6">
        <w:rPr>
          <w:rFonts w:hint="eastAsia"/>
        </w:rPr>
        <w:t>映射到</w:t>
      </w:r>
      <w:r w:rsidR="00CE39A6">
        <w:rPr>
          <w:rFonts w:hint="eastAsia"/>
        </w:rPr>
        <w:t>k</w:t>
      </w:r>
      <w:r w:rsidR="00CE39A6">
        <w:t>*d</w:t>
      </w:r>
      <w:r w:rsidR="00CE39A6">
        <w:rPr>
          <w:rFonts w:hint="eastAsia"/>
        </w:rPr>
        <w:t>的上下文映射矩阵</w:t>
      </w:r>
      <w:r w:rsidR="007311F1" w:rsidRPr="007311F1">
        <w:drawing>
          <wp:inline distT="0" distB="0" distL="0" distR="0" wp14:anchorId="5F199824" wp14:editId="1F23DDBC">
            <wp:extent cx="165100" cy="215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1F1">
        <w:rPr>
          <w:rFonts w:hint="eastAsia"/>
        </w:rPr>
        <w:t>中，然后就点积注意力计算矩阵</w:t>
      </w:r>
      <w:r w:rsidR="007311F1" w:rsidRPr="007311F1">
        <w:drawing>
          <wp:inline distT="0" distB="0" distL="0" distR="0" wp14:anchorId="328A123C" wp14:editId="38E79BF6">
            <wp:extent cx="165100" cy="21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F1" w:rsidRDefault="007311F1" w:rsidP="00D70738">
      <w:pPr>
        <w:pStyle w:val="a4"/>
        <w:ind w:left="720" w:firstLineChars="0" w:firstLine="0"/>
      </w:pPr>
      <w:r w:rsidRPr="007311F1">
        <w:drawing>
          <wp:inline distT="0" distB="0" distL="0" distR="0" wp14:anchorId="4A5DDC84" wp14:editId="20687DAA">
            <wp:extent cx="3911600" cy="863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E7" w:rsidRDefault="00356FE7" w:rsidP="00D70738">
      <w:pPr>
        <w:pStyle w:val="a4"/>
        <w:ind w:left="720" w:firstLineChars="0" w:firstLine="0"/>
      </w:pPr>
      <w:r>
        <w:rPr>
          <w:rFonts w:hint="eastAsia"/>
        </w:rPr>
        <w:t>定理二：线性的自注意力。对于任意的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 w:rsidR="001A0F82">
        <w:rPr>
          <w:rFonts w:hint="eastAsia"/>
        </w:rPr>
        <w:t>及其权重矩阵，如果</w:t>
      </w:r>
      <w:r w:rsidR="001A0F82" w:rsidRPr="001A0F82">
        <w:drawing>
          <wp:inline distT="0" distB="0" distL="0" distR="0" wp14:anchorId="09B9C6C4" wp14:editId="3F4500EE">
            <wp:extent cx="2311400" cy="228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F82">
        <w:rPr>
          <w:rFonts w:hint="eastAsia"/>
        </w:rPr>
        <w:t>，那么一定存在</w:t>
      </w:r>
      <w:r w:rsidR="001A0F82">
        <w:rPr>
          <w:rFonts w:hint="eastAsia"/>
        </w:rPr>
        <w:t>矩阵</w:t>
      </w:r>
      <w:proofErr w:type="spellStart"/>
      <w:r w:rsidR="001A0F82">
        <w:rPr>
          <w:rFonts w:hint="eastAsia"/>
        </w:rPr>
        <w:t>E</w:t>
      </w:r>
      <w:r w:rsidR="001A0F82">
        <w:t>i</w:t>
      </w:r>
      <w:proofErr w:type="spellEnd"/>
      <w:r w:rsidR="001A0F82">
        <w:rPr>
          <w:rFonts w:hint="eastAsia"/>
        </w:rPr>
        <w:t>，</w:t>
      </w:r>
      <w:r w:rsidR="001A0F82">
        <w:t>Fi</w:t>
      </w:r>
      <w:r w:rsidR="001A0F82">
        <w:rPr>
          <w:rFonts w:hint="eastAsia"/>
        </w:rPr>
        <w:t>对于</w:t>
      </w:r>
      <w:r w:rsidR="001A0F82" w:rsidRPr="001A0F82">
        <w:lastRenderedPageBreak/>
        <w:drawing>
          <wp:inline distT="0" distB="0" distL="0" distR="0" wp14:anchorId="7B12B64C" wp14:editId="4F8F05E0">
            <wp:extent cx="1181100" cy="203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F82">
        <w:rPr>
          <w:rFonts w:hint="eastAsia"/>
        </w:rPr>
        <w:t>中任意的行向量</w:t>
      </w:r>
      <w:r w:rsidR="001A0F82">
        <w:rPr>
          <w:rFonts w:hint="eastAsia"/>
        </w:rPr>
        <w:t>w</w:t>
      </w:r>
      <w:r w:rsidR="001A0F82">
        <w:rPr>
          <w:rFonts w:hint="eastAsia"/>
        </w:rPr>
        <w:t>，会有：</w:t>
      </w:r>
    </w:p>
    <w:p w:rsidR="00F1000F" w:rsidRDefault="00F1000F" w:rsidP="00D70738">
      <w:pPr>
        <w:pStyle w:val="a4"/>
        <w:ind w:left="720" w:firstLineChars="0" w:firstLine="0"/>
      </w:pPr>
      <w:r w:rsidRPr="00F1000F">
        <w:drawing>
          <wp:inline distT="0" distB="0" distL="0" distR="0" wp14:anchorId="6705C8D0" wp14:editId="68D5575B">
            <wp:extent cx="4991100" cy="215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0F" w:rsidRPr="003C4445" w:rsidRDefault="003C4445" w:rsidP="00D70738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该式的证明基于</w:t>
      </w:r>
      <w:proofErr w:type="spellStart"/>
      <w:r>
        <w:rPr>
          <w:rFonts w:hint="eastAsia"/>
        </w:rPr>
        <w:t>JL</w:t>
      </w:r>
      <w:proofErr w:type="spellEnd"/>
      <w:r>
        <w:rPr>
          <w:rFonts w:hint="eastAsia"/>
        </w:rPr>
        <w:t>定理，首先证明</w:t>
      </w:r>
      <w:r w:rsidRPr="001A0F82">
        <w:drawing>
          <wp:inline distT="0" distB="0" distL="0" distR="0" wp14:anchorId="4F76BDA9" wp14:editId="1956EDB0">
            <wp:extent cx="1181100" cy="203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中的每个行向量</w:t>
      </w:r>
      <w:r>
        <w:rPr>
          <w:rFonts w:hint="eastAsia"/>
        </w:rPr>
        <w:t>x</w:t>
      </w:r>
      <w:r>
        <w:rPr>
          <w:rFonts w:hint="eastAsia"/>
        </w:rPr>
        <w:t>∈</w:t>
      </w:r>
      <w:r w:rsidRPr="003C4445">
        <w:drawing>
          <wp:inline distT="0" distB="0" distL="0" distR="0" wp14:anchorId="4CE9A473" wp14:editId="2AE0D69F">
            <wp:extent cx="190500" cy="190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，和矩阵</w:t>
      </w:r>
      <w:r w:rsidRPr="003C4445">
        <w:drawing>
          <wp:inline distT="0" distB="0" distL="0" distR="0" wp14:anchorId="5516328C" wp14:editId="7CC2195E">
            <wp:extent cx="419100" cy="254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中的每个列向量</w:t>
      </w:r>
      <w:r>
        <w:rPr>
          <w:rFonts w:hint="eastAsia"/>
        </w:rPr>
        <w:t>y</w:t>
      </w:r>
      <w:r>
        <w:rPr>
          <w:rFonts w:hint="eastAsia"/>
        </w:rPr>
        <w:t>∈</w:t>
      </w:r>
      <w:r w:rsidRPr="003C4445">
        <w:drawing>
          <wp:inline distT="0" distB="0" distL="0" distR="0" wp14:anchorId="21DEDF27" wp14:editId="7E23A412">
            <wp:extent cx="190500" cy="190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，都满足</w:t>
      </w:r>
    </w:p>
    <w:p w:rsidR="001A0F82" w:rsidRDefault="003C4445" w:rsidP="00D70738">
      <w:pPr>
        <w:pStyle w:val="a4"/>
        <w:ind w:left="720" w:firstLineChars="0" w:firstLine="0"/>
      </w:pPr>
      <w:r w:rsidRPr="003C4445">
        <w:drawing>
          <wp:inline distT="0" distB="0" distL="0" distR="0" wp14:anchorId="56A68677" wp14:editId="76B9CEC3">
            <wp:extent cx="4343400" cy="2159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45" w:rsidRPr="001A0F82" w:rsidRDefault="0083632A" w:rsidP="00D70738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实验采用了</w:t>
      </w:r>
      <w:r>
        <w:rPr>
          <w:rFonts w:hint="eastAsia"/>
        </w:rPr>
        <w:t xml:space="preserve"> </w:t>
      </w:r>
      <w:r>
        <w:rPr>
          <w:rFonts w:hint="eastAsia"/>
        </w:rPr>
        <w:t>三种层级的参数共享，分别是注意力透共享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参数；键值参数共享、层参数共享。</w:t>
      </w:r>
    </w:p>
    <w:p w:rsidR="0083632A" w:rsidRDefault="00DE1184" w:rsidP="0083632A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实验结果</w:t>
      </w:r>
    </w:p>
    <w:p w:rsidR="0083632A" w:rsidRDefault="0083632A" w:rsidP="0083632A">
      <w:pPr>
        <w:pStyle w:val="a4"/>
        <w:ind w:left="720" w:firstLineChars="0" w:firstLine="0"/>
      </w:pPr>
      <w:r>
        <w:rPr>
          <w:rFonts w:hint="eastAsia"/>
        </w:rPr>
        <w:t>模型在</w:t>
      </w:r>
      <w:r w:rsidR="0048379C">
        <w:rPr>
          <w:rFonts w:hint="eastAsia"/>
        </w:rPr>
        <w:t>已有的预训练模型</w:t>
      </w:r>
      <w:proofErr w:type="spellStart"/>
      <w:r w:rsidR="0048379C">
        <w:rPr>
          <w:rFonts w:hint="eastAsia"/>
        </w:rPr>
        <w:t>RoBERTa</w:t>
      </w:r>
      <w:proofErr w:type="spellEnd"/>
      <w:r w:rsidR="0048379C">
        <w:rPr>
          <w:rFonts w:hint="eastAsia"/>
        </w:rPr>
        <w:t>架构下用</w:t>
      </w:r>
      <w:proofErr w:type="spellStart"/>
      <w:r w:rsidR="0048379C">
        <w:rPr>
          <w:rFonts w:hint="eastAsia"/>
        </w:rPr>
        <w:t>BookCorpus</w:t>
      </w:r>
      <w:proofErr w:type="spellEnd"/>
      <w:r w:rsidR="0048379C">
        <w:rPr>
          <w:rFonts w:hint="eastAsia"/>
        </w:rPr>
        <w:t>和英文维基百科进行训练，共</w:t>
      </w:r>
      <w:proofErr w:type="spellStart"/>
      <w:r w:rsidR="0048379C">
        <w:rPr>
          <w:rFonts w:hint="eastAsia"/>
        </w:rPr>
        <w:t>3</w:t>
      </w:r>
      <w:r w:rsidR="0048379C">
        <w:t>300</w:t>
      </w:r>
      <w:r w:rsidR="0048379C">
        <w:rPr>
          <w:rFonts w:hint="eastAsia"/>
        </w:rPr>
        <w:t>M</w:t>
      </w:r>
      <w:proofErr w:type="spellEnd"/>
      <w:r w:rsidR="0048379C">
        <w:rPr>
          <w:rFonts w:hint="eastAsia"/>
        </w:rPr>
        <w:t>单词，模型训练的膜表都是</w:t>
      </w:r>
      <w:proofErr w:type="spellStart"/>
      <w:r w:rsidR="00B934D3">
        <w:rPr>
          <w:rFonts w:hint="eastAsia"/>
        </w:rPr>
        <w:t>MLM</w:t>
      </w:r>
      <w:proofErr w:type="spellEnd"/>
      <w:r w:rsidR="00B934D3">
        <w:rPr>
          <w:rFonts w:hint="eastAsia"/>
        </w:rPr>
        <w:t>，在</w:t>
      </w:r>
      <w:proofErr w:type="spellStart"/>
      <w:r w:rsidR="00B934D3">
        <w:rPr>
          <w:rFonts w:hint="eastAsia"/>
        </w:rPr>
        <w:t>T</w:t>
      </w:r>
      <w:r w:rsidR="00B934D3">
        <w:t>esla</w:t>
      </w:r>
      <w:r w:rsidR="00B934D3">
        <w:rPr>
          <w:rFonts w:hint="eastAsia"/>
        </w:rPr>
        <w:t>V100</w:t>
      </w:r>
      <w:proofErr w:type="spellEnd"/>
      <w:r w:rsidR="00B934D3">
        <w:rPr>
          <w:rFonts w:hint="eastAsia"/>
        </w:rPr>
        <w:t>上进行了</w:t>
      </w:r>
      <w:proofErr w:type="spellStart"/>
      <w:r w:rsidR="00B934D3">
        <w:rPr>
          <w:rFonts w:hint="eastAsia"/>
        </w:rPr>
        <w:t>2</w:t>
      </w:r>
      <w:r w:rsidR="00B934D3">
        <w:t>50</w:t>
      </w:r>
      <w:r w:rsidR="00B934D3">
        <w:rPr>
          <w:rFonts w:hint="eastAsia"/>
        </w:rPr>
        <w:t>k</w:t>
      </w:r>
      <w:proofErr w:type="spellEnd"/>
      <w:r w:rsidR="00B934D3">
        <w:rPr>
          <w:rFonts w:hint="eastAsia"/>
        </w:rPr>
        <w:t>次迭代。</w:t>
      </w:r>
    </w:p>
    <w:p w:rsidR="00B934D3" w:rsidRDefault="00B934D3" w:rsidP="0083632A">
      <w:pPr>
        <w:pStyle w:val="a4"/>
        <w:ind w:left="720" w:firstLineChars="0" w:firstLine="0"/>
      </w:pPr>
      <w:r>
        <w:rPr>
          <w:rFonts w:hint="eastAsia"/>
        </w:rPr>
        <w:t>预训练的实验目标主要验证</w:t>
      </w:r>
      <w:r>
        <w:rPr>
          <w:rFonts w:hint="eastAsia"/>
        </w:rPr>
        <w:t>k</w:t>
      </w:r>
      <w:r>
        <w:rPr>
          <w:rFonts w:hint="eastAsia"/>
        </w:rPr>
        <w:t>值的选择问题、参数共享策略和序列长度</w:t>
      </w:r>
      <w:r w:rsidR="003209B7">
        <w:rPr>
          <w:rFonts w:hint="eastAsia"/>
        </w:rPr>
        <w:t>读模型的影响。</w:t>
      </w:r>
    </w:p>
    <w:p w:rsidR="003209B7" w:rsidRDefault="001247CD" w:rsidP="0083632A">
      <w:pPr>
        <w:pStyle w:val="a4"/>
        <w:ind w:left="720" w:firstLineChars="0" w:firstLine="0"/>
      </w:pPr>
      <w:r w:rsidRPr="001247CD">
        <w:drawing>
          <wp:inline distT="0" distB="0" distL="0" distR="0" wp14:anchorId="79B5E6FD" wp14:editId="3C2D715A">
            <wp:extent cx="3697793" cy="250558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8521" cy="25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CD" w:rsidRDefault="001247CD" w:rsidP="0083632A">
      <w:pPr>
        <w:pStyle w:val="a4"/>
        <w:ind w:left="720" w:firstLineChars="0" w:firstLine="0"/>
      </w:pPr>
      <w:r>
        <w:rPr>
          <w:rFonts w:hint="eastAsia"/>
        </w:rPr>
        <w:t>从图</w:t>
      </w:r>
      <w:r>
        <w:rPr>
          <w:rFonts w:hint="eastAsia"/>
        </w:rPr>
        <w:t>a</w:t>
      </w:r>
      <w:r>
        <w:rPr>
          <w:rFonts w:hint="eastAsia"/>
        </w:rPr>
        <w:t>可以看出，</w:t>
      </w:r>
      <w:r w:rsidR="00E14AE4">
        <w:rPr>
          <w:rFonts w:hint="eastAsia"/>
        </w:rPr>
        <w:t>k</w:t>
      </w:r>
      <w:r w:rsidR="00E14AE4">
        <w:rPr>
          <w:rFonts w:hint="eastAsia"/>
        </w:rPr>
        <w:t>值越大，困惑度越低，模型训练得越好；图</w:t>
      </w:r>
      <w:r w:rsidR="00E14AE4">
        <w:rPr>
          <w:rFonts w:hint="eastAsia"/>
        </w:rPr>
        <w:t>b</w:t>
      </w:r>
      <w:r w:rsidR="00E14AE4">
        <w:rPr>
          <w:rFonts w:hint="eastAsia"/>
        </w:rPr>
        <w:t>说明，</w:t>
      </w:r>
      <w:r w:rsidR="00574F8B">
        <w:rPr>
          <w:rFonts w:hint="eastAsia"/>
        </w:rPr>
        <w:t>k</w:t>
      </w:r>
      <w:r w:rsidR="00574F8B">
        <w:rPr>
          <w:rFonts w:hint="eastAsia"/>
        </w:rPr>
        <w:t>值从</w:t>
      </w:r>
      <w:r w:rsidR="00574F8B">
        <w:rPr>
          <w:rFonts w:hint="eastAsia"/>
        </w:rPr>
        <w:t>2</w:t>
      </w:r>
      <w:r w:rsidR="00574F8B">
        <w:t>56</w:t>
      </w:r>
      <w:r w:rsidR="00574F8B">
        <w:rPr>
          <w:rFonts w:hint="eastAsia"/>
        </w:rPr>
        <w:t>下降到</w:t>
      </w:r>
      <w:r w:rsidR="00574F8B">
        <w:rPr>
          <w:rFonts w:hint="eastAsia"/>
        </w:rPr>
        <w:t>1</w:t>
      </w:r>
      <w:r w:rsidR="00574F8B">
        <w:t>28</w:t>
      </w:r>
      <w:r w:rsidR="00574F8B">
        <w:rPr>
          <w:rFonts w:hint="eastAsia"/>
        </w:rPr>
        <w:t>，</w:t>
      </w:r>
      <w:r w:rsidR="00E14AE4">
        <w:rPr>
          <w:rFonts w:hint="eastAsia"/>
        </w:rPr>
        <w:t>困惑度</w:t>
      </w:r>
      <w:r w:rsidR="00574F8B">
        <w:rPr>
          <w:rFonts w:hint="eastAsia"/>
        </w:rPr>
        <w:t>变化不大；图</w:t>
      </w:r>
      <w:r w:rsidR="00574F8B">
        <w:rPr>
          <w:rFonts w:hint="eastAsia"/>
        </w:rPr>
        <w:t>c</w:t>
      </w:r>
      <w:r w:rsidR="00574F8B">
        <w:rPr>
          <w:rFonts w:hint="eastAsia"/>
        </w:rPr>
        <w:t>展示了在不同共享参数下的效果；</w:t>
      </w:r>
      <w:r w:rsidR="00574F8B">
        <w:rPr>
          <w:rFonts w:hint="eastAsia"/>
        </w:rPr>
        <w:t>d</w:t>
      </w:r>
      <w:r w:rsidR="00574F8B">
        <w:rPr>
          <w:rFonts w:hint="eastAsia"/>
        </w:rPr>
        <w:t>比较了在固定</w:t>
      </w:r>
      <w:r w:rsidR="00574F8B">
        <w:rPr>
          <w:rFonts w:hint="eastAsia"/>
        </w:rPr>
        <w:t>k</w:t>
      </w:r>
      <w:r w:rsidR="00574F8B">
        <w:rPr>
          <w:rFonts w:hint="eastAsia"/>
        </w:rPr>
        <w:t>值的情况下，不同的序列长度对其困惑度的影响。</w:t>
      </w:r>
      <w:r w:rsidR="00574F8B" w:rsidRPr="00574F8B">
        <w:t>结果显示随着长度增加，初始的困惑度长序列会比较大。但最终收敛之后，不同长度序列的困惑度都差不多。这验证了</w:t>
      </w:r>
      <w:r w:rsidR="00574F8B" w:rsidRPr="00574F8B">
        <w:t xml:space="preserve"> </w:t>
      </w:r>
      <w:proofErr w:type="spellStart"/>
      <w:r w:rsidR="00574F8B" w:rsidRPr="00574F8B">
        <w:t>Linformer</w:t>
      </w:r>
      <w:proofErr w:type="spellEnd"/>
      <w:r w:rsidR="00574F8B" w:rsidRPr="00574F8B">
        <w:t xml:space="preserve"> </w:t>
      </w:r>
      <w:r w:rsidR="00574F8B" w:rsidRPr="00574F8B">
        <w:t>是线性复杂度</w:t>
      </w:r>
      <w:r w:rsidR="00574F8B">
        <w:rPr>
          <w:rFonts w:hint="eastAsia"/>
        </w:rPr>
        <w:t>。</w:t>
      </w:r>
    </w:p>
    <w:p w:rsidR="00574F8B" w:rsidRDefault="00574F8B" w:rsidP="0083632A">
      <w:pPr>
        <w:pStyle w:val="a4"/>
        <w:ind w:left="720" w:firstLineChars="0" w:firstLine="0"/>
      </w:pPr>
      <w:r w:rsidRPr="00574F8B">
        <w:lastRenderedPageBreak/>
        <w:drawing>
          <wp:inline distT="0" distB="0" distL="0" distR="0" wp14:anchorId="67C06BE4" wp14:editId="7E4C8E11">
            <wp:extent cx="3642461" cy="1657978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2461" cy="16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DD" w:rsidRDefault="00845DDD" w:rsidP="0083632A">
      <w:pPr>
        <w:pStyle w:val="a4"/>
        <w:ind w:left="720" w:firstLineChars="0" w:firstLine="0"/>
        <w:rPr>
          <w:rFonts w:hint="eastAsia"/>
        </w:rPr>
      </w:pPr>
      <w:r w:rsidRPr="00845DDD">
        <w:drawing>
          <wp:inline distT="0" distB="0" distL="0" distR="0" wp14:anchorId="4207C921" wp14:editId="426B42A8">
            <wp:extent cx="3557116" cy="1484132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7116" cy="14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C0" w:rsidRDefault="00A768C0" w:rsidP="00A03EDF">
      <w:pPr>
        <w:pStyle w:val="a4"/>
        <w:ind w:left="360" w:firstLineChars="0" w:firstLine="0"/>
      </w:pPr>
      <w:r>
        <w:rPr>
          <w:rFonts w:hint="eastAsia"/>
        </w:rPr>
        <w:t>阅读笔记二</w:t>
      </w:r>
    </w:p>
    <w:p w:rsidR="0015042F" w:rsidRDefault="00994FDF" w:rsidP="00B92320">
      <w:pPr>
        <w:pStyle w:val="a4"/>
        <w:ind w:left="360" w:firstLineChars="0" w:firstLine="0"/>
      </w:pPr>
      <w:r w:rsidRPr="00994FDF">
        <w:t>Semi-supervised sequence modeling with cross-view training</w:t>
      </w:r>
    </w:p>
    <w:p w:rsidR="00B92320" w:rsidRDefault="00B92320" w:rsidP="00B92320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思想</w:t>
      </w:r>
    </w:p>
    <w:p w:rsidR="00BF4C37" w:rsidRDefault="00BF4C37" w:rsidP="00BF4C37">
      <w:pPr>
        <w:pStyle w:val="a4"/>
        <w:ind w:left="720" w:firstLineChars="0" w:firstLine="0"/>
      </w:pPr>
      <w:r>
        <w:rPr>
          <w:rFonts w:hint="eastAsia"/>
        </w:rPr>
        <w:t>有监督</w:t>
      </w:r>
      <w:r>
        <w:rPr>
          <w:rFonts w:hint="eastAsia"/>
        </w:rPr>
        <w:t>+</w:t>
      </w:r>
      <w:r>
        <w:rPr>
          <w:rFonts w:hint="eastAsia"/>
        </w:rPr>
        <w:t>无监督学习相结合，</w:t>
      </w:r>
      <w:r w:rsidR="007048F7">
        <w:rPr>
          <w:rFonts w:hint="eastAsia"/>
        </w:rPr>
        <w:t>无监督学习</w:t>
      </w:r>
      <w:r w:rsidR="00B25242">
        <w:rPr>
          <w:rFonts w:hint="eastAsia"/>
        </w:rPr>
        <w:t>可以充分利用未标注的文本，有监督学习在训练阶段学习标记数据之间的约束。</w:t>
      </w:r>
    </w:p>
    <w:p w:rsidR="00354677" w:rsidRDefault="00354677" w:rsidP="00BF4C37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本文提出一种交叉视角训练（</w:t>
      </w:r>
      <w:r>
        <w:rPr>
          <w:rFonts w:hint="eastAsia"/>
        </w:rPr>
        <w:t>C</w:t>
      </w:r>
      <w:r>
        <w:t xml:space="preserve">ross-View Training, </w:t>
      </w:r>
      <w:proofErr w:type="spellStart"/>
      <w:r>
        <w:t>CVT</w:t>
      </w:r>
      <w:proofErr w:type="spellEnd"/>
      <w:r>
        <w:rPr>
          <w:rFonts w:hint="eastAsia"/>
        </w:rPr>
        <w:t>）的半监督学习方法，混合使用标注和无标注数据来改进数据的表示。</w:t>
      </w:r>
      <w:r w:rsidR="008E681E">
        <w:rPr>
          <w:rFonts w:hint="eastAsia"/>
        </w:rPr>
        <w:t>用</w:t>
      </w:r>
      <w:r w:rsidR="008E681E">
        <w:rPr>
          <w:rFonts w:hint="eastAsia"/>
        </w:rPr>
        <w:t>self</w:t>
      </w:r>
      <w:r w:rsidR="008E681E">
        <w:t>-</w:t>
      </w:r>
      <w:r w:rsidR="008E681E">
        <w:rPr>
          <w:rFonts w:hint="eastAsia"/>
        </w:rPr>
        <w:t>training</w:t>
      </w:r>
      <w:r w:rsidR="008E681E">
        <w:rPr>
          <w:rFonts w:hint="eastAsia"/>
        </w:rPr>
        <w:t>训练无标注数据，在有标注数据上训练好模型，给无标注数据一个</w:t>
      </w:r>
      <w:r w:rsidR="008E681E">
        <w:rPr>
          <w:rFonts w:hint="eastAsia"/>
        </w:rPr>
        <w:t>pseudo</w:t>
      </w:r>
      <w:r w:rsidR="008E681E">
        <w:t>-lab</w:t>
      </w:r>
      <w:r w:rsidR="008E681E">
        <w:rPr>
          <w:rFonts w:hint="eastAsia"/>
        </w:rPr>
        <w:t>el</w:t>
      </w:r>
      <w:r w:rsidR="008E681E">
        <w:rPr>
          <w:rFonts w:hint="eastAsia"/>
        </w:rPr>
        <w:t>，并将这个标签加到</w:t>
      </w:r>
      <w:r w:rsidR="00CE7543">
        <w:rPr>
          <w:rFonts w:hint="eastAsia"/>
        </w:rPr>
        <w:t>有标注的数据中重新训练。如果这个</w:t>
      </w:r>
      <w:r w:rsidR="00CE7543">
        <w:rPr>
          <w:rFonts w:hint="eastAsia"/>
        </w:rPr>
        <w:t>pseudo</w:t>
      </w:r>
      <w:r w:rsidR="00CE7543">
        <w:t>-</w:t>
      </w:r>
      <w:r w:rsidR="00CE7543">
        <w:rPr>
          <w:rFonts w:hint="eastAsia"/>
        </w:rPr>
        <w:t>label</w:t>
      </w:r>
      <w:r w:rsidR="00CE7543">
        <w:rPr>
          <w:rFonts w:hint="eastAsia"/>
        </w:rPr>
        <w:t>是错的，在训练过程中可以进行修正，使得结果更加有效。</w:t>
      </w:r>
    </w:p>
    <w:p w:rsidR="00B92320" w:rsidRDefault="00B92320" w:rsidP="00B92320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方法</w:t>
      </w:r>
    </w:p>
    <w:p w:rsidR="007F5691" w:rsidRDefault="007F5691" w:rsidP="007F5691">
      <w:pPr>
        <w:pStyle w:val="a4"/>
        <w:ind w:left="720" w:firstLineChars="0" w:firstLine="0"/>
        <w:rPr>
          <w:rFonts w:hint="eastAsia"/>
        </w:rPr>
      </w:pPr>
      <w:r w:rsidRPr="00B92320">
        <w:lastRenderedPageBreak/>
        <w:drawing>
          <wp:inline distT="0" distB="0" distL="0" distR="0" wp14:anchorId="5F211BB4" wp14:editId="1430BE8E">
            <wp:extent cx="3534879" cy="423035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879" cy="42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45" w:rsidRDefault="00A53945" w:rsidP="008D3C39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编码器</w:t>
      </w:r>
    </w:p>
    <w:p w:rsidR="001965BF" w:rsidRDefault="001965BF" w:rsidP="001965BF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有标注和无标注数据均</w:t>
      </w:r>
      <w:r w:rsidR="00A53945">
        <w:rPr>
          <w:rFonts w:hint="eastAsia"/>
        </w:rPr>
        <w:t>用</w:t>
      </w:r>
      <w:r w:rsidR="00A53945">
        <w:rPr>
          <w:rFonts w:hint="eastAsia"/>
        </w:rPr>
        <w:t>LSTM</w:t>
      </w:r>
      <w:r w:rsidR="00A53945">
        <w:rPr>
          <w:rFonts w:hint="eastAsia"/>
        </w:rPr>
        <w:t>编码</w:t>
      </w:r>
      <w:r w:rsidR="00844FA2">
        <w:rPr>
          <w:rFonts w:hint="eastAsia"/>
        </w:rPr>
        <w:t>，将字符级和单词级的词嵌入表示直接相加</w:t>
      </w:r>
      <w:r w:rsidR="003E77D7">
        <w:rPr>
          <w:rFonts w:hint="eastAsia"/>
        </w:rPr>
        <w:t>，得到编码器的输出。</w:t>
      </w:r>
    </w:p>
    <w:p w:rsidR="00A53945" w:rsidRDefault="00A53945" w:rsidP="001965B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解码器</w:t>
      </w:r>
    </w:p>
    <w:p w:rsidR="003E77D7" w:rsidRDefault="003E77D7" w:rsidP="003E77D7">
      <w:pPr>
        <w:pStyle w:val="a4"/>
        <w:ind w:left="720" w:firstLineChars="0" w:firstLine="0"/>
      </w:pPr>
      <w:r>
        <w:rPr>
          <w:rFonts w:hint="eastAsia"/>
        </w:rPr>
        <w:t>解码器部分根据任务的不同单独设计。通过对传入解码器的词嵌入信息加入不同的限制来获取多个</w:t>
      </w:r>
      <w:r>
        <w:rPr>
          <w:rFonts w:hint="eastAsia"/>
        </w:rPr>
        <w:t>view</w:t>
      </w:r>
      <w:r>
        <w:rPr>
          <w:rFonts w:hint="eastAsia"/>
        </w:rPr>
        <w:t>的输出。</w:t>
      </w:r>
      <w:r w:rsidR="00AF7813">
        <w:rPr>
          <w:rFonts w:hint="eastAsia"/>
        </w:rPr>
        <w:t>以有标注</w:t>
      </w:r>
      <w:r w:rsidR="0022122E">
        <w:rPr>
          <w:rFonts w:hint="eastAsia"/>
        </w:rPr>
        <w:t>（不受限解码器）</w:t>
      </w:r>
      <w:r w:rsidR="00AF7813">
        <w:rPr>
          <w:rFonts w:hint="eastAsia"/>
        </w:rPr>
        <w:t>和无标注</w:t>
      </w:r>
      <w:r w:rsidR="0022122E">
        <w:rPr>
          <w:rFonts w:hint="eastAsia"/>
        </w:rPr>
        <w:t>（受限解码器）</w:t>
      </w:r>
      <w:r w:rsidR="00AF7813">
        <w:rPr>
          <w:rFonts w:hint="eastAsia"/>
        </w:rPr>
        <w:t>的输出之间的差异</w:t>
      </w:r>
      <w:r w:rsidR="0022122E">
        <w:rPr>
          <w:rFonts w:hint="eastAsia"/>
        </w:rPr>
        <w:t>作为监督信号进行训练。</w:t>
      </w:r>
      <w:r w:rsidR="00EB4095" w:rsidRPr="00823494">
        <w:drawing>
          <wp:inline distT="0" distB="0" distL="0" distR="0" wp14:anchorId="4990EE46" wp14:editId="5811DB0E">
            <wp:extent cx="2200589" cy="3974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9" cy="3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095" w:rsidRPr="00823494">
        <w:drawing>
          <wp:inline distT="0" distB="0" distL="0" distR="0" wp14:anchorId="3F52EFF9" wp14:editId="6BCCFAE5">
            <wp:extent cx="3492500" cy="393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95" w:rsidRPr="00EB4095" w:rsidRDefault="00EB4095" w:rsidP="00EB4095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 xml:space="preserve"> k</w:t>
      </w:r>
      <w:r>
        <w:rPr>
          <w:rFonts w:hint="eastAsia"/>
        </w:rPr>
        <w:t>表示辅助模块的个数，也就是</w:t>
      </w:r>
      <w:r>
        <w:rPr>
          <w:rFonts w:hint="eastAsia"/>
        </w:rPr>
        <w:t>view</w:t>
      </w:r>
      <w:r>
        <w:rPr>
          <w:rFonts w:hint="eastAsia"/>
        </w:rPr>
        <w:t>的个数</w:t>
      </w:r>
    </w:p>
    <w:p w:rsidR="00D939F1" w:rsidRDefault="00D939F1" w:rsidP="003E77D7">
      <w:pPr>
        <w:pStyle w:val="a4"/>
        <w:ind w:left="720" w:firstLineChars="0" w:firstLine="0"/>
      </w:pPr>
      <w:r>
        <w:rPr>
          <w:rFonts w:hint="eastAsia"/>
        </w:rPr>
        <w:t>编码器共享，在降低</w:t>
      </w:r>
      <w:r>
        <w:rPr>
          <w:rFonts w:hint="eastAsia"/>
        </w:rPr>
        <w:t>loss</w:t>
      </w:r>
      <w:r>
        <w:rPr>
          <w:rFonts w:hint="eastAsia"/>
        </w:rPr>
        <w:t>的时候，促使编码器抽取出更好的特征表示用来提高有标注数据的</w:t>
      </w:r>
      <w:r w:rsidR="001D40B8">
        <w:rPr>
          <w:rFonts w:hint="eastAsia"/>
        </w:rPr>
        <w:t>解码器的性能。因为</w:t>
      </w:r>
      <w:r w:rsidR="001D40B8">
        <w:rPr>
          <w:rFonts w:hint="eastAsia"/>
        </w:rPr>
        <w:t xml:space="preserve"> </w:t>
      </w:r>
      <w:r w:rsidR="001D40B8">
        <w:rPr>
          <w:rFonts w:hint="eastAsia"/>
        </w:rPr>
        <w:t>监督信号不需要标注信息，故无标注的数据可以得到利用。</w:t>
      </w:r>
    </w:p>
    <w:p w:rsidR="00EA6844" w:rsidRPr="00D939F1" w:rsidRDefault="00EA6844" w:rsidP="00EA6844">
      <w:pPr>
        <w:pStyle w:val="a4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序列标注任务</w:t>
      </w:r>
    </w:p>
    <w:p w:rsidR="00B92320" w:rsidRDefault="007F5691" w:rsidP="00B92320">
      <w:pPr>
        <w:pStyle w:val="a4"/>
        <w:ind w:left="360" w:firstLineChars="0" w:firstLine="0"/>
      </w:pPr>
      <w:r>
        <w:t>P</w:t>
      </w:r>
      <w:r>
        <w:rPr>
          <w:rFonts w:hint="eastAsia"/>
        </w:rPr>
        <w:t>rimary</w:t>
      </w:r>
      <w:r w:rsidR="009D31AD">
        <w:t xml:space="preserve"> prediction </w:t>
      </w:r>
      <w:r w:rsidR="009D31AD">
        <w:rPr>
          <w:rFonts w:hint="eastAsia"/>
        </w:rPr>
        <w:t>module</w:t>
      </w:r>
      <w:r w:rsidR="009D31AD">
        <w:rPr>
          <w:rFonts w:hint="eastAsia"/>
        </w:rPr>
        <w:t>：一个含有一个隐藏层的神经网络。</w:t>
      </w:r>
    </w:p>
    <w:p w:rsidR="009D31AD" w:rsidRDefault="009D31AD" w:rsidP="00B92320">
      <w:pPr>
        <w:pStyle w:val="a4"/>
        <w:ind w:left="360" w:firstLineChars="0" w:firstLine="0"/>
        <w:rPr>
          <w:rFonts w:hint="eastAsia"/>
        </w:rPr>
      </w:pPr>
    </w:p>
    <w:p w:rsidR="00BF4C37" w:rsidRDefault="009D31AD" w:rsidP="00B92320">
      <w:pPr>
        <w:pStyle w:val="a4"/>
        <w:ind w:left="360" w:firstLineChars="0" w:firstLine="0"/>
      </w:pPr>
      <w:r w:rsidRPr="009D31AD">
        <w:lastRenderedPageBreak/>
        <w:drawing>
          <wp:inline distT="0" distB="0" distL="0" distR="0" wp14:anchorId="3F2C9332" wp14:editId="26F3106F">
            <wp:extent cx="3746500" cy="647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3A" w:rsidRDefault="003C053A" w:rsidP="00B92320">
      <w:pPr>
        <w:pStyle w:val="a4"/>
        <w:ind w:left="360" w:firstLineChars="0" w:firstLine="0"/>
        <w:rPr>
          <w:rFonts w:hint="eastAsia"/>
        </w:rPr>
      </w:pPr>
    </w:p>
    <w:p w:rsidR="003C053A" w:rsidRDefault="00B5640B" w:rsidP="00B92320">
      <w:pPr>
        <w:pStyle w:val="a4"/>
        <w:ind w:left="360" w:firstLineChars="0" w:firstLine="0"/>
      </w:pPr>
      <w:r>
        <w:t>A</w:t>
      </w:r>
      <w:r>
        <w:rPr>
          <w:rFonts w:hint="eastAsia"/>
        </w:rPr>
        <w:t>uxiliary</w:t>
      </w:r>
      <w:r>
        <w:t xml:space="preserve"> </w:t>
      </w:r>
      <w:r>
        <w:rPr>
          <w:rFonts w:hint="eastAsia"/>
        </w:rPr>
        <w:t>prediction</w:t>
      </w:r>
      <w:r>
        <w:t xml:space="preserve"> module</w:t>
      </w:r>
      <w:r>
        <w:rPr>
          <w:rFonts w:hint="eastAsia"/>
        </w:rPr>
        <w:t>：也是一个含有一个隐藏层的神经网络</w:t>
      </w:r>
      <w:r w:rsidR="002E54A0">
        <w:rPr>
          <w:rFonts w:hint="eastAsia"/>
        </w:rPr>
        <w:t>，作者只用了</w:t>
      </w:r>
      <w:r w:rsidR="002E54A0">
        <w:rPr>
          <w:rFonts w:hint="eastAsia"/>
        </w:rPr>
        <w:t>LSTM</w:t>
      </w:r>
      <w:r w:rsidR="002E54A0">
        <w:rPr>
          <w:rFonts w:hint="eastAsia"/>
        </w:rPr>
        <w:t>的第一个隐藏层。</w:t>
      </w:r>
    </w:p>
    <w:p w:rsidR="009D31AD" w:rsidRDefault="003C053A" w:rsidP="00B92320">
      <w:pPr>
        <w:pStyle w:val="a4"/>
        <w:ind w:left="360" w:firstLineChars="0" w:firstLine="0"/>
        <w:rPr>
          <w:rFonts w:hint="eastAsia"/>
        </w:rPr>
      </w:pPr>
      <w:r w:rsidRPr="003C053A">
        <w:drawing>
          <wp:inline distT="0" distB="0" distL="0" distR="0" wp14:anchorId="260565BA" wp14:editId="381C63AB">
            <wp:extent cx="3612861" cy="223736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2861" cy="223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A0" w:rsidRDefault="003D7A50" w:rsidP="002E54A0">
      <w:pPr>
        <w:pStyle w:val="a4"/>
        <w:ind w:left="360" w:firstLineChars="0" w:firstLine="0"/>
        <w:rPr>
          <w:rFonts w:hint="eastAsia"/>
        </w:rPr>
      </w:pPr>
      <w:r w:rsidRPr="003D7A50">
        <w:drawing>
          <wp:inline distT="0" distB="0" distL="0" distR="0" wp14:anchorId="0B2A9064" wp14:editId="33A9D415">
            <wp:extent cx="1984443" cy="1036212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4443" cy="10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20" w:rsidRDefault="00B92320" w:rsidP="00B92320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实验结果</w:t>
      </w:r>
    </w:p>
    <w:p w:rsidR="002E54A0" w:rsidRDefault="002E54A0" w:rsidP="002E54A0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作者在</w:t>
      </w:r>
      <w:r>
        <w:rPr>
          <w:rFonts w:hint="eastAsia"/>
        </w:rPr>
        <w:t>7</w:t>
      </w:r>
      <w:r>
        <w:rPr>
          <w:rFonts w:hint="eastAsia"/>
        </w:rPr>
        <w:t>个序列任务上做了实验，并与</w:t>
      </w:r>
      <w:r>
        <w:rPr>
          <w:rFonts w:hint="eastAsia"/>
        </w:rPr>
        <w:t>3</w:t>
      </w:r>
      <w:r>
        <w:rPr>
          <w:rFonts w:hint="eastAsia"/>
        </w:rPr>
        <w:t>种半监督方法进行对比。</w:t>
      </w:r>
      <w:r w:rsidR="00396C4F">
        <w:rPr>
          <w:rFonts w:hint="eastAsia"/>
        </w:rPr>
        <w:t>下表是模型在所有测试集上的结果：</w:t>
      </w:r>
    </w:p>
    <w:p w:rsidR="00396C4F" w:rsidRDefault="00396C4F" w:rsidP="002E54A0">
      <w:pPr>
        <w:pStyle w:val="a4"/>
        <w:ind w:left="720" w:firstLineChars="0" w:firstLine="0"/>
      </w:pPr>
      <w:r w:rsidRPr="00396C4F">
        <w:drawing>
          <wp:inline distT="0" distB="0" distL="0" distR="0" wp14:anchorId="2B242422" wp14:editId="5C240FE3">
            <wp:extent cx="4153710" cy="257930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3710" cy="257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F6" w:rsidRDefault="001C48F6" w:rsidP="002E54A0">
      <w:pPr>
        <w:pStyle w:val="a4"/>
        <w:ind w:left="720" w:firstLineChars="0" w:firstLine="0"/>
      </w:pPr>
      <w:r>
        <w:rPr>
          <w:rFonts w:hint="eastAsia"/>
        </w:rPr>
        <w:t>作者还做了一个</w:t>
      </w:r>
      <w:r w:rsidR="00203CD3">
        <w:rPr>
          <w:rFonts w:hint="eastAsia"/>
        </w:rPr>
        <w:t>使用了</w:t>
      </w:r>
      <w:proofErr w:type="spellStart"/>
      <w:r w:rsidR="00203CD3">
        <w:rPr>
          <w:rFonts w:hint="eastAsia"/>
        </w:rPr>
        <w:t>CVT</w:t>
      </w:r>
      <w:proofErr w:type="spellEnd"/>
      <w:r w:rsidR="00203CD3">
        <w:rPr>
          <w:rFonts w:hint="eastAsia"/>
        </w:rPr>
        <w:t>的无监督学习的</w:t>
      </w:r>
      <w:proofErr w:type="spellStart"/>
      <w:r>
        <w:rPr>
          <w:rFonts w:hint="eastAsia"/>
        </w:rPr>
        <w:t>NER</w:t>
      </w:r>
      <w:proofErr w:type="spellEnd"/>
      <w:r>
        <w:rPr>
          <w:rFonts w:hint="eastAsia"/>
        </w:rPr>
        <w:t>的实验</w:t>
      </w:r>
    </w:p>
    <w:p w:rsidR="00203CD3" w:rsidRDefault="00203CD3" w:rsidP="002E54A0">
      <w:pPr>
        <w:pStyle w:val="a4"/>
        <w:ind w:left="720" w:firstLineChars="0" w:firstLine="0"/>
      </w:pPr>
      <w:r w:rsidRPr="00203CD3">
        <w:lastRenderedPageBreak/>
        <w:drawing>
          <wp:inline distT="0" distB="0" distL="0" distR="0" wp14:anchorId="6F6244AB" wp14:editId="6F56D03E">
            <wp:extent cx="3962400" cy="1727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D3" w:rsidRDefault="00203CD3" w:rsidP="002E54A0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在数据集中，</w:t>
      </w:r>
      <w:r>
        <w:rPr>
          <w:rFonts w:hint="eastAsia"/>
        </w:rPr>
        <w:t>Warner</w:t>
      </w:r>
      <w:r>
        <w:rPr>
          <w:rFonts w:hint="eastAsia"/>
        </w:rPr>
        <w:t>仅作为姓氏在训练集中出现，</w:t>
      </w:r>
      <w:r w:rsidR="00353859">
        <w:rPr>
          <w:rFonts w:hint="eastAsia"/>
        </w:rPr>
        <w:t>有监督学习会将</w:t>
      </w:r>
      <w:r w:rsidR="00353859">
        <w:rPr>
          <w:rFonts w:hint="eastAsia"/>
        </w:rPr>
        <w:t>Warner</w:t>
      </w:r>
      <w:r w:rsidR="00353859">
        <w:rPr>
          <w:rFonts w:hint="eastAsia"/>
        </w:rPr>
        <w:t>分类为人名</w:t>
      </w:r>
    </w:p>
    <w:p w:rsidR="00396C4F" w:rsidRPr="00064C85" w:rsidRDefault="00396C4F" w:rsidP="002E54A0">
      <w:pPr>
        <w:pStyle w:val="a4"/>
        <w:ind w:left="720" w:firstLineChars="0" w:firstLine="0"/>
        <w:rPr>
          <w:rFonts w:hint="eastAsia"/>
        </w:rPr>
      </w:pPr>
    </w:p>
    <w:sectPr w:rsidR="00396C4F" w:rsidRPr="00064C85" w:rsidSect="002D50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B65E2" w:rsidRDefault="005B65E2" w:rsidP="00B825AC">
      <w:pPr>
        <w:spacing w:line="240" w:lineRule="auto"/>
      </w:pPr>
      <w:r>
        <w:separator/>
      </w:r>
    </w:p>
  </w:endnote>
  <w:endnote w:type="continuationSeparator" w:id="0">
    <w:p w:rsidR="005B65E2" w:rsidRDefault="005B65E2" w:rsidP="00B825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B65E2" w:rsidRDefault="005B65E2" w:rsidP="00B825AC">
      <w:pPr>
        <w:spacing w:line="240" w:lineRule="auto"/>
      </w:pPr>
      <w:r>
        <w:separator/>
      </w:r>
    </w:p>
  </w:footnote>
  <w:footnote w:type="continuationSeparator" w:id="0">
    <w:p w:rsidR="005B65E2" w:rsidRDefault="005B65E2" w:rsidP="00B825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2ABC"/>
    <w:multiLevelType w:val="hybridMultilevel"/>
    <w:tmpl w:val="84927B9C"/>
    <w:lvl w:ilvl="0" w:tplc="FF5AC1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A66D04"/>
    <w:multiLevelType w:val="hybridMultilevel"/>
    <w:tmpl w:val="063C8D30"/>
    <w:lvl w:ilvl="0" w:tplc="73642C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B4FD5"/>
    <w:multiLevelType w:val="hybridMultilevel"/>
    <w:tmpl w:val="A81E1E76"/>
    <w:lvl w:ilvl="0" w:tplc="765E806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A175404"/>
    <w:multiLevelType w:val="hybridMultilevel"/>
    <w:tmpl w:val="00B203D0"/>
    <w:lvl w:ilvl="0" w:tplc="D85CEA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3F48A2"/>
    <w:multiLevelType w:val="hybridMultilevel"/>
    <w:tmpl w:val="ED543870"/>
    <w:lvl w:ilvl="0" w:tplc="D5FE2B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67B1C32"/>
    <w:multiLevelType w:val="hybridMultilevel"/>
    <w:tmpl w:val="94B08D90"/>
    <w:lvl w:ilvl="0" w:tplc="6F825A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8C865AA"/>
    <w:multiLevelType w:val="hybridMultilevel"/>
    <w:tmpl w:val="55E6D030"/>
    <w:lvl w:ilvl="0" w:tplc="8C7E2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A1F5B59"/>
    <w:multiLevelType w:val="hybridMultilevel"/>
    <w:tmpl w:val="5884217A"/>
    <w:lvl w:ilvl="0" w:tplc="3244E0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1F71581A"/>
    <w:multiLevelType w:val="hybridMultilevel"/>
    <w:tmpl w:val="C24C58D4"/>
    <w:lvl w:ilvl="0" w:tplc="272E6D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1A4403C"/>
    <w:multiLevelType w:val="hybridMultilevel"/>
    <w:tmpl w:val="95EE30CE"/>
    <w:lvl w:ilvl="0" w:tplc="08E23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4BD1A80"/>
    <w:multiLevelType w:val="hybridMultilevel"/>
    <w:tmpl w:val="09BA8400"/>
    <w:lvl w:ilvl="0" w:tplc="370885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36A361D"/>
    <w:multiLevelType w:val="hybridMultilevel"/>
    <w:tmpl w:val="93606614"/>
    <w:lvl w:ilvl="0" w:tplc="2C3663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41005A9"/>
    <w:multiLevelType w:val="hybridMultilevel"/>
    <w:tmpl w:val="AC502F28"/>
    <w:lvl w:ilvl="0" w:tplc="9D5086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769736A"/>
    <w:multiLevelType w:val="hybridMultilevel"/>
    <w:tmpl w:val="C6403F42"/>
    <w:lvl w:ilvl="0" w:tplc="9A228B8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3A9A55B7"/>
    <w:multiLevelType w:val="hybridMultilevel"/>
    <w:tmpl w:val="88B0524A"/>
    <w:lvl w:ilvl="0" w:tplc="D16CC66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3E296B8A"/>
    <w:multiLevelType w:val="hybridMultilevel"/>
    <w:tmpl w:val="B1A2423E"/>
    <w:lvl w:ilvl="0" w:tplc="52C4B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FC05725"/>
    <w:multiLevelType w:val="hybridMultilevel"/>
    <w:tmpl w:val="7D5CC32C"/>
    <w:lvl w:ilvl="0" w:tplc="FBE2C4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0BA640A"/>
    <w:multiLevelType w:val="hybridMultilevel"/>
    <w:tmpl w:val="2BBE8400"/>
    <w:lvl w:ilvl="0" w:tplc="0BB46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41C43B52"/>
    <w:multiLevelType w:val="hybridMultilevel"/>
    <w:tmpl w:val="48EE68EC"/>
    <w:lvl w:ilvl="0" w:tplc="488465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437B1AD6"/>
    <w:multiLevelType w:val="hybridMultilevel"/>
    <w:tmpl w:val="CF3E1028"/>
    <w:lvl w:ilvl="0" w:tplc="307EDD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45163114"/>
    <w:multiLevelType w:val="hybridMultilevel"/>
    <w:tmpl w:val="19DC5E76"/>
    <w:lvl w:ilvl="0" w:tplc="D67C1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456D24D0"/>
    <w:multiLevelType w:val="hybridMultilevel"/>
    <w:tmpl w:val="05E47104"/>
    <w:lvl w:ilvl="0" w:tplc="313C2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8007119"/>
    <w:multiLevelType w:val="hybridMultilevel"/>
    <w:tmpl w:val="D258FDC0"/>
    <w:lvl w:ilvl="0" w:tplc="595EF29C">
      <w:start w:val="1"/>
      <w:numFmt w:val="decimal"/>
      <w:lvlText w:val="(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 w15:restartNumberingAfterBreak="0">
    <w:nsid w:val="4BF536CF"/>
    <w:multiLevelType w:val="hybridMultilevel"/>
    <w:tmpl w:val="6D548B4A"/>
    <w:lvl w:ilvl="0" w:tplc="534882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4297770"/>
    <w:multiLevelType w:val="hybridMultilevel"/>
    <w:tmpl w:val="0896A2BA"/>
    <w:lvl w:ilvl="0" w:tplc="DDE8A7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A3F6776"/>
    <w:multiLevelType w:val="hybridMultilevel"/>
    <w:tmpl w:val="52226B02"/>
    <w:lvl w:ilvl="0" w:tplc="34109E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C72CD1"/>
    <w:multiLevelType w:val="hybridMultilevel"/>
    <w:tmpl w:val="40D0FEAC"/>
    <w:lvl w:ilvl="0" w:tplc="84DEAB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7FF5E8A"/>
    <w:multiLevelType w:val="hybridMultilevel"/>
    <w:tmpl w:val="A9CEE0BC"/>
    <w:lvl w:ilvl="0" w:tplc="B2060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684C01A1"/>
    <w:multiLevelType w:val="hybridMultilevel"/>
    <w:tmpl w:val="A22AA3EE"/>
    <w:lvl w:ilvl="0" w:tplc="9238DD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6ABF01F0"/>
    <w:multiLevelType w:val="hybridMultilevel"/>
    <w:tmpl w:val="CC08CEA8"/>
    <w:lvl w:ilvl="0" w:tplc="40508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70B75DFF"/>
    <w:multiLevelType w:val="hybridMultilevel"/>
    <w:tmpl w:val="4642A148"/>
    <w:lvl w:ilvl="0" w:tplc="201879F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 w15:restartNumberingAfterBreak="0">
    <w:nsid w:val="74842E23"/>
    <w:multiLevelType w:val="hybridMultilevel"/>
    <w:tmpl w:val="CCB6F592"/>
    <w:lvl w:ilvl="0" w:tplc="C6984D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77402D14"/>
    <w:multiLevelType w:val="hybridMultilevel"/>
    <w:tmpl w:val="2CA63800"/>
    <w:lvl w:ilvl="0" w:tplc="22BE46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7A4D3B5C"/>
    <w:multiLevelType w:val="hybridMultilevel"/>
    <w:tmpl w:val="C7BC1192"/>
    <w:lvl w:ilvl="0" w:tplc="0D76BA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4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7E0738DA"/>
    <w:multiLevelType w:val="hybridMultilevel"/>
    <w:tmpl w:val="CFF09F54"/>
    <w:lvl w:ilvl="0" w:tplc="911698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5"/>
  </w:num>
  <w:num w:numId="3">
    <w:abstractNumId w:val="23"/>
  </w:num>
  <w:num w:numId="4">
    <w:abstractNumId w:val="30"/>
  </w:num>
  <w:num w:numId="5">
    <w:abstractNumId w:val="13"/>
  </w:num>
  <w:num w:numId="6">
    <w:abstractNumId w:val="12"/>
  </w:num>
  <w:num w:numId="7">
    <w:abstractNumId w:val="3"/>
  </w:num>
  <w:num w:numId="8">
    <w:abstractNumId w:val="35"/>
  </w:num>
  <w:num w:numId="9">
    <w:abstractNumId w:val="8"/>
  </w:num>
  <w:num w:numId="10">
    <w:abstractNumId w:val="28"/>
  </w:num>
  <w:num w:numId="11">
    <w:abstractNumId w:val="1"/>
  </w:num>
  <w:num w:numId="12">
    <w:abstractNumId w:val="27"/>
  </w:num>
  <w:num w:numId="13">
    <w:abstractNumId w:val="11"/>
  </w:num>
  <w:num w:numId="14">
    <w:abstractNumId w:val="22"/>
  </w:num>
  <w:num w:numId="15">
    <w:abstractNumId w:val="33"/>
  </w:num>
  <w:num w:numId="16">
    <w:abstractNumId w:val="21"/>
  </w:num>
  <w:num w:numId="17">
    <w:abstractNumId w:val="18"/>
  </w:num>
  <w:num w:numId="18">
    <w:abstractNumId w:val="25"/>
  </w:num>
  <w:num w:numId="19">
    <w:abstractNumId w:val="26"/>
  </w:num>
  <w:num w:numId="20">
    <w:abstractNumId w:val="17"/>
  </w:num>
  <w:num w:numId="21">
    <w:abstractNumId w:val="31"/>
  </w:num>
  <w:num w:numId="22">
    <w:abstractNumId w:val="20"/>
  </w:num>
  <w:num w:numId="23">
    <w:abstractNumId w:val="6"/>
  </w:num>
  <w:num w:numId="24">
    <w:abstractNumId w:val="24"/>
  </w:num>
  <w:num w:numId="25">
    <w:abstractNumId w:val="32"/>
  </w:num>
  <w:num w:numId="26">
    <w:abstractNumId w:val="15"/>
  </w:num>
  <w:num w:numId="27">
    <w:abstractNumId w:val="19"/>
  </w:num>
  <w:num w:numId="28">
    <w:abstractNumId w:val="7"/>
  </w:num>
  <w:num w:numId="29">
    <w:abstractNumId w:val="4"/>
  </w:num>
  <w:num w:numId="30">
    <w:abstractNumId w:val="16"/>
  </w:num>
  <w:num w:numId="31">
    <w:abstractNumId w:val="29"/>
  </w:num>
  <w:num w:numId="32">
    <w:abstractNumId w:val="2"/>
  </w:num>
  <w:num w:numId="33">
    <w:abstractNumId w:val="14"/>
  </w:num>
  <w:num w:numId="34">
    <w:abstractNumId w:val="10"/>
  </w:num>
  <w:num w:numId="35">
    <w:abstractNumId w:val="9"/>
  </w:num>
  <w:num w:numId="36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98"/>
    <w:rsid w:val="00006DB8"/>
    <w:rsid w:val="000124B5"/>
    <w:rsid w:val="0001402F"/>
    <w:rsid w:val="00015BA2"/>
    <w:rsid w:val="00017F0E"/>
    <w:rsid w:val="00022F5A"/>
    <w:rsid w:val="000240E7"/>
    <w:rsid w:val="00025059"/>
    <w:rsid w:val="00025D68"/>
    <w:rsid w:val="0003135D"/>
    <w:rsid w:val="000432F7"/>
    <w:rsid w:val="000467E6"/>
    <w:rsid w:val="000470CA"/>
    <w:rsid w:val="00050470"/>
    <w:rsid w:val="000555E0"/>
    <w:rsid w:val="0005691E"/>
    <w:rsid w:val="0006030D"/>
    <w:rsid w:val="00060C9E"/>
    <w:rsid w:val="000612AC"/>
    <w:rsid w:val="00064C85"/>
    <w:rsid w:val="00065406"/>
    <w:rsid w:val="000668A5"/>
    <w:rsid w:val="0006750F"/>
    <w:rsid w:val="000728ED"/>
    <w:rsid w:val="0007334D"/>
    <w:rsid w:val="00080540"/>
    <w:rsid w:val="00081994"/>
    <w:rsid w:val="00083A47"/>
    <w:rsid w:val="0008598F"/>
    <w:rsid w:val="00086D66"/>
    <w:rsid w:val="00090F4C"/>
    <w:rsid w:val="00091FDA"/>
    <w:rsid w:val="000A36CF"/>
    <w:rsid w:val="000A3718"/>
    <w:rsid w:val="000A7CC8"/>
    <w:rsid w:val="000B325B"/>
    <w:rsid w:val="000B4A92"/>
    <w:rsid w:val="000B65D0"/>
    <w:rsid w:val="000B7AD7"/>
    <w:rsid w:val="000B7B52"/>
    <w:rsid w:val="000C7881"/>
    <w:rsid w:val="000D0338"/>
    <w:rsid w:val="000D3690"/>
    <w:rsid w:val="000E2A26"/>
    <w:rsid w:val="000E3148"/>
    <w:rsid w:val="000E335D"/>
    <w:rsid w:val="000E3805"/>
    <w:rsid w:val="000E4DA9"/>
    <w:rsid w:val="000E6D87"/>
    <w:rsid w:val="000F1551"/>
    <w:rsid w:val="000F206D"/>
    <w:rsid w:val="000F2CBE"/>
    <w:rsid w:val="000F37DD"/>
    <w:rsid w:val="000F43C9"/>
    <w:rsid w:val="000F4948"/>
    <w:rsid w:val="000F763B"/>
    <w:rsid w:val="000F7E2F"/>
    <w:rsid w:val="000F7E67"/>
    <w:rsid w:val="00103058"/>
    <w:rsid w:val="00103BC5"/>
    <w:rsid w:val="0010406D"/>
    <w:rsid w:val="00110D4F"/>
    <w:rsid w:val="0011142A"/>
    <w:rsid w:val="00112634"/>
    <w:rsid w:val="00112B49"/>
    <w:rsid w:val="00114424"/>
    <w:rsid w:val="001154AB"/>
    <w:rsid w:val="0011588A"/>
    <w:rsid w:val="00115E14"/>
    <w:rsid w:val="0011708B"/>
    <w:rsid w:val="00117687"/>
    <w:rsid w:val="00117ED1"/>
    <w:rsid w:val="00121562"/>
    <w:rsid w:val="00121E68"/>
    <w:rsid w:val="00122A23"/>
    <w:rsid w:val="001247CD"/>
    <w:rsid w:val="001249AC"/>
    <w:rsid w:val="0013229D"/>
    <w:rsid w:val="00132E2C"/>
    <w:rsid w:val="0013354D"/>
    <w:rsid w:val="001360D9"/>
    <w:rsid w:val="00137F6E"/>
    <w:rsid w:val="001415AF"/>
    <w:rsid w:val="00141FF6"/>
    <w:rsid w:val="00143F97"/>
    <w:rsid w:val="00146AAC"/>
    <w:rsid w:val="00146BAD"/>
    <w:rsid w:val="0015042F"/>
    <w:rsid w:val="00160A59"/>
    <w:rsid w:val="00160C88"/>
    <w:rsid w:val="00163287"/>
    <w:rsid w:val="00163D4B"/>
    <w:rsid w:val="001650B3"/>
    <w:rsid w:val="00172E37"/>
    <w:rsid w:val="00174C1E"/>
    <w:rsid w:val="001758C8"/>
    <w:rsid w:val="0018039D"/>
    <w:rsid w:val="001806D8"/>
    <w:rsid w:val="00184D1E"/>
    <w:rsid w:val="00185F35"/>
    <w:rsid w:val="0018659D"/>
    <w:rsid w:val="0018745E"/>
    <w:rsid w:val="00190624"/>
    <w:rsid w:val="00195059"/>
    <w:rsid w:val="00196494"/>
    <w:rsid w:val="001965BF"/>
    <w:rsid w:val="001A0F82"/>
    <w:rsid w:val="001A109E"/>
    <w:rsid w:val="001A28CC"/>
    <w:rsid w:val="001A2ADE"/>
    <w:rsid w:val="001A347F"/>
    <w:rsid w:val="001A4525"/>
    <w:rsid w:val="001A6621"/>
    <w:rsid w:val="001A7A49"/>
    <w:rsid w:val="001B4A4B"/>
    <w:rsid w:val="001B4C71"/>
    <w:rsid w:val="001B5A75"/>
    <w:rsid w:val="001B5AF2"/>
    <w:rsid w:val="001B6D64"/>
    <w:rsid w:val="001B6F3E"/>
    <w:rsid w:val="001B7C2E"/>
    <w:rsid w:val="001C050F"/>
    <w:rsid w:val="001C17D6"/>
    <w:rsid w:val="001C1EC0"/>
    <w:rsid w:val="001C42A0"/>
    <w:rsid w:val="001C480E"/>
    <w:rsid w:val="001C48F6"/>
    <w:rsid w:val="001C4F55"/>
    <w:rsid w:val="001C7D39"/>
    <w:rsid w:val="001D0F64"/>
    <w:rsid w:val="001D40B8"/>
    <w:rsid w:val="001E0559"/>
    <w:rsid w:val="001E08FE"/>
    <w:rsid w:val="001E1B5A"/>
    <w:rsid w:val="001E2650"/>
    <w:rsid w:val="001E2695"/>
    <w:rsid w:val="001E2AEB"/>
    <w:rsid w:val="001E3887"/>
    <w:rsid w:val="001E3EF3"/>
    <w:rsid w:val="001F1339"/>
    <w:rsid w:val="001F159A"/>
    <w:rsid w:val="001F2C20"/>
    <w:rsid w:val="001F648F"/>
    <w:rsid w:val="00202978"/>
    <w:rsid w:val="00203CD3"/>
    <w:rsid w:val="002045D6"/>
    <w:rsid w:val="00220A1C"/>
    <w:rsid w:val="00220F01"/>
    <w:rsid w:val="0022122E"/>
    <w:rsid w:val="00222197"/>
    <w:rsid w:val="0022253E"/>
    <w:rsid w:val="002256AD"/>
    <w:rsid w:val="00226167"/>
    <w:rsid w:val="00226538"/>
    <w:rsid w:val="00230B00"/>
    <w:rsid w:val="002319B1"/>
    <w:rsid w:val="0023215E"/>
    <w:rsid w:val="0023298C"/>
    <w:rsid w:val="00237919"/>
    <w:rsid w:val="002400ED"/>
    <w:rsid w:val="0024331E"/>
    <w:rsid w:val="002552DC"/>
    <w:rsid w:val="00260447"/>
    <w:rsid w:val="00262771"/>
    <w:rsid w:val="00263738"/>
    <w:rsid w:val="002649CF"/>
    <w:rsid w:val="0026573E"/>
    <w:rsid w:val="002659AF"/>
    <w:rsid w:val="00265EFC"/>
    <w:rsid w:val="00267A16"/>
    <w:rsid w:val="00270E7F"/>
    <w:rsid w:val="00271ABB"/>
    <w:rsid w:val="00274008"/>
    <w:rsid w:val="00274B1A"/>
    <w:rsid w:val="00283266"/>
    <w:rsid w:val="002849EE"/>
    <w:rsid w:val="002850A0"/>
    <w:rsid w:val="00285136"/>
    <w:rsid w:val="00287596"/>
    <w:rsid w:val="002900EA"/>
    <w:rsid w:val="00293382"/>
    <w:rsid w:val="00294CF4"/>
    <w:rsid w:val="002A31F8"/>
    <w:rsid w:val="002A5907"/>
    <w:rsid w:val="002A73F4"/>
    <w:rsid w:val="002B07FC"/>
    <w:rsid w:val="002B1A3E"/>
    <w:rsid w:val="002B1E0D"/>
    <w:rsid w:val="002B3593"/>
    <w:rsid w:val="002B3756"/>
    <w:rsid w:val="002B708D"/>
    <w:rsid w:val="002C1FE7"/>
    <w:rsid w:val="002C37DB"/>
    <w:rsid w:val="002C4BFA"/>
    <w:rsid w:val="002D275B"/>
    <w:rsid w:val="002D502C"/>
    <w:rsid w:val="002D559F"/>
    <w:rsid w:val="002E2B6F"/>
    <w:rsid w:val="002E3F4C"/>
    <w:rsid w:val="002E45FC"/>
    <w:rsid w:val="002E4D97"/>
    <w:rsid w:val="002E54A0"/>
    <w:rsid w:val="002E5CA0"/>
    <w:rsid w:val="002E633B"/>
    <w:rsid w:val="002F042B"/>
    <w:rsid w:val="002F1461"/>
    <w:rsid w:val="002F192E"/>
    <w:rsid w:val="002F1C82"/>
    <w:rsid w:val="002F2020"/>
    <w:rsid w:val="002F2CF9"/>
    <w:rsid w:val="002F4A35"/>
    <w:rsid w:val="00300644"/>
    <w:rsid w:val="00301388"/>
    <w:rsid w:val="0030221A"/>
    <w:rsid w:val="00302D29"/>
    <w:rsid w:val="0030388C"/>
    <w:rsid w:val="003039B8"/>
    <w:rsid w:val="00307DFC"/>
    <w:rsid w:val="0031225F"/>
    <w:rsid w:val="00316F3A"/>
    <w:rsid w:val="003209B7"/>
    <w:rsid w:val="00322104"/>
    <w:rsid w:val="003226C7"/>
    <w:rsid w:val="00322736"/>
    <w:rsid w:val="00324537"/>
    <w:rsid w:val="0032558F"/>
    <w:rsid w:val="00326A21"/>
    <w:rsid w:val="00327CBC"/>
    <w:rsid w:val="003310F7"/>
    <w:rsid w:val="003358F3"/>
    <w:rsid w:val="003360E7"/>
    <w:rsid w:val="00341926"/>
    <w:rsid w:val="003458F8"/>
    <w:rsid w:val="00346E82"/>
    <w:rsid w:val="0034740B"/>
    <w:rsid w:val="00353859"/>
    <w:rsid w:val="0035387B"/>
    <w:rsid w:val="00354677"/>
    <w:rsid w:val="0035507A"/>
    <w:rsid w:val="00356FE7"/>
    <w:rsid w:val="00360994"/>
    <w:rsid w:val="00362AB0"/>
    <w:rsid w:val="00363008"/>
    <w:rsid w:val="00363D3B"/>
    <w:rsid w:val="00367F21"/>
    <w:rsid w:val="00375BBB"/>
    <w:rsid w:val="003771D8"/>
    <w:rsid w:val="003800B5"/>
    <w:rsid w:val="00380E63"/>
    <w:rsid w:val="0038491B"/>
    <w:rsid w:val="00390E00"/>
    <w:rsid w:val="00392588"/>
    <w:rsid w:val="0039520A"/>
    <w:rsid w:val="003958F8"/>
    <w:rsid w:val="00396C4F"/>
    <w:rsid w:val="003A01EE"/>
    <w:rsid w:val="003A1757"/>
    <w:rsid w:val="003A22E2"/>
    <w:rsid w:val="003A4B0F"/>
    <w:rsid w:val="003A7AB3"/>
    <w:rsid w:val="003C053A"/>
    <w:rsid w:val="003C1BD2"/>
    <w:rsid w:val="003C4445"/>
    <w:rsid w:val="003C536B"/>
    <w:rsid w:val="003C6101"/>
    <w:rsid w:val="003D2A2C"/>
    <w:rsid w:val="003D7A50"/>
    <w:rsid w:val="003E06EB"/>
    <w:rsid w:val="003E14EA"/>
    <w:rsid w:val="003E24EC"/>
    <w:rsid w:val="003E2CCF"/>
    <w:rsid w:val="003E3004"/>
    <w:rsid w:val="003E4A54"/>
    <w:rsid w:val="003E4BE8"/>
    <w:rsid w:val="003E628A"/>
    <w:rsid w:val="003E77D7"/>
    <w:rsid w:val="003F1E09"/>
    <w:rsid w:val="003F74A8"/>
    <w:rsid w:val="004026B7"/>
    <w:rsid w:val="00402D28"/>
    <w:rsid w:val="004050A4"/>
    <w:rsid w:val="00406293"/>
    <w:rsid w:val="00407F0E"/>
    <w:rsid w:val="00412777"/>
    <w:rsid w:val="004152D9"/>
    <w:rsid w:val="0041702C"/>
    <w:rsid w:val="0042103C"/>
    <w:rsid w:val="004244B3"/>
    <w:rsid w:val="0042539C"/>
    <w:rsid w:val="00425BC3"/>
    <w:rsid w:val="00425C19"/>
    <w:rsid w:val="004310EA"/>
    <w:rsid w:val="00431C59"/>
    <w:rsid w:val="00436CF4"/>
    <w:rsid w:val="00442AF6"/>
    <w:rsid w:val="00443289"/>
    <w:rsid w:val="00443310"/>
    <w:rsid w:val="00445349"/>
    <w:rsid w:val="0044536D"/>
    <w:rsid w:val="00447755"/>
    <w:rsid w:val="00451163"/>
    <w:rsid w:val="0045118C"/>
    <w:rsid w:val="004518C4"/>
    <w:rsid w:val="004551CA"/>
    <w:rsid w:val="00457660"/>
    <w:rsid w:val="00460CFF"/>
    <w:rsid w:val="0046128D"/>
    <w:rsid w:val="00462757"/>
    <w:rsid w:val="004630A6"/>
    <w:rsid w:val="00463F49"/>
    <w:rsid w:val="004666AA"/>
    <w:rsid w:val="00470D2B"/>
    <w:rsid w:val="00471207"/>
    <w:rsid w:val="00472A03"/>
    <w:rsid w:val="004730B0"/>
    <w:rsid w:val="004748CD"/>
    <w:rsid w:val="00476193"/>
    <w:rsid w:val="0048379C"/>
    <w:rsid w:val="00484398"/>
    <w:rsid w:val="0048487A"/>
    <w:rsid w:val="00485BEA"/>
    <w:rsid w:val="00486C21"/>
    <w:rsid w:val="00486F3B"/>
    <w:rsid w:val="004905B2"/>
    <w:rsid w:val="00494745"/>
    <w:rsid w:val="004A07D3"/>
    <w:rsid w:val="004A4E35"/>
    <w:rsid w:val="004A5CEF"/>
    <w:rsid w:val="004A6085"/>
    <w:rsid w:val="004A699E"/>
    <w:rsid w:val="004A77D9"/>
    <w:rsid w:val="004A7B47"/>
    <w:rsid w:val="004A7B8C"/>
    <w:rsid w:val="004A7D54"/>
    <w:rsid w:val="004B7767"/>
    <w:rsid w:val="004C1C23"/>
    <w:rsid w:val="004C2734"/>
    <w:rsid w:val="004C29BB"/>
    <w:rsid w:val="004C36EB"/>
    <w:rsid w:val="004D110A"/>
    <w:rsid w:val="004D2221"/>
    <w:rsid w:val="004D38CD"/>
    <w:rsid w:val="004D3B1D"/>
    <w:rsid w:val="004D409C"/>
    <w:rsid w:val="004D4E78"/>
    <w:rsid w:val="004D5E50"/>
    <w:rsid w:val="004E2740"/>
    <w:rsid w:val="004E4EFD"/>
    <w:rsid w:val="004E7EF8"/>
    <w:rsid w:val="004F6733"/>
    <w:rsid w:val="004F6ECE"/>
    <w:rsid w:val="005000F1"/>
    <w:rsid w:val="00500371"/>
    <w:rsid w:val="00501019"/>
    <w:rsid w:val="00501021"/>
    <w:rsid w:val="0050198C"/>
    <w:rsid w:val="00501AD8"/>
    <w:rsid w:val="00511D37"/>
    <w:rsid w:val="00515FB8"/>
    <w:rsid w:val="00516B8C"/>
    <w:rsid w:val="005208A8"/>
    <w:rsid w:val="00521F21"/>
    <w:rsid w:val="00522C46"/>
    <w:rsid w:val="00526477"/>
    <w:rsid w:val="005265F2"/>
    <w:rsid w:val="00526FC0"/>
    <w:rsid w:val="005273BD"/>
    <w:rsid w:val="005306D2"/>
    <w:rsid w:val="005337F0"/>
    <w:rsid w:val="005346A1"/>
    <w:rsid w:val="00535F94"/>
    <w:rsid w:val="00540282"/>
    <w:rsid w:val="00540B86"/>
    <w:rsid w:val="00541032"/>
    <w:rsid w:val="00545823"/>
    <w:rsid w:val="00550E42"/>
    <w:rsid w:val="00551307"/>
    <w:rsid w:val="005562FB"/>
    <w:rsid w:val="00560BF5"/>
    <w:rsid w:val="005633D8"/>
    <w:rsid w:val="005640A1"/>
    <w:rsid w:val="00565D0C"/>
    <w:rsid w:val="00566140"/>
    <w:rsid w:val="005677FC"/>
    <w:rsid w:val="00567E99"/>
    <w:rsid w:val="00570113"/>
    <w:rsid w:val="00571291"/>
    <w:rsid w:val="00574F8B"/>
    <w:rsid w:val="00577159"/>
    <w:rsid w:val="0058178E"/>
    <w:rsid w:val="00582684"/>
    <w:rsid w:val="00590403"/>
    <w:rsid w:val="00592A1F"/>
    <w:rsid w:val="00592D6D"/>
    <w:rsid w:val="005A43E6"/>
    <w:rsid w:val="005A4EB8"/>
    <w:rsid w:val="005A6984"/>
    <w:rsid w:val="005A7535"/>
    <w:rsid w:val="005B0936"/>
    <w:rsid w:val="005B2C7F"/>
    <w:rsid w:val="005B65E2"/>
    <w:rsid w:val="005C44F6"/>
    <w:rsid w:val="005C580C"/>
    <w:rsid w:val="005C5887"/>
    <w:rsid w:val="005C6B2E"/>
    <w:rsid w:val="005C72BD"/>
    <w:rsid w:val="005C7435"/>
    <w:rsid w:val="005D0CB2"/>
    <w:rsid w:val="005D1BEE"/>
    <w:rsid w:val="005D1D78"/>
    <w:rsid w:val="005D2188"/>
    <w:rsid w:val="005D4F7C"/>
    <w:rsid w:val="005D6E23"/>
    <w:rsid w:val="005E0ED6"/>
    <w:rsid w:val="005E10E7"/>
    <w:rsid w:val="005E2E19"/>
    <w:rsid w:val="005E6431"/>
    <w:rsid w:val="005F0A71"/>
    <w:rsid w:val="005F116C"/>
    <w:rsid w:val="005F15F0"/>
    <w:rsid w:val="005F224F"/>
    <w:rsid w:val="005F3B70"/>
    <w:rsid w:val="005F3C95"/>
    <w:rsid w:val="005F4020"/>
    <w:rsid w:val="005F70D5"/>
    <w:rsid w:val="0060567A"/>
    <w:rsid w:val="006118F5"/>
    <w:rsid w:val="006215C0"/>
    <w:rsid w:val="00622332"/>
    <w:rsid w:val="006227E1"/>
    <w:rsid w:val="00622C2D"/>
    <w:rsid w:val="00627579"/>
    <w:rsid w:val="0063177E"/>
    <w:rsid w:val="00636539"/>
    <w:rsid w:val="00636AE5"/>
    <w:rsid w:val="00636FBC"/>
    <w:rsid w:val="006371E0"/>
    <w:rsid w:val="0064034C"/>
    <w:rsid w:val="00646A59"/>
    <w:rsid w:val="00646DA9"/>
    <w:rsid w:val="0065132F"/>
    <w:rsid w:val="00651682"/>
    <w:rsid w:val="006521FB"/>
    <w:rsid w:val="00652DD9"/>
    <w:rsid w:val="00653052"/>
    <w:rsid w:val="0065568F"/>
    <w:rsid w:val="00657161"/>
    <w:rsid w:val="00657B98"/>
    <w:rsid w:val="00663ABC"/>
    <w:rsid w:val="006659CF"/>
    <w:rsid w:val="0067011B"/>
    <w:rsid w:val="00671FFE"/>
    <w:rsid w:val="00677B88"/>
    <w:rsid w:val="00677FD6"/>
    <w:rsid w:val="0068223D"/>
    <w:rsid w:val="00682EEC"/>
    <w:rsid w:val="00685CD0"/>
    <w:rsid w:val="00686278"/>
    <w:rsid w:val="006879EB"/>
    <w:rsid w:val="006900EB"/>
    <w:rsid w:val="00692587"/>
    <w:rsid w:val="006931C7"/>
    <w:rsid w:val="006938CA"/>
    <w:rsid w:val="0069436E"/>
    <w:rsid w:val="00696AB5"/>
    <w:rsid w:val="0069703E"/>
    <w:rsid w:val="006973E8"/>
    <w:rsid w:val="00697418"/>
    <w:rsid w:val="006A16A4"/>
    <w:rsid w:val="006A1771"/>
    <w:rsid w:val="006A33D3"/>
    <w:rsid w:val="006A3C08"/>
    <w:rsid w:val="006A51BE"/>
    <w:rsid w:val="006A5507"/>
    <w:rsid w:val="006A77E9"/>
    <w:rsid w:val="006B05B5"/>
    <w:rsid w:val="006B0F04"/>
    <w:rsid w:val="006B2B01"/>
    <w:rsid w:val="006B4637"/>
    <w:rsid w:val="006B4C95"/>
    <w:rsid w:val="006B5A02"/>
    <w:rsid w:val="006B6218"/>
    <w:rsid w:val="006B6FB2"/>
    <w:rsid w:val="006B7B17"/>
    <w:rsid w:val="006C0954"/>
    <w:rsid w:val="006C4D67"/>
    <w:rsid w:val="006C505F"/>
    <w:rsid w:val="006D1CEF"/>
    <w:rsid w:val="006D7C92"/>
    <w:rsid w:val="006E39ED"/>
    <w:rsid w:val="006E7D5D"/>
    <w:rsid w:val="006F46B0"/>
    <w:rsid w:val="006F5165"/>
    <w:rsid w:val="007038A5"/>
    <w:rsid w:val="007048F7"/>
    <w:rsid w:val="007051A1"/>
    <w:rsid w:val="007061C1"/>
    <w:rsid w:val="00707A51"/>
    <w:rsid w:val="0071353A"/>
    <w:rsid w:val="00713BB7"/>
    <w:rsid w:val="007208DE"/>
    <w:rsid w:val="0072542C"/>
    <w:rsid w:val="007261B0"/>
    <w:rsid w:val="007311F1"/>
    <w:rsid w:val="007318CA"/>
    <w:rsid w:val="00731CBA"/>
    <w:rsid w:val="007340CA"/>
    <w:rsid w:val="00744D2C"/>
    <w:rsid w:val="00744D74"/>
    <w:rsid w:val="00746031"/>
    <w:rsid w:val="00750221"/>
    <w:rsid w:val="0075762C"/>
    <w:rsid w:val="007618FF"/>
    <w:rsid w:val="00763321"/>
    <w:rsid w:val="007639B6"/>
    <w:rsid w:val="0076610C"/>
    <w:rsid w:val="007702D2"/>
    <w:rsid w:val="00770A1A"/>
    <w:rsid w:val="00771338"/>
    <w:rsid w:val="00772113"/>
    <w:rsid w:val="0077562C"/>
    <w:rsid w:val="007767AE"/>
    <w:rsid w:val="00781FEC"/>
    <w:rsid w:val="00785099"/>
    <w:rsid w:val="00792A82"/>
    <w:rsid w:val="007A1BBD"/>
    <w:rsid w:val="007A4FE0"/>
    <w:rsid w:val="007A6B3F"/>
    <w:rsid w:val="007B320E"/>
    <w:rsid w:val="007B3C79"/>
    <w:rsid w:val="007B3F92"/>
    <w:rsid w:val="007B4415"/>
    <w:rsid w:val="007B44ED"/>
    <w:rsid w:val="007C0259"/>
    <w:rsid w:val="007C0BF1"/>
    <w:rsid w:val="007C6D61"/>
    <w:rsid w:val="007C72ED"/>
    <w:rsid w:val="007D035E"/>
    <w:rsid w:val="007D22E5"/>
    <w:rsid w:val="007D2E7C"/>
    <w:rsid w:val="007D3577"/>
    <w:rsid w:val="007D6B96"/>
    <w:rsid w:val="007D7029"/>
    <w:rsid w:val="007E1822"/>
    <w:rsid w:val="007E3FAC"/>
    <w:rsid w:val="007F17B3"/>
    <w:rsid w:val="007F2E96"/>
    <w:rsid w:val="007F312D"/>
    <w:rsid w:val="007F4557"/>
    <w:rsid w:val="007F49B8"/>
    <w:rsid w:val="007F5033"/>
    <w:rsid w:val="007F5691"/>
    <w:rsid w:val="00802809"/>
    <w:rsid w:val="00803DD5"/>
    <w:rsid w:val="00806B76"/>
    <w:rsid w:val="00807292"/>
    <w:rsid w:val="00807878"/>
    <w:rsid w:val="008101F9"/>
    <w:rsid w:val="00811D98"/>
    <w:rsid w:val="00811EB2"/>
    <w:rsid w:val="00817A95"/>
    <w:rsid w:val="00817D5A"/>
    <w:rsid w:val="00817EC8"/>
    <w:rsid w:val="008205FE"/>
    <w:rsid w:val="00820924"/>
    <w:rsid w:val="008223E7"/>
    <w:rsid w:val="00823490"/>
    <w:rsid w:val="00823494"/>
    <w:rsid w:val="00825E0A"/>
    <w:rsid w:val="00827C3D"/>
    <w:rsid w:val="00831058"/>
    <w:rsid w:val="00832A1F"/>
    <w:rsid w:val="008330CB"/>
    <w:rsid w:val="008333CF"/>
    <w:rsid w:val="00834013"/>
    <w:rsid w:val="0083570B"/>
    <w:rsid w:val="00835CC4"/>
    <w:rsid w:val="0083632A"/>
    <w:rsid w:val="0084058F"/>
    <w:rsid w:val="00840C22"/>
    <w:rsid w:val="0084493A"/>
    <w:rsid w:val="00844FA2"/>
    <w:rsid w:val="00845DDD"/>
    <w:rsid w:val="0084629B"/>
    <w:rsid w:val="00846859"/>
    <w:rsid w:val="008519D5"/>
    <w:rsid w:val="008526D8"/>
    <w:rsid w:val="00853779"/>
    <w:rsid w:val="0085440B"/>
    <w:rsid w:val="0085555C"/>
    <w:rsid w:val="0085577B"/>
    <w:rsid w:val="008563DA"/>
    <w:rsid w:val="008579A7"/>
    <w:rsid w:val="0086088F"/>
    <w:rsid w:val="0086101E"/>
    <w:rsid w:val="008630DB"/>
    <w:rsid w:val="00863DCF"/>
    <w:rsid w:val="00863F88"/>
    <w:rsid w:val="00866FA4"/>
    <w:rsid w:val="00871CD4"/>
    <w:rsid w:val="0087662E"/>
    <w:rsid w:val="00877A9D"/>
    <w:rsid w:val="008800AC"/>
    <w:rsid w:val="00884EB7"/>
    <w:rsid w:val="008874BB"/>
    <w:rsid w:val="008923FC"/>
    <w:rsid w:val="00895333"/>
    <w:rsid w:val="008966DE"/>
    <w:rsid w:val="008A25B7"/>
    <w:rsid w:val="008A43D5"/>
    <w:rsid w:val="008A4717"/>
    <w:rsid w:val="008A510E"/>
    <w:rsid w:val="008B002E"/>
    <w:rsid w:val="008B574A"/>
    <w:rsid w:val="008B6BA5"/>
    <w:rsid w:val="008C0365"/>
    <w:rsid w:val="008C10AB"/>
    <w:rsid w:val="008C124E"/>
    <w:rsid w:val="008C2460"/>
    <w:rsid w:val="008C40EC"/>
    <w:rsid w:val="008D066C"/>
    <w:rsid w:val="008D23F7"/>
    <w:rsid w:val="008D33EE"/>
    <w:rsid w:val="008D6DDF"/>
    <w:rsid w:val="008D7A8A"/>
    <w:rsid w:val="008E020F"/>
    <w:rsid w:val="008E023D"/>
    <w:rsid w:val="008E681E"/>
    <w:rsid w:val="008E6A2B"/>
    <w:rsid w:val="008E7948"/>
    <w:rsid w:val="008F31AC"/>
    <w:rsid w:val="008F570B"/>
    <w:rsid w:val="008F5D3A"/>
    <w:rsid w:val="009014D0"/>
    <w:rsid w:val="00903051"/>
    <w:rsid w:val="00903C23"/>
    <w:rsid w:val="009051C2"/>
    <w:rsid w:val="0091151D"/>
    <w:rsid w:val="009140FD"/>
    <w:rsid w:val="00916FEE"/>
    <w:rsid w:val="009177C5"/>
    <w:rsid w:val="00917985"/>
    <w:rsid w:val="00917CCA"/>
    <w:rsid w:val="00927AB3"/>
    <w:rsid w:val="009300CF"/>
    <w:rsid w:val="00930DAA"/>
    <w:rsid w:val="00932258"/>
    <w:rsid w:val="0093636A"/>
    <w:rsid w:val="00940E7C"/>
    <w:rsid w:val="00946A7E"/>
    <w:rsid w:val="00947178"/>
    <w:rsid w:val="009501A7"/>
    <w:rsid w:val="00953437"/>
    <w:rsid w:val="0095498F"/>
    <w:rsid w:val="00955397"/>
    <w:rsid w:val="00956782"/>
    <w:rsid w:val="00956FD3"/>
    <w:rsid w:val="00961CB7"/>
    <w:rsid w:val="009638AB"/>
    <w:rsid w:val="00967E7F"/>
    <w:rsid w:val="00977311"/>
    <w:rsid w:val="00980244"/>
    <w:rsid w:val="00981B36"/>
    <w:rsid w:val="00983C74"/>
    <w:rsid w:val="009846A1"/>
    <w:rsid w:val="009852FF"/>
    <w:rsid w:val="00990D9D"/>
    <w:rsid w:val="00991606"/>
    <w:rsid w:val="00992562"/>
    <w:rsid w:val="00992767"/>
    <w:rsid w:val="00992DB7"/>
    <w:rsid w:val="00992EA7"/>
    <w:rsid w:val="00993C68"/>
    <w:rsid w:val="00994E51"/>
    <w:rsid w:val="00994FDF"/>
    <w:rsid w:val="00995459"/>
    <w:rsid w:val="009A7CA1"/>
    <w:rsid w:val="009B298E"/>
    <w:rsid w:val="009B2A9C"/>
    <w:rsid w:val="009B44A8"/>
    <w:rsid w:val="009B4CDD"/>
    <w:rsid w:val="009B64BE"/>
    <w:rsid w:val="009B69FF"/>
    <w:rsid w:val="009C034A"/>
    <w:rsid w:val="009C274E"/>
    <w:rsid w:val="009D2A15"/>
    <w:rsid w:val="009D31AD"/>
    <w:rsid w:val="009D4285"/>
    <w:rsid w:val="009D6452"/>
    <w:rsid w:val="009E00AC"/>
    <w:rsid w:val="009E5873"/>
    <w:rsid w:val="009E6A63"/>
    <w:rsid w:val="009F61CE"/>
    <w:rsid w:val="009F7206"/>
    <w:rsid w:val="009F729B"/>
    <w:rsid w:val="00A032BD"/>
    <w:rsid w:val="00A03E27"/>
    <w:rsid w:val="00A03EDF"/>
    <w:rsid w:val="00A04746"/>
    <w:rsid w:val="00A0506C"/>
    <w:rsid w:val="00A07089"/>
    <w:rsid w:val="00A118D2"/>
    <w:rsid w:val="00A11F6D"/>
    <w:rsid w:val="00A129C5"/>
    <w:rsid w:val="00A159D5"/>
    <w:rsid w:val="00A16290"/>
    <w:rsid w:val="00A20878"/>
    <w:rsid w:val="00A23951"/>
    <w:rsid w:val="00A30C2C"/>
    <w:rsid w:val="00A35B2A"/>
    <w:rsid w:val="00A37EB1"/>
    <w:rsid w:val="00A41D31"/>
    <w:rsid w:val="00A41DF4"/>
    <w:rsid w:val="00A425A6"/>
    <w:rsid w:val="00A43766"/>
    <w:rsid w:val="00A45D93"/>
    <w:rsid w:val="00A46D10"/>
    <w:rsid w:val="00A477BC"/>
    <w:rsid w:val="00A5052E"/>
    <w:rsid w:val="00A508FF"/>
    <w:rsid w:val="00A51FF8"/>
    <w:rsid w:val="00A53615"/>
    <w:rsid w:val="00A53945"/>
    <w:rsid w:val="00A54A16"/>
    <w:rsid w:val="00A55A36"/>
    <w:rsid w:val="00A57672"/>
    <w:rsid w:val="00A6029A"/>
    <w:rsid w:val="00A60D3A"/>
    <w:rsid w:val="00A64390"/>
    <w:rsid w:val="00A653CC"/>
    <w:rsid w:val="00A67280"/>
    <w:rsid w:val="00A71EFA"/>
    <w:rsid w:val="00A72308"/>
    <w:rsid w:val="00A73B83"/>
    <w:rsid w:val="00A73EDE"/>
    <w:rsid w:val="00A74D88"/>
    <w:rsid w:val="00A753DA"/>
    <w:rsid w:val="00A768C0"/>
    <w:rsid w:val="00A76C40"/>
    <w:rsid w:val="00A80E9F"/>
    <w:rsid w:val="00A862B6"/>
    <w:rsid w:val="00A87F6C"/>
    <w:rsid w:val="00A90502"/>
    <w:rsid w:val="00A968EF"/>
    <w:rsid w:val="00A97883"/>
    <w:rsid w:val="00AA2FF1"/>
    <w:rsid w:val="00AA455D"/>
    <w:rsid w:val="00AA5B78"/>
    <w:rsid w:val="00AA6E06"/>
    <w:rsid w:val="00AB3BF7"/>
    <w:rsid w:val="00AB7588"/>
    <w:rsid w:val="00AC2BA1"/>
    <w:rsid w:val="00AC3781"/>
    <w:rsid w:val="00AC44DC"/>
    <w:rsid w:val="00AC6521"/>
    <w:rsid w:val="00AC6770"/>
    <w:rsid w:val="00AC7D7A"/>
    <w:rsid w:val="00AD1455"/>
    <w:rsid w:val="00AD1930"/>
    <w:rsid w:val="00AD5BE0"/>
    <w:rsid w:val="00AD7FBC"/>
    <w:rsid w:val="00AE26A2"/>
    <w:rsid w:val="00AE2CB5"/>
    <w:rsid w:val="00AE3C15"/>
    <w:rsid w:val="00AE40CC"/>
    <w:rsid w:val="00AE4E6B"/>
    <w:rsid w:val="00AE50A7"/>
    <w:rsid w:val="00AE79D3"/>
    <w:rsid w:val="00AF0745"/>
    <w:rsid w:val="00AF0A5D"/>
    <w:rsid w:val="00AF0E76"/>
    <w:rsid w:val="00AF0FC5"/>
    <w:rsid w:val="00AF35CA"/>
    <w:rsid w:val="00AF3D37"/>
    <w:rsid w:val="00AF7813"/>
    <w:rsid w:val="00B0191A"/>
    <w:rsid w:val="00B03F13"/>
    <w:rsid w:val="00B139AE"/>
    <w:rsid w:val="00B13BD1"/>
    <w:rsid w:val="00B20991"/>
    <w:rsid w:val="00B23F8D"/>
    <w:rsid w:val="00B25242"/>
    <w:rsid w:val="00B32130"/>
    <w:rsid w:val="00B321AE"/>
    <w:rsid w:val="00B344FD"/>
    <w:rsid w:val="00B35581"/>
    <w:rsid w:val="00B4046A"/>
    <w:rsid w:val="00B413EA"/>
    <w:rsid w:val="00B4245F"/>
    <w:rsid w:val="00B44CE6"/>
    <w:rsid w:val="00B45E30"/>
    <w:rsid w:val="00B460B0"/>
    <w:rsid w:val="00B461A0"/>
    <w:rsid w:val="00B461EF"/>
    <w:rsid w:val="00B526AC"/>
    <w:rsid w:val="00B52879"/>
    <w:rsid w:val="00B55D9F"/>
    <w:rsid w:val="00B5640B"/>
    <w:rsid w:val="00B65A14"/>
    <w:rsid w:val="00B672A4"/>
    <w:rsid w:val="00B677C3"/>
    <w:rsid w:val="00B67ECE"/>
    <w:rsid w:val="00B7006E"/>
    <w:rsid w:val="00B7052B"/>
    <w:rsid w:val="00B7167F"/>
    <w:rsid w:val="00B716FD"/>
    <w:rsid w:val="00B743F1"/>
    <w:rsid w:val="00B76054"/>
    <w:rsid w:val="00B80BDC"/>
    <w:rsid w:val="00B81FF2"/>
    <w:rsid w:val="00B825AC"/>
    <w:rsid w:val="00B84ABA"/>
    <w:rsid w:val="00B8518B"/>
    <w:rsid w:val="00B856C0"/>
    <w:rsid w:val="00B87973"/>
    <w:rsid w:val="00B907A0"/>
    <w:rsid w:val="00B92320"/>
    <w:rsid w:val="00B9261C"/>
    <w:rsid w:val="00B92B0A"/>
    <w:rsid w:val="00B934D3"/>
    <w:rsid w:val="00B938BF"/>
    <w:rsid w:val="00B941FD"/>
    <w:rsid w:val="00B949B7"/>
    <w:rsid w:val="00B957D1"/>
    <w:rsid w:val="00B979B3"/>
    <w:rsid w:val="00B97F23"/>
    <w:rsid w:val="00BA0943"/>
    <w:rsid w:val="00BA476A"/>
    <w:rsid w:val="00BA5D1F"/>
    <w:rsid w:val="00BA5F12"/>
    <w:rsid w:val="00BA6CB2"/>
    <w:rsid w:val="00BB0289"/>
    <w:rsid w:val="00BB0735"/>
    <w:rsid w:val="00BB3729"/>
    <w:rsid w:val="00BC2214"/>
    <w:rsid w:val="00BC2648"/>
    <w:rsid w:val="00BC2E14"/>
    <w:rsid w:val="00BC3838"/>
    <w:rsid w:val="00BC59BC"/>
    <w:rsid w:val="00BC665F"/>
    <w:rsid w:val="00BD6416"/>
    <w:rsid w:val="00BD77E8"/>
    <w:rsid w:val="00BD7D77"/>
    <w:rsid w:val="00BE00F8"/>
    <w:rsid w:val="00BE0188"/>
    <w:rsid w:val="00BE17F8"/>
    <w:rsid w:val="00BE594E"/>
    <w:rsid w:val="00BE75EB"/>
    <w:rsid w:val="00BF23A2"/>
    <w:rsid w:val="00BF2DB2"/>
    <w:rsid w:val="00BF3F91"/>
    <w:rsid w:val="00BF4C37"/>
    <w:rsid w:val="00BF4F0D"/>
    <w:rsid w:val="00BF6224"/>
    <w:rsid w:val="00C03B15"/>
    <w:rsid w:val="00C0555B"/>
    <w:rsid w:val="00C10A33"/>
    <w:rsid w:val="00C14E71"/>
    <w:rsid w:val="00C1533C"/>
    <w:rsid w:val="00C15EEE"/>
    <w:rsid w:val="00C16B1B"/>
    <w:rsid w:val="00C16D8C"/>
    <w:rsid w:val="00C23763"/>
    <w:rsid w:val="00C24604"/>
    <w:rsid w:val="00C26259"/>
    <w:rsid w:val="00C30087"/>
    <w:rsid w:val="00C30DFB"/>
    <w:rsid w:val="00C31DDF"/>
    <w:rsid w:val="00C33128"/>
    <w:rsid w:val="00C34A24"/>
    <w:rsid w:val="00C4657F"/>
    <w:rsid w:val="00C466E9"/>
    <w:rsid w:val="00C52EE5"/>
    <w:rsid w:val="00C54101"/>
    <w:rsid w:val="00C54487"/>
    <w:rsid w:val="00C566F9"/>
    <w:rsid w:val="00C5675C"/>
    <w:rsid w:val="00C56C7B"/>
    <w:rsid w:val="00C6003C"/>
    <w:rsid w:val="00C6065E"/>
    <w:rsid w:val="00C618BB"/>
    <w:rsid w:val="00C66107"/>
    <w:rsid w:val="00C724C3"/>
    <w:rsid w:val="00C73A1C"/>
    <w:rsid w:val="00C74608"/>
    <w:rsid w:val="00C76C5B"/>
    <w:rsid w:val="00C81577"/>
    <w:rsid w:val="00C8176C"/>
    <w:rsid w:val="00C82F20"/>
    <w:rsid w:val="00C8572F"/>
    <w:rsid w:val="00C87087"/>
    <w:rsid w:val="00C87FC4"/>
    <w:rsid w:val="00C91C64"/>
    <w:rsid w:val="00C96443"/>
    <w:rsid w:val="00C97992"/>
    <w:rsid w:val="00CA1257"/>
    <w:rsid w:val="00CB3BCF"/>
    <w:rsid w:val="00CB65BE"/>
    <w:rsid w:val="00CB66F2"/>
    <w:rsid w:val="00CC0ACB"/>
    <w:rsid w:val="00CC0DF7"/>
    <w:rsid w:val="00CC3936"/>
    <w:rsid w:val="00CC3CED"/>
    <w:rsid w:val="00CD0D7A"/>
    <w:rsid w:val="00CD10CC"/>
    <w:rsid w:val="00CD1722"/>
    <w:rsid w:val="00CD189D"/>
    <w:rsid w:val="00CD27FE"/>
    <w:rsid w:val="00CD351A"/>
    <w:rsid w:val="00CD4667"/>
    <w:rsid w:val="00CD4AAE"/>
    <w:rsid w:val="00CD7AC9"/>
    <w:rsid w:val="00CE32F6"/>
    <w:rsid w:val="00CE39A6"/>
    <w:rsid w:val="00CE41AD"/>
    <w:rsid w:val="00CE4E33"/>
    <w:rsid w:val="00CE60F7"/>
    <w:rsid w:val="00CE73C3"/>
    <w:rsid w:val="00CE7543"/>
    <w:rsid w:val="00CF4F69"/>
    <w:rsid w:val="00CF56AC"/>
    <w:rsid w:val="00CF6174"/>
    <w:rsid w:val="00CF75B9"/>
    <w:rsid w:val="00D03FA0"/>
    <w:rsid w:val="00D12855"/>
    <w:rsid w:val="00D12AF5"/>
    <w:rsid w:val="00D15410"/>
    <w:rsid w:val="00D1790F"/>
    <w:rsid w:val="00D20009"/>
    <w:rsid w:val="00D216F1"/>
    <w:rsid w:val="00D21D4C"/>
    <w:rsid w:val="00D230EF"/>
    <w:rsid w:val="00D27353"/>
    <w:rsid w:val="00D27615"/>
    <w:rsid w:val="00D307F1"/>
    <w:rsid w:val="00D30999"/>
    <w:rsid w:val="00D31104"/>
    <w:rsid w:val="00D326F1"/>
    <w:rsid w:val="00D40CBF"/>
    <w:rsid w:val="00D4218D"/>
    <w:rsid w:val="00D429E3"/>
    <w:rsid w:val="00D43392"/>
    <w:rsid w:val="00D43476"/>
    <w:rsid w:val="00D43B10"/>
    <w:rsid w:val="00D45234"/>
    <w:rsid w:val="00D479D0"/>
    <w:rsid w:val="00D50CF3"/>
    <w:rsid w:val="00D53529"/>
    <w:rsid w:val="00D55DFA"/>
    <w:rsid w:val="00D62F40"/>
    <w:rsid w:val="00D649BE"/>
    <w:rsid w:val="00D70738"/>
    <w:rsid w:val="00D71384"/>
    <w:rsid w:val="00D80990"/>
    <w:rsid w:val="00D822BD"/>
    <w:rsid w:val="00D82EB7"/>
    <w:rsid w:val="00D835EC"/>
    <w:rsid w:val="00D83B03"/>
    <w:rsid w:val="00D90E7A"/>
    <w:rsid w:val="00D92476"/>
    <w:rsid w:val="00D9290F"/>
    <w:rsid w:val="00D938A2"/>
    <w:rsid w:val="00D939F1"/>
    <w:rsid w:val="00D96569"/>
    <w:rsid w:val="00D97488"/>
    <w:rsid w:val="00D97CB8"/>
    <w:rsid w:val="00DA07C0"/>
    <w:rsid w:val="00DA1CE2"/>
    <w:rsid w:val="00DA5990"/>
    <w:rsid w:val="00DA5AA5"/>
    <w:rsid w:val="00DA5C08"/>
    <w:rsid w:val="00DB0308"/>
    <w:rsid w:val="00DB043E"/>
    <w:rsid w:val="00DB1D90"/>
    <w:rsid w:val="00DB372D"/>
    <w:rsid w:val="00DB51AE"/>
    <w:rsid w:val="00DC09C0"/>
    <w:rsid w:val="00DD33AF"/>
    <w:rsid w:val="00DD3896"/>
    <w:rsid w:val="00DD6B1E"/>
    <w:rsid w:val="00DD798A"/>
    <w:rsid w:val="00DE10E4"/>
    <w:rsid w:val="00DE1184"/>
    <w:rsid w:val="00DE540B"/>
    <w:rsid w:val="00DF1D1C"/>
    <w:rsid w:val="00DF345A"/>
    <w:rsid w:val="00DF4A1F"/>
    <w:rsid w:val="00DF4E69"/>
    <w:rsid w:val="00DF7074"/>
    <w:rsid w:val="00E03EF3"/>
    <w:rsid w:val="00E04F92"/>
    <w:rsid w:val="00E06567"/>
    <w:rsid w:val="00E075A5"/>
    <w:rsid w:val="00E14AE4"/>
    <w:rsid w:val="00E15D4A"/>
    <w:rsid w:val="00E1673B"/>
    <w:rsid w:val="00E20124"/>
    <w:rsid w:val="00E21FFA"/>
    <w:rsid w:val="00E24D0B"/>
    <w:rsid w:val="00E25F1D"/>
    <w:rsid w:val="00E31749"/>
    <w:rsid w:val="00E32284"/>
    <w:rsid w:val="00E335C0"/>
    <w:rsid w:val="00E343A7"/>
    <w:rsid w:val="00E35388"/>
    <w:rsid w:val="00E40BCE"/>
    <w:rsid w:val="00E41BFC"/>
    <w:rsid w:val="00E42120"/>
    <w:rsid w:val="00E4550C"/>
    <w:rsid w:val="00E50C57"/>
    <w:rsid w:val="00E50E3A"/>
    <w:rsid w:val="00E528E9"/>
    <w:rsid w:val="00E53235"/>
    <w:rsid w:val="00E54DA6"/>
    <w:rsid w:val="00E557F4"/>
    <w:rsid w:val="00E60A7A"/>
    <w:rsid w:val="00E674E3"/>
    <w:rsid w:val="00E753AC"/>
    <w:rsid w:val="00E80BFF"/>
    <w:rsid w:val="00E929AE"/>
    <w:rsid w:val="00E92A53"/>
    <w:rsid w:val="00E95986"/>
    <w:rsid w:val="00E95E10"/>
    <w:rsid w:val="00E96630"/>
    <w:rsid w:val="00E9705D"/>
    <w:rsid w:val="00E97493"/>
    <w:rsid w:val="00E975FA"/>
    <w:rsid w:val="00EA0AE7"/>
    <w:rsid w:val="00EA6844"/>
    <w:rsid w:val="00EA74B6"/>
    <w:rsid w:val="00EA750F"/>
    <w:rsid w:val="00EB0428"/>
    <w:rsid w:val="00EB1803"/>
    <w:rsid w:val="00EB4095"/>
    <w:rsid w:val="00EB6852"/>
    <w:rsid w:val="00EB68EF"/>
    <w:rsid w:val="00EB76B1"/>
    <w:rsid w:val="00EC173B"/>
    <w:rsid w:val="00EC2025"/>
    <w:rsid w:val="00ED1633"/>
    <w:rsid w:val="00ED173C"/>
    <w:rsid w:val="00ED52E3"/>
    <w:rsid w:val="00ED7429"/>
    <w:rsid w:val="00EE31A1"/>
    <w:rsid w:val="00EE3DDD"/>
    <w:rsid w:val="00EE3E9B"/>
    <w:rsid w:val="00EE5D07"/>
    <w:rsid w:val="00EF0254"/>
    <w:rsid w:val="00EF585B"/>
    <w:rsid w:val="00EF593A"/>
    <w:rsid w:val="00F001CD"/>
    <w:rsid w:val="00F07727"/>
    <w:rsid w:val="00F1000F"/>
    <w:rsid w:val="00F10ADA"/>
    <w:rsid w:val="00F12124"/>
    <w:rsid w:val="00F145F9"/>
    <w:rsid w:val="00F162AB"/>
    <w:rsid w:val="00F17F61"/>
    <w:rsid w:val="00F30EFF"/>
    <w:rsid w:val="00F334DF"/>
    <w:rsid w:val="00F36906"/>
    <w:rsid w:val="00F369EC"/>
    <w:rsid w:val="00F37C82"/>
    <w:rsid w:val="00F40F8E"/>
    <w:rsid w:val="00F41952"/>
    <w:rsid w:val="00F430A9"/>
    <w:rsid w:val="00F433A9"/>
    <w:rsid w:val="00F44105"/>
    <w:rsid w:val="00F45026"/>
    <w:rsid w:val="00F45763"/>
    <w:rsid w:val="00F45A8C"/>
    <w:rsid w:val="00F478C3"/>
    <w:rsid w:val="00F503A2"/>
    <w:rsid w:val="00F50F4F"/>
    <w:rsid w:val="00F51658"/>
    <w:rsid w:val="00F51D13"/>
    <w:rsid w:val="00F52353"/>
    <w:rsid w:val="00F52BD0"/>
    <w:rsid w:val="00F56B50"/>
    <w:rsid w:val="00F56B98"/>
    <w:rsid w:val="00F57384"/>
    <w:rsid w:val="00F60C1C"/>
    <w:rsid w:val="00F61575"/>
    <w:rsid w:val="00F63D8C"/>
    <w:rsid w:val="00F65C6F"/>
    <w:rsid w:val="00F673E5"/>
    <w:rsid w:val="00F73C3C"/>
    <w:rsid w:val="00F779EC"/>
    <w:rsid w:val="00F807EA"/>
    <w:rsid w:val="00F859A2"/>
    <w:rsid w:val="00F8617B"/>
    <w:rsid w:val="00F92B5F"/>
    <w:rsid w:val="00F92F40"/>
    <w:rsid w:val="00F94234"/>
    <w:rsid w:val="00F97261"/>
    <w:rsid w:val="00FA1D0D"/>
    <w:rsid w:val="00FA4DD6"/>
    <w:rsid w:val="00FA64C2"/>
    <w:rsid w:val="00FB20D7"/>
    <w:rsid w:val="00FB3B39"/>
    <w:rsid w:val="00FC0AAF"/>
    <w:rsid w:val="00FC0B82"/>
    <w:rsid w:val="00FC13DB"/>
    <w:rsid w:val="00FC3950"/>
    <w:rsid w:val="00FC4328"/>
    <w:rsid w:val="00FC5143"/>
    <w:rsid w:val="00FC6E67"/>
    <w:rsid w:val="00FD1C6A"/>
    <w:rsid w:val="00FD342E"/>
    <w:rsid w:val="00FD67DB"/>
    <w:rsid w:val="00FE1DC2"/>
    <w:rsid w:val="00FE59DE"/>
    <w:rsid w:val="00FE6EF6"/>
    <w:rsid w:val="00FE7ED4"/>
    <w:rsid w:val="00FF07C1"/>
    <w:rsid w:val="00FF4036"/>
    <w:rsid w:val="00FF48C3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DD73D"/>
  <w15:chartTrackingRefBased/>
  <w15:docId w15:val="{43C0910D-D8A9-3F4F-8DBA-9375D2A29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8E023D"/>
    <w:pPr>
      <w:keepNext/>
      <w:keepLines/>
      <w:spacing w:before="374" w:after="120" w:line="360" w:lineRule="auto"/>
      <w:jc w:val="left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52EE5"/>
    <w:pPr>
      <w:keepNext/>
      <w:keepLines/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1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8E02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E5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FE1DC2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5F70D5"/>
    <w:rPr>
      <w:color w:val="808080"/>
    </w:rPr>
  </w:style>
  <w:style w:type="character" w:styleId="a6">
    <w:name w:val="Hyperlink"/>
    <w:basedOn w:val="a0"/>
    <w:uiPriority w:val="99"/>
    <w:unhideWhenUsed/>
    <w:rsid w:val="00F503A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60C8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styleId="a8">
    <w:name w:val="Unresolved Mention"/>
    <w:basedOn w:val="a0"/>
    <w:uiPriority w:val="99"/>
    <w:semiHidden/>
    <w:unhideWhenUsed/>
    <w:rsid w:val="00141FF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02978"/>
    <w:rPr>
      <w:color w:val="954F72" w:themeColor="followedHyperlink"/>
      <w:u w:val="single"/>
    </w:rPr>
  </w:style>
  <w:style w:type="paragraph" w:customStyle="1" w:styleId="alt">
    <w:name w:val="alt"/>
    <w:basedOn w:val="a"/>
    <w:rsid w:val="0003135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keyword">
    <w:name w:val="keyword"/>
    <w:basedOn w:val="a0"/>
    <w:rsid w:val="00C724C3"/>
  </w:style>
  <w:style w:type="character" w:customStyle="1" w:styleId="preprocessor">
    <w:name w:val="preprocessor"/>
    <w:basedOn w:val="a0"/>
    <w:rsid w:val="00C724C3"/>
  </w:style>
  <w:style w:type="character" w:customStyle="1" w:styleId="string">
    <w:name w:val="string"/>
    <w:basedOn w:val="a0"/>
    <w:rsid w:val="00A862B6"/>
  </w:style>
  <w:style w:type="paragraph" w:styleId="aa">
    <w:name w:val="header"/>
    <w:basedOn w:val="a"/>
    <w:link w:val="ab"/>
    <w:uiPriority w:val="99"/>
    <w:unhideWhenUsed/>
    <w:rsid w:val="00B82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825AC"/>
    <w:rPr>
      <w:rFonts w:eastAsia="Songti SC" w:cs="Times New Roman (正文 CS 字体)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825A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825AC"/>
    <w:rPr>
      <w:rFonts w:eastAsia="Songti SC" w:cs="Times New Roman (正文 CS 字体)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4D4E78"/>
    <w:pPr>
      <w:spacing w:line="240" w:lineRule="auto"/>
    </w:pPr>
    <w:rPr>
      <w:rFonts w:ascii="宋体" w:eastAsia="宋体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4D4E78"/>
    <w:rPr>
      <w:rFonts w:ascii="宋体" w:eastAsia="宋体" w:cs="Times New Roman (正文 CS 字体)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3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7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2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45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8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7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4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9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3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6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3026</TotalTime>
  <Pages>7</Pages>
  <Words>344</Words>
  <Characters>1966</Characters>
  <Application>Microsoft Office Word</Application>
  <DocSecurity>0</DocSecurity>
  <Lines>16</Lines>
  <Paragraphs>4</Paragraphs>
  <ScaleCrop>false</ScaleCrop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193</cp:revision>
  <dcterms:created xsi:type="dcterms:W3CDTF">2020-05-04T04:03:00Z</dcterms:created>
  <dcterms:modified xsi:type="dcterms:W3CDTF">2020-07-03T04:21:00Z</dcterms:modified>
</cp:coreProperties>
</file>