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85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right="480" w:rightChars="200"/>
        <w:jc w:val="center"/>
        <w:textAlignment w:val="auto"/>
        <w:outlineLvl w:val="1"/>
        <w:rPr>
          <w:rFonts w:hint="eastAsia" w:ascii="楷体" w:hAnsi="楷体" w:eastAsia="楷体" w:cs="楷体"/>
          <w:b/>
          <w:sz w:val="36"/>
          <w:szCs w:val="36"/>
          <w:highlight w:val="none"/>
          <w:lang w:val="en-US" w:eastAsia="zh-CN"/>
        </w:rPr>
      </w:pPr>
      <w:bookmarkStart w:id="0" w:name="_Toc21986"/>
      <w:r>
        <w:rPr>
          <w:rFonts w:hint="eastAsia" w:ascii="楷体" w:hAnsi="楷体" w:cs="楷体"/>
          <w:b/>
          <w:sz w:val="36"/>
          <w:szCs w:val="36"/>
          <w:highlight w:val="none"/>
          <w:lang w:val="en-US" w:eastAsia="zh-CN"/>
        </w:rPr>
        <w:t>附录十三：</w:t>
      </w:r>
      <w:r>
        <w:rPr>
          <w:rFonts w:hint="eastAsia" w:ascii="楷体" w:hAnsi="楷体" w:eastAsia="楷体" w:cs="楷体"/>
          <w:b/>
          <w:sz w:val="36"/>
          <w:szCs w:val="36"/>
          <w:highlight w:val="none"/>
          <w:lang w:val="en-US" w:eastAsia="zh-CN"/>
        </w:rPr>
        <w:t>美赛B题（离散型问题）</w:t>
      </w:r>
      <w:r>
        <w:rPr>
          <w:rFonts w:hint="eastAsia" w:ascii="楷体" w:hAnsi="楷体" w:cs="楷体"/>
          <w:b/>
          <w:sz w:val="36"/>
          <w:szCs w:val="36"/>
          <w:highlight w:val="none"/>
          <w:lang w:val="en-US" w:eastAsia="zh-CN"/>
        </w:rPr>
        <w:t>数学建模</w:t>
      </w:r>
      <w:r>
        <w:rPr>
          <w:rFonts w:hint="eastAsia" w:ascii="楷体" w:hAnsi="楷体" w:eastAsia="楷体" w:cs="楷体"/>
          <w:b/>
          <w:sz w:val="36"/>
          <w:szCs w:val="36"/>
          <w:highlight w:val="none"/>
          <w:lang w:val="en-US" w:eastAsia="zh-CN"/>
        </w:rPr>
        <w:t>论文撰写AI提示词</w:t>
      </w:r>
      <w:bookmarkEnd w:id="0"/>
    </w:p>
    <w:p w14:paraId="4D117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highlight w:val="none"/>
        </w:rPr>
        <w:t>核心定位：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以美赛O/F奖评分标准为核心，深度联动B题AI问题求解提示词（含离散变量建模、组合优化、逻辑决策、约束满足及结果验证全流程），引导AI将离散型问题建模求解成果精准转化为论文内容，实现“求解逻辑→论文表达”闭环。聚焦离散逻辑严谨性、模型适配性、决策可行性，规避“离散机理与建模脱节、求解与写作割裂、约束条件验证薄弱”等B题高频扣分点，助力产出一等奖及以上水平论文。</w:t>
      </w:r>
    </w:p>
    <w:p w14:paraId="62B0B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default" w:ascii="楷体" w:hAnsi="楷体" w:eastAsia="楷体" w:cs="楷体"/>
          <w:b/>
          <w:bCs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cs="楷体"/>
          <w:b/>
          <w:bCs/>
          <w:color w:val="0000FF"/>
          <w:sz w:val="24"/>
          <w:szCs w:val="24"/>
          <w:highlight w:val="none"/>
          <w:lang w:val="en-US" w:eastAsia="zh-CN"/>
        </w:rPr>
        <w:t>先导要求：将基于AI问题求解部分提示词得到的各模块求解内容文档上传。</w:t>
      </w:r>
    </w:p>
    <w:p w14:paraId="7ABC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sz w:val="32"/>
          <w:szCs w:val="32"/>
          <w:highlight w:val="none"/>
        </w:rPr>
        <w:t>一、前置信息告知（精准适配B题建模成果）</w:t>
      </w:r>
    </w:p>
    <w:p w14:paraId="216EED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身份与目标：我是美赛MCM/ICM参赛选手，目标冲击一等奖及以上，已基于B题AI问题求解提示词完成【离散问题拆解、离散建模、组合优化求解、多维度验证】全流程，获取完整建模成果。请严格联动求解逻辑与成果，按O奖论文标准撰写全文，确保论文每章节都对应求解环节，不出现内容割裂，凸显B题离散型问题属性。</w:t>
      </w:r>
    </w:p>
    <w:p w14:paraId="10FA14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建模核心成果：① 按求解提示词输出的各小问离散模型（如整数规划、0-1规划、组合优化、图论离散模型、逻辑决策模型）及核心公式/约束条件；② 求解工具（Python/Matlab/Lingo等）、关键离散参数（约束阈值、决策变量取值、优化目标系数等，需标注求解提示词中的设定/校准方法）与核心优化结果；③ 按求解提示词完成的模型检验（可行性、最优性、稳定性）方法、数据及结论；④ 求解过程生成的核心图表（离散变量分布图、约束边界示意图、优化结果对比图、逻辑决策流程图等可视化结果）。</w:t>
      </w:r>
    </w:p>
    <w:p w14:paraId="520187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团队适配：□ 需精简版表述（快速整合求解成果） □ 需深度拓展（强化求解逻辑与论文表达的联动），擅长工具：【标注所用软件及核心库，如PuLP、Gurobi、Matlab整数规划工具箱、NetworkX图论库，确保论文附录代码与求解提示词一致】。</w:t>
      </w:r>
    </w:p>
    <w:p w14:paraId="5B4B15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</w:p>
    <w:p w14:paraId="3C2C02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sz w:val="32"/>
          <w:szCs w:val="32"/>
          <w:highlight w:val="none"/>
        </w:rPr>
        <w:t>开篇三要素（O奖门面，适配B题离散型特质）</w:t>
      </w:r>
    </w:p>
    <w:p w14:paraId="4C2EB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请帮我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生成一个新的文档，首先生成论文的</w:t>
      </w: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第一部分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内容</w:t>
      </w: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：包括[论文题目][摘要]和[关键词]三部分内容！</w:t>
      </w:r>
    </w:p>
    <w:p w14:paraId="572B1E8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论文题目：严格采用“基于XXX离散模型/算法的XXX离散型问题优化研究”格式，精准关联求解提示词中的核心模型（如改进0-1规划-组合优化模型）与研究对象（如应急资源离散分配、离散任务调度优化），凸显“求解模型+离散型问题”双重关联。</w:t>
      </w:r>
    </w:p>
    <w:p w14:paraId="07E7C2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摘要（800-1000字，单页限制）：按O奖标准优化为“背景→问题→方法（联动求解）→结果（求解产出）→结论”结构，全程呼应求解提示词：① 背景（3-5行，结合离散型问题领域现状痛点，如“离散变量多、约束条件复杂导致最优决策难以精准定位，高效离散建模对问题解决至关重要”）；② 问题（分述各小问核心，对应求解提示词的离散问题拆解与优化目标逻辑）；③ 方法（明确求解提示词选定的离散模型、优化算法及创新改进，关联离散逻辑机理）；④ 结果（量化求解得到的核心数据，如“优化后目标函数值提升28%，满足所有离散约束条件，决策方案可行性达100%”）；⑤ 结论（创新点+实践推广价值，呼应求解模型的实际决策价值）。同时提供分段版（每段以“针对问题X”开篇），适配格式优化需求。</w:t>
      </w:r>
    </w:p>
    <w:p w14:paraId="066CA7E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关键词（3-5个）：包含求解提示词中的核心离散模型名称（如“整数规划模型”“组合优化算法”）、主题词（如“离散资源分配”“任务调度优化”），完全贴合求解逻辑与论文核心。</w:t>
      </w:r>
    </w:p>
    <w:p w14:paraId="59FE7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sz w:val="32"/>
          <w:szCs w:val="32"/>
          <w:highlight w:val="none"/>
        </w:rPr>
        <w:t>三、核心基础章节（逻辑铺垫，强化离散与决策机理）</w:t>
      </w:r>
    </w:p>
    <w:p w14:paraId="1BF50A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然后继续帮我生成论文的第二部分的内容[问题重述][问题分析][模型建设][符号说明]。</w:t>
      </w:r>
    </w:p>
    <w:p w14:paraId="72B523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问题重述（300字左右）：① 用原创语言梳理B题离散背景、核心优化目标与约束条件（如离散变量取值范围、资源数量约束、任务时序约束），对应求解提示词的离散问题边界设定；② 提炼2-3个子问题，结合离散型问题领域核心文献深化解读，呼应求解提示词的子问题拆解思路；③ 关联求解提示词的离散建模框架，铺垫后续章节逻辑，体现对离散机理与优化思路的双重认知。</w:t>
      </w:r>
    </w:p>
    <w:p w14:paraId="25658F3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问题分析（总-分结构，单页限制）：① 总述（宏观解题思路，完全对应求解提示词的“离散变量驱动+组合优化+约束满足”逻辑）；② 分述（每小问以“问题X分析”开篇，含离散矛盾点识别、变量约束关联机理，步骤拆解完全对标求解提示词的解题步骤，附文字版流程图，标注“离散变量梳理→约束条件分析→离散建模→优化求解→结果验证”逻辑，与求解流程一致）；③ 仅呈现思路，不涉及建模结果，确保与后续模型建立强衔接。</w:t>
      </w:r>
    </w:p>
    <w:p w14:paraId="51DC27A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模型假设（3-5条）：每条需含“内容+离散/决策依据+对模型影响”，完全贴合求解提示词的假设设定：① 内容（对应求解提示词的离散建模简化需求，如“假设离散决策变量相互独立，忽略变量间微弱耦合关系对优化结果的干扰”）；② 依据（离散规律或实际场景支撑，与求解提示词的假设依据一致，如“经场景分析，变量耦合影响占比低于1%，可通过后续灵敏度分析覆盖”）；③ 影响（如“简化离散建模复杂度，同时通过约束校验保障结果贴合实际决策场景”），避免与求解假设冲突。</w:t>
      </w:r>
    </w:p>
    <w:p w14:paraId="1C4BD7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符号说明（三线表格式）：汇总求解提示词中涉及的全局离散变量、参数（如0-1决策变量、整数资源变量、约束阈值、目标函数系数），明确“符号+含义+取值范围/维度”，与求解过程、离散模型中的符号完全统一，标注参数的参考标准（如实际场景约束值、离散优化参数规范），确保与求解成果一致。</w:t>
      </w:r>
    </w:p>
    <w:p w14:paraId="1F11848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sz w:val="32"/>
          <w:szCs w:val="32"/>
          <w:highlight w:val="none"/>
        </w:rPr>
        <w:t>数据处理与实证支撑（B题核心，强化离散数据合规与逻辑严谨）</w:t>
      </w:r>
    </w:p>
    <w:p w14:paraId="40718C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楷体" w:hAnsi="楷体" w:eastAsia="楷体" w:cs="楷体"/>
          <w:b/>
          <w:sz w:val="32"/>
          <w:szCs w:val="32"/>
          <w:highlight w:val="none"/>
          <w:lang w:val="en-US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然后继续帮我生成论文的第三部分的内容[数据预处理]模块（如有、若未涉及数据预处理该部分可不包括！）数据预处理模块若涉及具体方法，请详细说明该方法基本原理及建模和求解步骤等！</w:t>
      </w:r>
    </w:p>
    <w:p w14:paraId="7310C6C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数据预处理（完全联动求解提示词）：结合求解提示词中用到的离散型数据（整数资源数据、分类决策数据、约束边界数据等），说明数据清洗、规整、离散化转换的具体方法及离散逻辑依据，与求解提示词的数据处理流程完全一致（如无效离散值剔除、连续数据离散化分区、约束条件量化转换），输出对应论文段落，附处理后核心离散数据概况表，标注数据来源（如实际场景统计数据、行业离散数据集、调研采集数据），确保与求解数据处理成果同源、合规可追溯。</w:t>
      </w:r>
    </w:p>
    <w:p w14:paraId="27AF8F5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参数校准与数据补充（对标求解流程）：① 基于离散逻辑与实际场景校准核心参数，完全沿用求解提示词的校准方法（如用场景验证法校准约束阈值、用层次分析法确定目标函数权重），说明校准过程与合理性，关联具体离散规律及优化决策逻辑；② 若数据不足，区分补充类型（必须补充：核心离散变量数据、约束边界数据；可选补充：提升模型鲁棒性的辅助离散数据），推荐美赛可落地途径，与求解提示词的数据补充建议一致，撰写数据来源说明，强化实证严谨性。</w:t>
      </w:r>
    </w:p>
    <w:p w14:paraId="41909D7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sz w:val="32"/>
          <w:szCs w:val="32"/>
          <w:highlight w:val="none"/>
        </w:rPr>
        <w:t>模型建立与求解（论文核心，转化离散型问题建模成果）</w:t>
      </w:r>
    </w:p>
    <w:p w14:paraId="59A9A3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然后继续帮我生成论文的第四部分的内容：各小问[模型建立与求解]模块（务必分小问撰写，包括全部小问，各小问均包括以下核心模块，其中内容要丰富详细，核心公式要自动编号）</w:t>
      </w:r>
    </w:p>
    <w:p w14:paraId="6ED0B06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分小问撰写（每小问含三部分，完全转化求解成果）：模型构建：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详细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说明模型核心离散机理、约束构建步骤，推导核心公式/约束条件（标注与离散逻辑、约束特征及求解提示词的关联，如“式(3)基于0-1规划原理，对应求解提示词的模型构建逻辑，将离散决策变量与资源约束关联，通过约束优先级排序解决多约束冲突”），公式编号规范（如“(2.3)”表示第2章第3式），参数含义注释清晰，与求解成果完全一致，凸显离散与约束逻辑关联。</w:t>
      </w:r>
    </w:p>
    <w:p w14:paraId="2009619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模型求解：明确求解工具、步骤，整合求解成果：① 关键离散参数设置依据（参考实际场景约束、离散优化标准及求解提示词的参数设定逻辑）；② 核心结果（离散优化结论、决策变量取值、目标函数最优值，文字描述图表核心信息，均来自求解提示词的运算结果，如“优化后目标函数最优值为126，离散决策变量取值满足所有约束条件，资源利用率达95%”）；③ 输出O奖级离散型问题图表，均为求解过程生成的可视化结果（离散变量分布柱状图、约束边界示意图、优化结果对比折线图、决策逻辑流程图等），满足格式规范：标题精准（含核心离散变量）、坐标轴标注取值范围/离散意义、图例清晰、图注30-50字（说明核心离散优化结论），契合B题可视化需求与求解成果展示逻辑。</w:t>
      </w:r>
    </w:p>
    <w:p w14:paraId="335AB2F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模型检验：结合求解提示词完成的检验结果，说明适配B题的检验方法、步骤与结论，与求解检验逻辑完全统一：① 有效性检验（如约束满足性校验、最优性验证、决策可行性分析，对应求解提示词的有效性检验方案）；② 鲁棒性检验（调整离散参数取值、改变约束边界、替换同类离散模型对比，复刻求解提示词的稳健性设计），输出检验结论（如“参数取值波动10%时，目标函数最优值偏差≤5%，约束满足性保持稳定，模型稳健性良好”），论证模型可靠性，附求解生成的检验图表，写入对应段落。</w:t>
      </w:r>
    </w:p>
    <w:p w14:paraId="1B48318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结果分析（三层结构，深化B题O奖论证，联动求解解读）：</w:t>
      </w:r>
    </w:p>
    <w:p w14:paraId="0CF2519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基础分析：解读求解结果的离散优化意义与决策逻辑，关联B题核心目标（如资源利用率最大化、任务完成效率最优），避免纯数值罗列，结合离散机理说明结果合理性；</w:t>
      </w:r>
    </w:p>
    <w:p w14:paraId="7E7C4C2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深层分析：验证结果与离散机理、约束条件及求解逻辑的匹配度，量化灵敏度分析结果（来自求解提示词的灵敏度运算），对比模型优势，呼应求解提示词的模型对比结论；</w:t>
      </w:r>
    </w:p>
    <w:p w14:paraId="7F270C7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问题回应：直接对应B题诉求及求解提示词的解题目标，说明结果如何解决核心离散型问题，体现决策价值（如“优化方案精准给出离散变量最优取值，有效解决多约束下的资源分配难题，可为实际决策提供直接参考”），与求解成果的应用意义一致。</w:t>
      </w:r>
    </w:p>
    <w:p w14:paraId="4A5C85C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sz w:val="32"/>
          <w:szCs w:val="32"/>
          <w:highlight w:val="none"/>
        </w:rPr>
        <w:t>收尾章节（闭环思维，强化离散决策可行性）</w:t>
      </w:r>
    </w:p>
    <w:p w14:paraId="6AAE86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jc w:val="both"/>
        <w:textAlignment w:val="auto"/>
        <w:outlineLvl w:val="9"/>
        <w:rPr>
          <w:rFonts w:hint="default" w:ascii="楷体" w:hAnsi="楷体" w:eastAsia="楷体" w:cs="楷体"/>
          <w:b/>
          <w:sz w:val="32"/>
          <w:szCs w:val="32"/>
          <w:highlight w:val="none"/>
          <w:lang w:val="en-US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然后继续帮我生成论文的第五部分的内容：[模型评价][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模型改进与展望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][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参考文献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][附录]模块！</w:t>
      </w:r>
    </w:p>
    <w:p w14:paraId="784D60C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模型评价（完全对标求解成果）：</w:t>
      </w:r>
    </w:p>
    <w:p w14:paraId="0C96D0F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优点（3-5条）：从离散创新、约束适配、决策可行性维度，结合求解数据阐述（如“融合多约束离散优化逻辑，精准突破组合爆炸瓶颈，对应求解提示词的模型设计，目标函数最优值提升28%”“通过约束校验验证方案可行性，可直接应用于实际决策场景”），每条均来自求解成果支撑；</w:t>
      </w:r>
    </w:p>
    <w:p w14:paraId="65C3CBC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缺点（2-3条）：客观说明离散型问题建模及求解过程的局限（如“未覆盖动态离散场景的实时调整需求，部分约束条件简化可能影响极端场景适配性”），不泛泛而谈，与求解分析一致。</w:t>
      </w:r>
    </w:p>
    <w:p w14:paraId="1B05A7A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模型改进与展望：结合求解提示词的模型优化思路，提出具体离散型问题导向改进方案（如“引入动态离散建模模块，适配变量实时变化场景，细化极端场景约束条件”），延伸长期研究方向（如“可结合AI算法优化离散变量搜索策略，提升复杂多约束场景下的求解效率”），体现思维延展性，契合O奖深度要求。</w:t>
      </w:r>
    </w:p>
    <w:p w14:paraId="4FED815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参考文献（5-10条）：近5年中外结合，以离散优化、运筹学领域文献为主，含求解提示词中参考的权威机构报告（如离散优化技术白皮书、运筹学研究报告），格式规范（如期刊：作者. 题目[J]. 运筹学学报，年份，卷(期):页码；报告：机构名称. 离散型问题优化技术报告[R]. 发布年份），提升论文学术性与求解逻辑的关联性。</w:t>
      </w:r>
    </w:p>
    <w:p w14:paraId="4EF8FF5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附录：整合离散型问题建模与求解相关材料，含① 完整带注释代码（与求解提示词的代码一致，标注语言版本及离散建模、优化求解模块）；② 求解过程的中间离散优化结果与处理后数据集概况；③ 补充图表（如约束条件校验图、离散变量灵敏度分析图），排版清晰，便于评审追溯求解全过程。</w:t>
      </w:r>
    </w:p>
    <w:p w14:paraId="4FF4123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b/>
          <w:sz w:val="32"/>
          <w:szCs w:val="32"/>
          <w:highlight w:val="none"/>
        </w:rPr>
        <w:t>论文优化与格式规范（B题细节加分）</w:t>
      </w:r>
    </w:p>
    <w:p w14:paraId="3CBEEF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highlight w:val="none"/>
          <w:lang w:val="en-US" w:eastAsia="zh-CN"/>
        </w:rPr>
      </w:pPr>
      <w:bookmarkStart w:id="1" w:name="_GoBack"/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最后帮我对论文初稿完成优化，优化要求如下，使其能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达到美赛</w:t>
      </w: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获奖要求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！</w:t>
      </w:r>
    </w:p>
    <w:p w14:paraId="6E3892A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全稿优化（强化联动一致性）：① 文字校对（确保离散优化与运筹术语、模型名称与求解提示词完全统一，如“整数规划”“约束满足性”表述统一）；② 逻辑梳理（填补断层，确保章节衔接流畅，数据处理、模型建立、结果分析与求解流程一一对应，无割裂点）；③ 内容精炼（删减冗余，补充公式参数的离散含义及求解逻辑，强化决策可行性论证与求解成果的关联性）。</w:t>
      </w:r>
    </w:p>
    <w:p w14:paraId="118FE52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格式统一：① 字体字号规范（默认宋体小四号）；② 图表编号、公式编号统一，离散类图表标注的约束标准依据与求解提示词一致；③ 三线表格式正确，符号前后统一，离散参数取值范围与求解成果一致，数据表述符合离散型问题规范。</w:t>
      </w:r>
    </w:p>
    <w:p w14:paraId="5FA54A1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摘要专项优化：二次打磨摘要，重点强化离散优化创新点、求解逻辑与决策可行性的联动表述，确保与求解提示词的核心成果一致，适配O奖评审偏好，</w:t>
      </w: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并按以下格式要求重新优化摘要：</w:t>
      </w:r>
    </w:p>
    <w:p w14:paraId="3C84BA4C">
      <w:pPr>
        <w:pStyle w:val="7"/>
        <w:keepNext w:val="0"/>
        <w:keepLines w:val="0"/>
        <w:pageBreakBefore w:val="0"/>
        <w:widowControl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0" w:leftChars="200" w:firstLine="0" w:firstLineChars="0"/>
        <w:textAlignment w:val="auto"/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引言 / 背景（4-6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177C5062">
      <w:pPr>
        <w:pStyle w:val="7"/>
        <w:keepNext w:val="0"/>
        <w:keepLines w:val="0"/>
        <w:pageBreakBefore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0" w:leftChars="200" w:firstLine="0" w:firstLineChars="0"/>
        <w:textAlignment w:val="auto"/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正文部分（分段落）：每段以 “针对问题 X” 开头，每段为一个小问完整的解决方案，均包括一下内容：</w:t>
      </w:r>
    </w:p>
    <w:p w14:paraId="4F2EC5A1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0" w:leftChars="200" w:firstLine="0" w:firstLineChars="0"/>
        <w:textAlignment w:val="auto"/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① 该问题的具体内容（如 “针对问题 1 的产能分配优化”）；</w:t>
      </w:r>
    </w:p>
    <w:p w14:paraId="69687F43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0" w:leftChars="200" w:firstLine="0" w:firstLineChars="0"/>
        <w:textAlignment w:val="auto"/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② 采用的方法（如 “构建多目标整数规划模型，通过 NSGA-Ⅱ 算法求解”）；</w:t>
      </w:r>
    </w:p>
    <w:p w14:paraId="0CAAB778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80" w:leftChars="200" w:firstLine="0" w:firstLineChars="0"/>
        <w:textAlignment w:val="auto"/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③ 核心结果（如 “得到 Pareto 最优解集，其中方案 A 的产能利用率达 92%，成本降低 8%”）。​</w:t>
      </w:r>
    </w:p>
    <w:p w14:paraId="78C2F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 xml:space="preserve">④ 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2527CD6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收尾段落（2-3 行）：总结创新点与应用价值（如 “研究融合了动态调度机制，为多品种小批量生产提供了可推广的优化方案”）。</w:t>
      </w:r>
    </w:p>
    <w:p w14:paraId="3EC0B1A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亮点强化：针对目标奖项，优化创新点阐述、量化论证，补充题型专属亮点（如O奖强化跨方法融合价值，M奖强化逻辑严谨性）。</w:t>
      </w:r>
    </w:p>
    <w:p w14:paraId="740A0BF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问题修正：标注口语化、模糊化表述，替换为学术语言；补充缺失的量化指标、图注、参数说明，规避高频扣分点。</w:t>
      </w:r>
    </w:p>
    <w:p w14:paraId="1C1BDED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sz w:val="24"/>
          <w:szCs w:val="24"/>
          <w:highlight w:val="none"/>
        </w:rPr>
        <w:t>适配调整：根据团队反馈，针对性优化章节内容，确保符合赛程时间与团队能力。</w:t>
      </w:r>
    </w:p>
    <w:p w14:paraId="3C13F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highlight w:val="none"/>
        </w:rPr>
      </w:pPr>
      <w:r>
        <w:rPr>
          <w:rFonts w:hint="eastAsia" w:ascii="楷体" w:hAnsi="楷体" w:eastAsia="楷体" w:cs="楷体"/>
          <w:b/>
          <w:sz w:val="24"/>
          <w:szCs w:val="24"/>
          <w:highlight w:val="none"/>
        </w:rPr>
        <w:t>AI输出要求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：生成优化后的完整论文、修改说明清单（含修正点、优化方向）、最终格式规范版，供团队直接提交或微调使用。</w:t>
      </w:r>
    </w:p>
    <w:bookmarkEnd w:id="1"/>
    <w:p w14:paraId="5239A418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178B0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02FC8"/>
    <w:multiLevelType w:val="singleLevel"/>
    <w:tmpl w:val="8B302FC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B5777B0"/>
    <w:multiLevelType w:val="singleLevel"/>
    <w:tmpl w:val="BB5777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B6E4B1D"/>
    <w:multiLevelType w:val="singleLevel"/>
    <w:tmpl w:val="CB6E4B1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CB0991B"/>
    <w:multiLevelType w:val="singleLevel"/>
    <w:tmpl w:val="DCB099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6B0A26"/>
    <w:multiLevelType w:val="singleLevel"/>
    <w:tmpl w:val="006B0A2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FE0A431"/>
    <w:multiLevelType w:val="singleLevel"/>
    <w:tmpl w:val="0FE0A4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B7EA1C4"/>
    <w:multiLevelType w:val="singleLevel"/>
    <w:tmpl w:val="1B7EA1C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34961FCD"/>
    <w:multiLevelType w:val="singleLevel"/>
    <w:tmpl w:val="34961FC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C5ABA32"/>
    <w:multiLevelType w:val="singleLevel"/>
    <w:tmpl w:val="3C5ABA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7228EAF8"/>
    <w:multiLevelType w:val="singleLevel"/>
    <w:tmpl w:val="7228EA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BB0C7F5"/>
    <w:multiLevelType w:val="singleLevel"/>
    <w:tmpl w:val="7BB0C7F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9"/>
  </w:num>
  <w:num w:numId="8">
    <w:abstractNumId w:val="8"/>
  </w:num>
  <w:num w:numId="9">
    <w:abstractNumId w:val="5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1883711"/>
    <w:rsid w:val="0622059D"/>
    <w:rsid w:val="17554358"/>
    <w:rsid w:val="1CD217D6"/>
    <w:rsid w:val="2DBA0995"/>
    <w:rsid w:val="2DF74F76"/>
    <w:rsid w:val="3DA373EB"/>
    <w:rsid w:val="3F34383F"/>
    <w:rsid w:val="4B655C67"/>
    <w:rsid w:val="5133063D"/>
    <w:rsid w:val="535F1857"/>
    <w:rsid w:val="57917FB7"/>
    <w:rsid w:val="58AF4577"/>
    <w:rsid w:val="70D35CA6"/>
    <w:rsid w:val="71C965BE"/>
    <w:rsid w:val="71EE54F9"/>
    <w:rsid w:val="731352DC"/>
    <w:rsid w:val="749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5390</Words>
  <Characters>5536</Characters>
  <Lines>0</Lines>
  <Paragraphs>0</Paragraphs>
  <TotalTime>0</TotalTime>
  <ScaleCrop>false</ScaleCrop>
  <LinksUpToDate>false</LinksUpToDate>
  <CharactersWithSpaces>5603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2CF51938162E4223B150E5BCE399C0CF_13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