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61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100" w:right="240" w:rightChars="100"/>
        <w:jc w:val="center"/>
        <w:textAlignment w:val="auto"/>
        <w:outlineLvl w:val="1"/>
        <w:rPr>
          <w:rFonts w:hint="eastAsia" w:ascii="楷体" w:hAnsi="楷体" w:eastAsia="楷体" w:cs="楷体"/>
          <w:b/>
          <w:sz w:val="36"/>
          <w:szCs w:val="36"/>
          <w:lang w:val="en-US" w:eastAsia="zh-CN"/>
        </w:rPr>
      </w:pPr>
      <w:bookmarkStart w:id="0" w:name="_Toc16994"/>
      <w:r>
        <w:rPr>
          <w:rFonts w:hint="eastAsia" w:ascii="楷体" w:hAnsi="楷体" w:eastAsia="楷体" w:cs="楷体"/>
          <w:b/>
          <w:sz w:val="36"/>
          <w:szCs w:val="36"/>
          <w:lang w:val="en-US" w:eastAsia="zh-CN"/>
        </w:rPr>
        <w:t>附录十</w:t>
      </w:r>
      <w:r>
        <w:rPr>
          <w:rFonts w:hint="eastAsia" w:ascii="楷体" w:hAnsi="楷体" w:cs="楷体"/>
          <w:b/>
          <w:sz w:val="36"/>
          <w:szCs w:val="36"/>
          <w:lang w:val="en-US" w:eastAsia="zh-CN"/>
        </w:rPr>
        <w:t>四</w:t>
      </w:r>
      <w:r>
        <w:rPr>
          <w:rFonts w:hint="eastAsia" w:ascii="楷体" w:hAnsi="楷体" w:eastAsia="楷体" w:cs="楷体"/>
          <w:b/>
          <w:sz w:val="36"/>
          <w:szCs w:val="36"/>
          <w:lang w:val="en-US" w:eastAsia="zh-CN"/>
        </w:rPr>
        <w:t>：美赛C题（大数据分析类）</w:t>
      </w:r>
      <w:r>
        <w:rPr>
          <w:rFonts w:hint="eastAsia" w:ascii="楷体" w:hAnsi="楷体" w:cs="楷体"/>
          <w:b/>
          <w:sz w:val="36"/>
          <w:szCs w:val="36"/>
          <w:lang w:val="en-US" w:eastAsia="zh-CN"/>
        </w:rPr>
        <w:t>数学建模</w:t>
      </w:r>
      <w:r>
        <w:rPr>
          <w:rFonts w:hint="eastAsia" w:ascii="楷体" w:hAnsi="楷体" w:eastAsia="楷体" w:cs="楷体"/>
          <w:b/>
          <w:sz w:val="36"/>
          <w:szCs w:val="36"/>
          <w:lang w:val="en-US" w:eastAsia="zh-CN"/>
        </w:rPr>
        <w:t>论文撰写AI提示词</w:t>
      </w:r>
      <w:bookmarkEnd w:id="0"/>
    </w:p>
    <w:p w14:paraId="7CAC1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核心定位：</w:t>
      </w:r>
      <w:r>
        <w:rPr>
          <w:rFonts w:hint="eastAsia" w:ascii="楷体" w:hAnsi="楷体" w:eastAsia="楷体" w:cs="楷体"/>
          <w:sz w:val="24"/>
          <w:szCs w:val="24"/>
        </w:rPr>
        <w:t>以美赛O/F奖评分标准为核心，深度联动C题AI问题求解提示词（含大数据预处理、统计建模、特征挖掘、显著性检验及结果验证全流程），引导AI将大数据/统计分析类建模求解成果精准转化为论文内容，实现“求解逻辑→论文表达”闭环。聚焦数据逻辑严谨性、统计模型适配性、结论可信度，规避“数据挖掘与统计机理脱节、求解与写作割裂、显著性验证薄弱”等C题高频扣分点，助力产出一等奖及以上水平论文。</w:t>
      </w:r>
    </w:p>
    <w:p w14:paraId="77497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bCs/>
          <w:color w:val="0000FF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color w:val="0000FF"/>
          <w:sz w:val="24"/>
          <w:szCs w:val="24"/>
        </w:rPr>
        <w:t>先导要求：将基于AI问题求解部分提示词得到的各模块求解内容文档上传。</w:t>
      </w:r>
    </w:p>
    <w:p w14:paraId="271D0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一、前置信息告知（精准适配C题建模成果）</w:t>
      </w:r>
    </w:p>
    <w:p w14:paraId="6895D86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身份与目标：我是美赛MCM/ICM参赛选手，目标冲击一等奖及以上，已基于C题AI问题求解提示词完成【数据问题拆解、大数据预处理、统计建模分析、多维度验证】全流程，获取完整建模成果。请严格联动求解逻辑与成果，按O奖论文标准撰写全文，确保论文每章节都对应求解环节，不出现内容割裂，凸显C题大数据/统计分析属性。</w:t>
      </w:r>
    </w:p>
    <w:p w14:paraId="0EEC5B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建模核心成果（联动求解提示词，粘贴内容）：① 按求解提示词输出的各小问统计模型（如回归分析、聚类模型、时间序列预测、假设检验模型）及核心公式/算法逻辑；② 求解工具（Python/R/SPSS等）、关键统计参数（显著性水平、置信区间、特征权重等，需标注求解提示词中的校准/设定方法）与核心分析结果；③ 按求解提示词完成的模型检验（拟合优度、显著性、稳定性）方法、数据及结论；④ 求解过程生成的核心图表（数据分布直方图、相关性热力图、预测趋势图、显著性检验图等可视化结果）。</w:t>
      </w:r>
    </w:p>
    <w:p w14:paraId="3158A64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团队适配：□ 需精简版表述（快速整合求解成果） □ 需深度拓展（强化求解逻辑与论文表达的联动），擅长工具：【标注所用软件及核心库，如Pandas、Scikit-learn、R语言ggplot2、SPSS统计模块，确保论文附录代码与求解提示词一致】。</w:t>
      </w:r>
    </w:p>
    <w:p w14:paraId="1B7CBF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题目核心与求解联动：【粘贴C题核心场景+约束条件】，明确大数据/统计导向（如用户行为分析、数据预测建模、变量相关性挖掘、统计决策优化），标注求解提示词中重点突出的创新点（如特征工程优化、混合统计模型设计），要求论文创新点章节与求解创新设计完全呼应。</w:t>
      </w:r>
    </w:p>
    <w:p w14:paraId="49D5CFA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开篇三要素（O奖门面，适配C题大数据/统计特质）</w:t>
      </w:r>
    </w:p>
    <w:p w14:paraId="37B277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请帮我生成一个新的文档，首先生成论文的第一部分内容：包括[论文题目][摘要]和[关键词]三部分内容！</w:t>
      </w:r>
    </w:p>
    <w:p w14:paraId="5280923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论文题目：严格采用“</w:t>
      </w:r>
      <w:bookmarkStart w:id="1" w:name="_GoBack"/>
      <w:r>
        <w:rPr>
          <w:rFonts w:hint="eastAsia" w:ascii="楷体" w:hAnsi="楷体" w:eastAsia="楷体" w:cs="楷体"/>
          <w:sz w:val="24"/>
          <w:szCs w:val="24"/>
        </w:rPr>
        <w:t>基于XXX统计模型/算法的XXX大数据分析与优化研究”</w:t>
      </w:r>
      <w:bookmarkEnd w:id="1"/>
      <w:r>
        <w:rPr>
          <w:rFonts w:hint="eastAsia" w:ascii="楷体" w:hAnsi="楷体" w:eastAsia="楷体" w:cs="楷体"/>
          <w:sz w:val="24"/>
          <w:szCs w:val="24"/>
        </w:rPr>
        <w:t>格式，精准关联求解提示词中的核心模型（如改进随机森林-时间序列预测模型）与研究对象（如用户消费行为分析、商品销量预测），凸显“求解模型+大数据统计问题”双重关联。</w:t>
      </w:r>
    </w:p>
    <w:p w14:paraId="0E94210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摘要（800-1000字，单页限制）：按O奖标准优化为“背景→问题→方法（联动求解）→结果（求解产出）→结论”结构，全程呼应求解提示词：① 背景（3-5行，结合大数据领域现状痛点，如“海量多维度数据中隐藏的核心规律难以挖掘，精准统计分析对决策优化至关重要”）；② 问题（分述各小问核心，对应求解提示词的数据拆解与统计目标逻辑）；③ 方法（明确求解提示词选定的统计模型、大数据处理算法及创新改进，关联统计机理）；④ 结果（量化求解得到的核心数据，如“模型拟合优度R²达0.93，预测误差控制在5%以内，显著变量识别准确率提升20%”）；⑤ 结论（创新点+实践推广价值，呼应求解模型的实际决策价值）。同时提供分段版（每段以“针对问题X”开篇），适配格式优化需求。</w:t>
      </w:r>
    </w:p>
    <w:p w14:paraId="3BC57E0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关键词（3-5个）：包含求解提示词中的核心统计模型名称（如“随机森林模型”“时间序列分析”）、主题词（如“大数据挖掘”“用户行为分析”），完全贴合求解逻辑与论文核心。</w:t>
      </w:r>
    </w:p>
    <w:p w14:paraId="259C847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核心基础章节（逻辑铺垫，强化统计与数据机理）</w:t>
      </w:r>
    </w:p>
    <w:p w14:paraId="0E0A88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然后继续帮我生成论文的第二部分的内容[问题重述][问题分析][模型建设][符号说明]。</w:t>
      </w:r>
    </w:p>
    <w:p w14:paraId="04C15DA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问题重述（300字左右）：① 用原创语言梳理C题大数据背景、核心统计目标与约束条件（如数据维度限制、显著性水平要求、预测时效约束），对应求解提示词的数据问题边界设定；② 提炼2-3个子问题，结合大数据/统计领域核心文献深化解读，呼应求解提示词的子问题拆解思路；③ 关联求解提示词的统计建模框架，铺垫后续章节逻辑，体现对统计机理与数据挖掘思路的双重认知。</w:t>
      </w:r>
    </w:p>
    <w:p w14:paraId="380A1C0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问题分析（总-分结构，单页限制）：① 总述（宏观解题思路，完全对应求解提示词的“大数据驱动+统计建模+显著性验证”逻辑）；② 分述（每小问以“问题X分析”开篇，含数据矛盾点识别、统计变量关联机理，步骤拆解完全对标求解提示词的解题步骤，附文字版流程图，标注“数据采集→预处理→特征工程→统计建模→结果验证”逻辑，与求解流程一致）；③ 仅呈现思路，不涉及建模结果，确保与后续模型建立强衔接。</w:t>
      </w:r>
    </w:p>
    <w:p w14:paraId="7E7AA5C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模型假设（3-5条）：每条需含“内容+统计/数据依据+对模型影响”，完全贴合求解提示词的假设设定：① 内容（对应求解提示词的统计建模简化需求，如“假设数据样本服从正态分布，忽略极端异常值对整体统计规律的干扰”）；② 依据（统计规律或数据支撑，与求解提示词的假设依据一致，如“经Shapiro-Wilk检验，样本正态性显著（P&gt;0.05），极端异常值占比低于0.5%”）；③ 影响（如“简化统计计算复杂度，同时通过异常值处理保障结果贴合数据真实规律”），避免与求解假设冲突。</w:t>
      </w:r>
    </w:p>
    <w:p w14:paraId="2AB031F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符号说明（三线表格式）：汇总求解提示词中涉及的全局统计变量、参数（如特征变量、回归系数、显著性水平α、置信区间），明确“符号+含义+单位/维度”，与求解过程、统计模型中的符号完全统一，标注参数的参考标准（如常用显著性水平标准、统计模型参数规范），确保与求解成果一致。</w:t>
      </w:r>
    </w:p>
    <w:p w14:paraId="12D5B0E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数据处理与实证支撑（C题核心，强化数据合规与统计严谨）</w:t>
      </w:r>
    </w:p>
    <w:p w14:paraId="26E700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然后继续帮我生成论文的第三部分的内容[数据预处理]模块（如有、若未涉及数据预处理该部分可不包括！）数据预处理模块若涉及具体方法，请详细说明该方法基本原理及建模和求解步骤等！</w:t>
      </w:r>
    </w:p>
    <w:p w14:paraId="703388B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数据预处理（完全联动求解提示词）：结合求解提示词中用到的大数据集（多维度结构化数据、时序数据、非结构化数据等），说明数据清洗、集成、转换、规约的具体方法及统计依据，与求解提示词的数据处理流程完全一致（如缺失值均值/中位数填充、异常值3σ准则/箱线图剔除、特征标准化处理），输出对应论文段落，附处理后核心数据概况表，标注数据来源（如公开数据集Kaggle、行业统计数据库、调研数据），确保与求解数据处理成果同源、合规可追溯。</w:t>
      </w:r>
    </w:p>
    <w:p w14:paraId="654B181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参数校准与数据补充（对标求解流程）：① 基于统计原理与数据特征校准核心参数，完全沿用求解提示词的校准方法（如用交叉验证法校准模型正则化参数、用方差分析确定显著特征），说明校准过程与合理性，关联具体统计规律及数据挖掘逻辑；② 若数据不足，区分补充类型（必须补充：核心特征数据、样本量扩充数据；可选补充：提升模型精度的辅助数据），推荐美赛可落地途径，与求解提示词的数据补充建议一致，撰写数据来源说明，强化实证严谨性。</w:t>
      </w:r>
    </w:p>
    <w:p w14:paraId="6BBBFD7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模型建立与求解（论文核心，转化大数据统计分析成果）</w:t>
      </w:r>
    </w:p>
    <w:p w14:paraId="46C0CE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然后继续帮我生成论文的第四部分的内容：各小问[模型建立与求解]模块（务必分小问撰写，包括全部小问，各小问均包括以下核心模块，其中内容要丰富详细，核心公式要自动编号）</w:t>
      </w:r>
    </w:p>
    <w:p w14:paraId="36EF36E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分小问撰写（每小问含三部分，完全转化求解成果）：模型构建：</w:t>
      </w:r>
      <w:r>
        <w:rPr>
          <w:rFonts w:hint="eastAsia" w:ascii="楷体" w:hAnsi="楷体" w:cs="楷体"/>
          <w:sz w:val="24"/>
          <w:szCs w:val="24"/>
          <w:lang w:val="en-US" w:eastAsia="zh-CN"/>
        </w:rPr>
        <w:t>详细</w:t>
      </w:r>
      <w:r>
        <w:rPr>
          <w:rFonts w:hint="eastAsia" w:ascii="楷体" w:hAnsi="楷体" w:eastAsia="楷体" w:cs="楷体"/>
          <w:sz w:val="24"/>
          <w:szCs w:val="24"/>
        </w:rPr>
        <w:t>说明模型核心统计机理、大数据建模步骤，推导核心公式/算法逻辑（标注与统计原理、数据特征及求解提示词的关联，如“式(3)基于多元线性回归原理，对应求解提示词的模型构建逻辑，将因变量与显著特征变量关联，通过VIF检验修正多重共线性”），公式编号规范（如“(2.3)”表示第2章第3式），参数含义注释清晰，与求解成果完全一致，凸显统计与数据逻辑关联。</w:t>
      </w:r>
    </w:p>
    <w:p w14:paraId="0A97D53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模型求解：明确求解工具、步骤，整合求解成果：① 关键统计参数设置依据（参考统计标准、数据特征及求解提示词的参数设定逻辑）；② 核心结果（统计分析结论、模型输出值、特征重要性排序，文字描述图表核心信息，均来自求解提示词的运算结果，如“模型拟合优度R²=0.93，显著性检验P&lt;0.01，核心影响因素为XX（特征权重0.72）”）；③ 输出O奖级大数据统计类图表，均为求解过程生成的可视化结果（数据分布箱线图、变量相关性热力图、预测趋势对比图、显著性检验柱状图等），满足格式规范：标题精准（含核心统计变量）、坐标轴标注单位/统计意义、图例清晰、图注30-50字（说明核心统计结论），契合C题可视化需求与求解成果展示逻辑。</w:t>
      </w:r>
    </w:p>
    <w:p w14:paraId="1D0D72B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模型检验：结合求解提示词完成的检验结果，说明适配C题的检验方法、步骤与结论，与求解检验逻辑完全统一：① 有效性检验（如拟合优度检验、残差分析、准确率/召回率验证，对应求解提示词的有效性检验方案）；② 稳健性检验（改变样本量、调整参数设置、替换同类模型对比，复刻求解提示词的稳健性设计），输出检验结论（如“样本量波动20%时，模型拟合优度偏差≤4%，显著性水平保持稳定，模型稳健性良好”），论证模型可靠性，附求解生成的检验图表，写入对应段落。</w:t>
      </w:r>
    </w:p>
    <w:p w14:paraId="55E56D5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结果分析（三层结构，深化C题O奖论证，联动求解解读）：基础分析：解读求解结果的统计意义与数据规律，关联C题核心目标（如精准预测、变量关联挖掘），避免纯数值罗列，结合统计原理说明结果合理性；</w:t>
      </w:r>
    </w:p>
    <w:p w14:paraId="7DEC181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深层分析：验证结果与统计机理、数据特征及求解逻辑的匹配度，量化显著性分析结果（来自求解提示词的显著性运算），对比模型优势，呼应求解提示词的模型对比结论；</w:t>
      </w:r>
    </w:p>
    <w:p w14:paraId="64C8B08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回应：直接对应C题诉求及求解提示词的解题目标，说明结果如何解决核心大数据统计问题，体现决策价值（如“分析结果精准识别关键影响因素，可为企业营销策略优化提供数据支撑，预测误差控制在可接受范围”），与求解成果的应用意义一致。</w:t>
      </w:r>
    </w:p>
    <w:p w14:paraId="73ADE60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收尾章节（闭环思维，强化统计结论可信度）</w:t>
      </w:r>
    </w:p>
    <w:p w14:paraId="358A80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sz w:val="24"/>
          <w:szCs w:val="24"/>
        </w:rPr>
        <w:t>然后继续帮我生成论文的第五部分的内容：[模型评价][模型改进与展望][参考文献][附录]模块！</w:t>
      </w:r>
    </w:p>
    <w:p w14:paraId="4A6FF19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评价（完全对标求解成果）：优点（3-5条）：从统计创新、数据适配、结论可信度维度，结合求解数据阐述（如“融合多维度特征工程，精准捕捉数据潜在规律，对应求解提示词的模型设计，拟合优度达0.93”“通过多重检验验证结论可靠性，可直接支撑实际决策”），每条均来自求解成果支撑；</w:t>
      </w:r>
    </w:p>
    <w:p w14:paraId="6742FDC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缺点（2-3条）：客观说明大数据统计建模及求解过程的局限（如“未覆盖非结构化数据的深度挖掘，样本数据的时间跨度有限可能影响预测泛化性”），不泛泛而谈，与求解分析一致。</w:t>
      </w:r>
    </w:p>
    <w:p w14:paraId="729CA86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改进与展望：结合求解提示词的模型优化思路，提出具体大数据统计导向改进方案（如“引入自然语言处理挖掘非结构化数据，扩充样本时间跨度提升泛化性”），延伸长期研究方向（如“可结合AI算法优化特征筛选，适配更复杂的多源异构数据场景”），体现思维延展性，契合O奖深度要求。</w:t>
      </w:r>
    </w:p>
    <w:p w14:paraId="4730B75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参考文献（5-10条）：近5年中外结合，以统计学、大数据分析领域文献为主，含求解提示词中参考的权威机构报告（如统计学会研究报告、大数据分析白皮书），格式规范（如期刊：作者. 题目[J]. 统计研究，年份，卷(期):页码；报告：机构名称. 大数据统计分析技术报告[R]. 发布年份），提升论文学术性与求解逻辑的关联性。</w:t>
      </w:r>
    </w:p>
    <w:p w14:paraId="2CBF1B0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附录：整合大数据统计建模与求解相关材料，含① 完整带注释代码（与求解提示词的代码一致，标注语言版本及数据处理、统计建模模块）；② 求解过程的中间统计结果与处理后数据集概况；③ 补充图表（如样本正态性检验图、特征筛选过程图），排版清晰，便于评审追溯求解全过程。</w:t>
      </w:r>
    </w:p>
    <w:p w14:paraId="645246C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论文优化与格式规范（C题细节加分）</w:t>
      </w:r>
    </w:p>
    <w:p w14:paraId="1CDD62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sz w:val="24"/>
          <w:szCs w:val="24"/>
        </w:rPr>
        <w:t>最后帮我对论文初稿完成优化，优化要求如下，使其能达到美赛获奖要求！</w:t>
      </w:r>
    </w:p>
    <w:p w14:paraId="424905D8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全稿优化（强化联动一致性）：① 文字校对（确保统计与大数据术语、模型名称与求解提示词完全统一，如“拟合优度”“显著性水平”表述统一）；② 逻辑梳理（填补断层，确保章节衔接流畅，数据处理、模型建立、结果分析与求解流程一一对应，无割裂点）；③ 内容精炼（删减冗余表述，补充公式参数的统计含义及数据挖掘逻辑，强化结论可信度论证与求解成果的关联性，避免数据与分析脱节）。</w:t>
      </w:r>
    </w:p>
    <w:p w14:paraId="7F2C6FCF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格式统一：① 字体字号规范（默认宋体小四号）；② 图表编号、公式编号统一，统计类图表标注的显著性标准、数据维度与求解提示词一致；③ 三线表格式正确，符号前后统一，统计参数精度、置信区间表述与求解成果一致，数据表述符合统计学规范。</w:t>
      </w:r>
    </w:p>
    <w:p w14:paraId="033BA7A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摘要专项优化：二次打磨摘要，重点强化统计模型创新点、数据挖掘逻辑与结论可信度的联动表述，确保与求解提示词的核心成果一致，适配O奖评审偏好，提供修改前后对比版。并按以下格式要求重新优化摘要：</w:t>
      </w:r>
    </w:p>
    <w:p w14:paraId="7E1CD2D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引言 / 背景（4-6 行）：概括研究领域现状、问题重要性（如 “在智能制造背景下，生产调度效率直接影响企业竞争力，传统调度方法难以应对动态订单需求，亟需构建高效优化模型”）。​</w:t>
      </w:r>
    </w:p>
    <w:p w14:paraId="45E2B03A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正文部分（分段落）：每段以 “针对问题 X” 开头，每段为一个小问完整的解决方案，均包括一下内容：</w:t>
      </w:r>
    </w:p>
    <w:p w14:paraId="47D1763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该问题的具体内容（如 “针对问题 1 的产能分配优化”）；</w:t>
      </w:r>
    </w:p>
    <w:p w14:paraId="20E51481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采用的方法（如 “构建多目标整数规划模型，通过 NSGA-Ⅱ 算法求解”）；</w:t>
      </w:r>
    </w:p>
    <w:p w14:paraId="4AE2018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核心结果（如 “得到 Pareto 最优解集，其中方案 A 的产能利用率达 92%，成本降低 8%”）。​</w:t>
      </w:r>
    </w:p>
    <w:p w14:paraId="6ACC287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提炼创新点与实践价值，呼应AI提示词的模型应用导向，说明成果对题目领域的参考意义（如“模型为考古学非破坏性检测提供量化工具，可推广至各类历史建筑磨损分析场景”）。</w:t>
      </w:r>
    </w:p>
    <w:p w14:paraId="3F65B9F1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收尾段落（2-3 行）：总结创新点与应用价值（如 “研究融合了动态调度机制，为多品种小批量生产提供了可推广的优化方案”）。</w:t>
      </w:r>
    </w:p>
    <w:p w14:paraId="5542C3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(4)亮点强化：针对目标奖项，优化创新点阐述、量化论证，补充题型专属亮点（如O奖强化跨方法融合价值，M奖强化逻辑严谨性）。</w:t>
      </w:r>
    </w:p>
    <w:p w14:paraId="4D4906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(5)问题修正：标注口语化、模糊化表述，替换为学术语言；补充缺失的量化指标、图注、参数说明，规避高频扣分点。</w:t>
      </w:r>
    </w:p>
    <w:p w14:paraId="7743C7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</w:pPr>
      <w:r>
        <w:rPr>
          <w:rFonts w:hint="eastAsia" w:ascii="楷体" w:hAnsi="楷体" w:eastAsia="楷体" w:cs="楷体"/>
          <w:sz w:val="24"/>
          <w:szCs w:val="24"/>
        </w:rPr>
        <w:t>(6)适配调整：根据团队反馈，针对性优化章节内容，确保符合赛程时间与团队能力。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D6B87">
    <w:pPr>
      <w:pStyle w:val="4"/>
    </w:pPr>
    <w:r>
      <w:rPr>
        <w:sz w:val="18"/>
      </w:rPr>
      <w:pict>
        <v:shape id="PowerPlusWaterMarkObject60639" o:spid="_x0000_s2049" o:spt="136" type="#_x0000_t136" style="position:absolute;left:0pt;height:80.5pt;width:378pt;mso-position-horizontal:center;mso-position-horizontal-relative:margin;mso-position-vertical:center;mso-position-vertical-relative:margin;rotation:-2949120f;z-index:-251657216;mso-width-relative:page;mso-height-relative:page;" fillcolor="#C00000" filled="t" stroked="f" coordsize="21600,21600" adj="10800">
          <v:path/>
          <v:fill on="t" opacity="19005f" focussize="0,0"/>
          <v:stroke on="f"/>
          <v:imagedata o:title=""/>
          <o:lock v:ext="edit" aspectratio="t"/>
          <v:textpath on="t" fitshape="t" fitpath="t" trim="t" xscale="f" string="数学建模老哥" style="font-family:华文楷体;font-size:8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B7023E"/>
    <w:multiLevelType w:val="singleLevel"/>
    <w:tmpl w:val="8DB7023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61EE189"/>
    <w:multiLevelType w:val="singleLevel"/>
    <w:tmpl w:val="961EE18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9C40F912"/>
    <w:multiLevelType w:val="singleLevel"/>
    <w:tmpl w:val="9C40F91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094B156"/>
    <w:multiLevelType w:val="singleLevel"/>
    <w:tmpl w:val="B094B15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FC7DF8E4"/>
    <w:multiLevelType w:val="singleLevel"/>
    <w:tmpl w:val="FC7DF8E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2B8CF85C"/>
    <w:multiLevelType w:val="singleLevel"/>
    <w:tmpl w:val="2B8CF85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337D1912"/>
    <w:multiLevelType w:val="singleLevel"/>
    <w:tmpl w:val="337D19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0AF9CBE"/>
    <w:multiLevelType w:val="singleLevel"/>
    <w:tmpl w:val="50AF9CB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62497B0A"/>
    <w:multiLevelType w:val="singleLevel"/>
    <w:tmpl w:val="62497B0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742451C9"/>
    <w:multiLevelType w:val="singleLevel"/>
    <w:tmpl w:val="742451C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9"/>
  </w:num>
  <w:num w:numId="7">
    <w:abstractNumId w:val="3"/>
  </w:num>
  <w:num w:numId="8">
    <w:abstractNumId w:val="5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3063D"/>
    <w:rsid w:val="01883711"/>
    <w:rsid w:val="0622059D"/>
    <w:rsid w:val="17554358"/>
    <w:rsid w:val="1CD217D6"/>
    <w:rsid w:val="2DBA0995"/>
    <w:rsid w:val="2DF74F76"/>
    <w:rsid w:val="3DA373EB"/>
    <w:rsid w:val="3F34383F"/>
    <w:rsid w:val="4644398E"/>
    <w:rsid w:val="4A295537"/>
    <w:rsid w:val="5133063D"/>
    <w:rsid w:val="535F1857"/>
    <w:rsid w:val="57917FB7"/>
    <w:rsid w:val="70D35CA6"/>
    <w:rsid w:val="71C965BE"/>
    <w:rsid w:val="71EE54F9"/>
    <w:rsid w:val="731352DC"/>
    <w:rsid w:val="749C3ADE"/>
    <w:rsid w:val="7807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楷体" w:cstheme="minorBidi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left"/>
      <w:outlineLvl w:val="0"/>
    </w:pPr>
    <w:rPr>
      <w:b/>
      <w:kern w:val="44"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5427</Words>
  <Characters>5609</Characters>
  <Lines>0</Lines>
  <Paragraphs>0</Paragraphs>
  <TotalTime>0</TotalTime>
  <ScaleCrop>false</ScaleCrop>
  <LinksUpToDate>false</LinksUpToDate>
  <CharactersWithSpaces>5672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2026-01-19T17:31:00Z</dcterms:created>
  <dc:creator>数学建模老哥团队</dc:creator>
  <cp:lastModifiedBy>数学建模老哥团队</cp:lastModifiedBy>
  <dcterms:modified xsi:type="dcterms:W3CDTF">2026-01-20T14:27:34Z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17EF4E71BDFA4558B1AC62D66C0DD402_13</vt:lpwstr>
  </property>
  <property fmtid="{D5CDD505-2E9C-101B-9397-08002B2CF9AE}" pid="4" name="KSOTemplateDocerSaveRecord">
    <vt:lpwstr>eyJoZGlkIjoiYzg5NDExNGNiZTI1NTFhNmRjOTkzOWY4ZjdmZDNhMGUiLCJ1c2VySWQiOiIyNzg5NDI3MjYifQ==</vt:lpwstr>
  </property>
</Properties>
</file>