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投研报告 - 利率走势分析与预测</w:t>
      </w:r>
    </w:p>
    <w:p>
      <w:r>
        <w:t>华信金融信托有限公司</w:t>
        <w:br/>
        <w:t>投资研究部</w:t>
      </w:r>
    </w:p>
    <w:p>
      <w:r>
        <w:t>报告主题：利率走势分析与预测</w:t>
        <w:br/>
        <w:t>报告日期：2024-02-10</w:t>
        <w:br/>
        <w:t>分析师：郑晓东</w:t>
      </w:r>
    </w:p>
    <w:p>
      <w:r>
        <w:t>一、市场回顾</w:t>
      </w:r>
    </w:p>
    <w:p>
      <w:r>
        <w:t>本报告期内，市场整体呈现窄幅整理态势。主要受货币政策宽松驱动。</w:t>
      </w:r>
    </w:p>
    <w:p>
      <w:r>
        <w:t>二、核心观点</w:t>
      </w:r>
    </w:p>
    <w:p>
      <w:r>
        <w:t>基于宏观经济分析和行业研究，我们认为当前利率走势与预测领域存在结构性机会。</w:t>
      </w:r>
    </w:p>
    <w:p>
      <w:r>
        <w:t>三、投资建议</w:t>
      </w:r>
    </w:p>
    <w:p>
      <w:r>
        <w:t>建议适度参与，重点关注景气度向上的细分赛道。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