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540B4" w14:textId="77777777" w:rsidR="005822E7" w:rsidRPr="00F54024" w:rsidRDefault="005822E7" w:rsidP="00E55EF1">
      <w:pPr>
        <w:rPr>
          <w:rFonts w:asciiTheme="minorEastAsia" w:eastAsiaTheme="minorEastAsia" w:hAnsiTheme="minorEastAsia"/>
          <w:b/>
          <w:sz w:val="48"/>
          <w:szCs w:val="48"/>
        </w:rPr>
      </w:pPr>
    </w:p>
    <w:p w14:paraId="13400778" w14:textId="77777777" w:rsidR="005822E7" w:rsidRPr="00F54024" w:rsidRDefault="005822E7" w:rsidP="00492A34">
      <w:pPr>
        <w:jc w:val="center"/>
        <w:rPr>
          <w:rFonts w:asciiTheme="minorEastAsia" w:eastAsiaTheme="minorEastAsia" w:hAnsiTheme="minorEastAsia"/>
          <w:b/>
          <w:sz w:val="48"/>
          <w:szCs w:val="48"/>
        </w:rPr>
      </w:pPr>
    </w:p>
    <w:p w14:paraId="1A6B446A" w14:textId="77777777" w:rsidR="00492A34" w:rsidRPr="00F54024" w:rsidRDefault="00912E15" w:rsidP="00492A34">
      <w:pPr>
        <w:jc w:val="center"/>
        <w:rPr>
          <w:rFonts w:asciiTheme="minorEastAsia" w:eastAsiaTheme="minorEastAsia" w:hAnsiTheme="minorEastAsia" w:cs="Arial"/>
          <w:b/>
          <w:sz w:val="48"/>
          <w:szCs w:val="48"/>
        </w:rPr>
      </w:pPr>
      <w:r w:rsidRPr="00912E15">
        <w:rPr>
          <w:rFonts w:asciiTheme="minorEastAsia" w:eastAsiaTheme="minorEastAsia" w:hAnsiTheme="minorEastAsia" w:hint="eastAsia"/>
          <w:b/>
          <w:sz w:val="48"/>
          <w:szCs w:val="48"/>
        </w:rPr>
        <w:t>张家口银行IBPS</w:t>
      </w:r>
      <w:r w:rsidR="00492A34" w:rsidRPr="00F54024">
        <w:rPr>
          <w:rFonts w:asciiTheme="minorEastAsia" w:eastAsiaTheme="minorEastAsia" w:hAnsiTheme="minorEastAsia" w:hint="eastAsia"/>
          <w:b/>
          <w:sz w:val="48"/>
          <w:szCs w:val="48"/>
        </w:rPr>
        <w:t>性能</w:t>
      </w:r>
      <w:r w:rsidR="00492A34" w:rsidRPr="00F54024">
        <w:rPr>
          <w:rFonts w:asciiTheme="minorEastAsia" w:eastAsiaTheme="minorEastAsia" w:hAnsiTheme="minorEastAsia" w:cs="Arial"/>
          <w:b/>
          <w:sz w:val="48"/>
          <w:szCs w:val="48"/>
        </w:rPr>
        <w:t>测试报告</w:t>
      </w:r>
    </w:p>
    <w:p w14:paraId="202C445E" w14:textId="77777777" w:rsidR="00543B26" w:rsidRDefault="00543B26" w:rsidP="00820A72">
      <w:bookmarkStart w:id="0" w:name="_Toc87043905"/>
      <w:bookmarkStart w:id="1" w:name="_Toc151350973"/>
      <w:bookmarkStart w:id="2" w:name="_Toc151351024"/>
    </w:p>
    <w:p w14:paraId="5D4783EB" w14:textId="77777777" w:rsidR="00C82BED" w:rsidRPr="00F54024" w:rsidRDefault="00C82BED" w:rsidP="00820A72"/>
    <w:tbl>
      <w:tblPr>
        <w:tblW w:w="8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8"/>
        <w:gridCol w:w="5904"/>
      </w:tblGrid>
      <w:tr w:rsidR="00965A9B" w:rsidRPr="00F54024" w14:paraId="22A200C2" w14:textId="77777777" w:rsidTr="00C82BED">
        <w:trPr>
          <w:cantSplit/>
          <w:trHeight w:val="919"/>
          <w:jc w:val="center"/>
        </w:trPr>
        <w:tc>
          <w:tcPr>
            <w:tcW w:w="2168" w:type="dxa"/>
            <w:shd w:val="clear" w:color="auto" w:fill="D9D9D9"/>
            <w:vAlign w:val="center"/>
          </w:tcPr>
          <w:p w14:paraId="1B9CA9F0" w14:textId="77777777" w:rsidR="00965A9B" w:rsidRPr="00F54024" w:rsidRDefault="00965A9B" w:rsidP="00965A9B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F54024">
              <w:rPr>
                <w:rFonts w:asciiTheme="minorEastAsia" w:eastAsiaTheme="minorEastAsia" w:hAnsiTheme="minorEastAsia" w:hint="eastAsia"/>
                <w:szCs w:val="28"/>
              </w:rPr>
              <w:t>当前版本：</w:t>
            </w:r>
          </w:p>
        </w:tc>
        <w:tc>
          <w:tcPr>
            <w:tcW w:w="5904" w:type="dxa"/>
            <w:vAlign w:val="center"/>
          </w:tcPr>
          <w:p w14:paraId="64300E50" w14:textId="77777777" w:rsidR="00965A9B" w:rsidRPr="00F54024" w:rsidRDefault="00CD558A" w:rsidP="00965A9B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Cs w:val="28"/>
              </w:rPr>
              <w:t>V1.4</w:t>
            </w:r>
          </w:p>
        </w:tc>
      </w:tr>
      <w:tr w:rsidR="00965A9B" w:rsidRPr="00F54024" w14:paraId="04CF59D9" w14:textId="77777777" w:rsidTr="00C82BED">
        <w:trPr>
          <w:cantSplit/>
          <w:trHeight w:val="919"/>
          <w:jc w:val="center"/>
        </w:trPr>
        <w:tc>
          <w:tcPr>
            <w:tcW w:w="2168" w:type="dxa"/>
            <w:shd w:val="clear" w:color="auto" w:fill="D9D9D9"/>
            <w:vAlign w:val="center"/>
          </w:tcPr>
          <w:p w14:paraId="3C03E952" w14:textId="77777777" w:rsidR="00965A9B" w:rsidRPr="00F54024" w:rsidRDefault="00965A9B" w:rsidP="00965A9B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F54024">
              <w:rPr>
                <w:rFonts w:asciiTheme="minorEastAsia" w:eastAsiaTheme="minorEastAsia" w:hAnsiTheme="minorEastAsia" w:hint="eastAsia"/>
                <w:szCs w:val="28"/>
              </w:rPr>
              <w:t>制作单位：</w:t>
            </w:r>
          </w:p>
        </w:tc>
        <w:tc>
          <w:tcPr>
            <w:tcW w:w="5904" w:type="dxa"/>
            <w:vAlign w:val="center"/>
          </w:tcPr>
          <w:p w14:paraId="7D1AB644" w14:textId="77777777" w:rsidR="00965A9B" w:rsidRPr="00F54024" w:rsidRDefault="00D02B2C" w:rsidP="00965A9B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D02B2C">
              <w:rPr>
                <w:rFonts w:asciiTheme="minorEastAsia" w:eastAsiaTheme="minorEastAsia" w:hAnsiTheme="minorEastAsia" w:hint="eastAsia"/>
                <w:bCs/>
                <w:szCs w:val="28"/>
              </w:rPr>
              <w:t>张家口银行IBPS</w:t>
            </w:r>
            <w:r w:rsidR="00965A9B" w:rsidRPr="00F54024">
              <w:rPr>
                <w:rFonts w:asciiTheme="minorEastAsia" w:eastAsiaTheme="minorEastAsia" w:hAnsiTheme="minorEastAsia" w:hint="eastAsia"/>
                <w:bCs/>
                <w:szCs w:val="28"/>
              </w:rPr>
              <w:t>项目实施组</w:t>
            </w:r>
          </w:p>
        </w:tc>
      </w:tr>
      <w:tr w:rsidR="00965A9B" w:rsidRPr="00F54024" w14:paraId="1CE32DA1" w14:textId="77777777" w:rsidTr="00C82BED">
        <w:trPr>
          <w:cantSplit/>
          <w:trHeight w:val="919"/>
          <w:jc w:val="center"/>
        </w:trPr>
        <w:tc>
          <w:tcPr>
            <w:tcW w:w="2168" w:type="dxa"/>
            <w:shd w:val="clear" w:color="auto" w:fill="D9D9D9"/>
            <w:vAlign w:val="center"/>
          </w:tcPr>
          <w:p w14:paraId="21B69926" w14:textId="77777777" w:rsidR="00965A9B" w:rsidRPr="00F54024" w:rsidRDefault="00965A9B" w:rsidP="00965A9B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F54024">
              <w:rPr>
                <w:rFonts w:asciiTheme="minorEastAsia" w:eastAsiaTheme="minorEastAsia" w:hAnsiTheme="minorEastAsia" w:hint="eastAsia"/>
                <w:szCs w:val="28"/>
              </w:rPr>
              <w:t>测试类型</w:t>
            </w:r>
          </w:p>
        </w:tc>
        <w:tc>
          <w:tcPr>
            <w:tcW w:w="5904" w:type="dxa"/>
            <w:vAlign w:val="center"/>
          </w:tcPr>
          <w:p w14:paraId="751E0CEF" w14:textId="77777777" w:rsidR="00965A9B" w:rsidRPr="00F54024" w:rsidRDefault="00550329" w:rsidP="00965A9B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Cs w:val="28"/>
              </w:rPr>
              <w:t>需求变更</w:t>
            </w:r>
          </w:p>
        </w:tc>
      </w:tr>
      <w:tr w:rsidR="00965A9B" w:rsidRPr="00F54024" w14:paraId="5B388040" w14:textId="77777777" w:rsidTr="00C82BED">
        <w:trPr>
          <w:cantSplit/>
          <w:trHeight w:val="919"/>
          <w:jc w:val="center"/>
        </w:trPr>
        <w:tc>
          <w:tcPr>
            <w:tcW w:w="2168" w:type="dxa"/>
            <w:shd w:val="clear" w:color="auto" w:fill="D9D9D9"/>
            <w:vAlign w:val="center"/>
          </w:tcPr>
          <w:p w14:paraId="525A3641" w14:textId="77777777" w:rsidR="00965A9B" w:rsidRPr="00F54024" w:rsidRDefault="00965A9B" w:rsidP="00965A9B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F54024">
              <w:rPr>
                <w:rFonts w:asciiTheme="minorEastAsia" w:eastAsiaTheme="minorEastAsia" w:hAnsiTheme="minorEastAsia" w:hint="eastAsia"/>
                <w:szCs w:val="28"/>
              </w:rPr>
              <w:t>编写人员：</w:t>
            </w:r>
          </w:p>
        </w:tc>
        <w:tc>
          <w:tcPr>
            <w:tcW w:w="5904" w:type="dxa"/>
            <w:vAlign w:val="center"/>
          </w:tcPr>
          <w:p w14:paraId="69E0415D" w14:textId="77777777" w:rsidR="00965A9B" w:rsidRPr="00F54024" w:rsidRDefault="00F16903" w:rsidP="00965A9B">
            <w:pPr>
              <w:spacing w:line="360" w:lineRule="auto"/>
              <w:rPr>
                <w:rFonts w:asciiTheme="minorEastAsia" w:eastAsiaTheme="minorEastAsia" w:hAnsiTheme="minorEastAsia" w:hint="eastAsia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Cs w:val="28"/>
              </w:rPr>
              <w:t>陈海镇</w:t>
            </w:r>
            <w:bookmarkStart w:id="3" w:name="_GoBack"/>
            <w:bookmarkEnd w:id="3"/>
          </w:p>
        </w:tc>
      </w:tr>
      <w:tr w:rsidR="00965A9B" w:rsidRPr="00F54024" w14:paraId="2C476213" w14:textId="77777777" w:rsidTr="00C82BED">
        <w:trPr>
          <w:cantSplit/>
          <w:trHeight w:val="919"/>
          <w:jc w:val="center"/>
        </w:trPr>
        <w:tc>
          <w:tcPr>
            <w:tcW w:w="2168" w:type="dxa"/>
            <w:shd w:val="clear" w:color="auto" w:fill="D9D9D9"/>
            <w:vAlign w:val="center"/>
          </w:tcPr>
          <w:p w14:paraId="219CED92" w14:textId="77777777" w:rsidR="00965A9B" w:rsidRPr="00F54024" w:rsidRDefault="00965A9B" w:rsidP="00965A9B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F54024">
              <w:rPr>
                <w:rFonts w:asciiTheme="minorEastAsia" w:eastAsiaTheme="minorEastAsia" w:hAnsiTheme="minorEastAsia" w:hint="eastAsia"/>
                <w:szCs w:val="28"/>
              </w:rPr>
              <w:t>审 核 人：</w:t>
            </w:r>
          </w:p>
        </w:tc>
        <w:tc>
          <w:tcPr>
            <w:tcW w:w="5904" w:type="dxa"/>
            <w:vAlign w:val="center"/>
          </w:tcPr>
          <w:p w14:paraId="1C52B71C" w14:textId="77777777" w:rsidR="00965A9B" w:rsidRPr="00F54024" w:rsidRDefault="00965A9B" w:rsidP="00965A9B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</w:p>
        </w:tc>
      </w:tr>
      <w:tr w:rsidR="00965A9B" w:rsidRPr="00F54024" w14:paraId="268FC2B2" w14:textId="77777777" w:rsidTr="00C82BED">
        <w:trPr>
          <w:cantSplit/>
          <w:trHeight w:val="919"/>
          <w:jc w:val="center"/>
        </w:trPr>
        <w:tc>
          <w:tcPr>
            <w:tcW w:w="2168" w:type="dxa"/>
            <w:shd w:val="clear" w:color="auto" w:fill="D9D9D9"/>
            <w:vAlign w:val="center"/>
          </w:tcPr>
          <w:p w14:paraId="498A2F85" w14:textId="77777777" w:rsidR="00965A9B" w:rsidRPr="00F54024" w:rsidRDefault="00965A9B" w:rsidP="00965A9B">
            <w:pPr>
              <w:spacing w:line="360" w:lineRule="auto"/>
              <w:rPr>
                <w:rFonts w:asciiTheme="minorEastAsia" w:eastAsiaTheme="minorEastAsia" w:hAnsiTheme="minorEastAsia"/>
                <w:szCs w:val="28"/>
              </w:rPr>
            </w:pPr>
            <w:r w:rsidRPr="00F54024">
              <w:rPr>
                <w:rFonts w:asciiTheme="minorEastAsia" w:eastAsiaTheme="minorEastAsia" w:hAnsiTheme="minorEastAsia" w:hint="eastAsia"/>
                <w:szCs w:val="28"/>
              </w:rPr>
              <w:t>制作日期：</w:t>
            </w:r>
          </w:p>
        </w:tc>
        <w:tc>
          <w:tcPr>
            <w:tcW w:w="5904" w:type="dxa"/>
            <w:vAlign w:val="center"/>
          </w:tcPr>
          <w:p w14:paraId="554DD922" w14:textId="77777777" w:rsidR="005D48E2" w:rsidRPr="00F54024" w:rsidRDefault="00965A9B" w:rsidP="00965A9B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F54024">
              <w:rPr>
                <w:rFonts w:asciiTheme="minorEastAsia" w:eastAsiaTheme="minorEastAsia" w:hAnsiTheme="minorEastAsia" w:hint="eastAsia"/>
              </w:rPr>
              <w:t>2016年</w:t>
            </w:r>
            <w:r w:rsidR="00912E15">
              <w:rPr>
                <w:rFonts w:asciiTheme="minorEastAsia" w:eastAsiaTheme="minorEastAsia" w:hAnsiTheme="minorEastAsia" w:hint="eastAsia"/>
              </w:rPr>
              <w:t>08</w:t>
            </w:r>
            <w:r w:rsidRPr="00F54024">
              <w:rPr>
                <w:rFonts w:asciiTheme="minorEastAsia" w:eastAsiaTheme="minorEastAsia" w:hAnsiTheme="minorEastAsia" w:hint="eastAsia"/>
              </w:rPr>
              <w:t>月</w:t>
            </w:r>
            <w:r w:rsidR="00912E15">
              <w:rPr>
                <w:rFonts w:asciiTheme="minorEastAsia" w:eastAsiaTheme="minorEastAsia" w:hAnsiTheme="minorEastAsia" w:hint="eastAsia"/>
              </w:rPr>
              <w:t>30</w:t>
            </w:r>
            <w:r w:rsidR="00F06E85" w:rsidRPr="00F54024">
              <w:rPr>
                <w:rFonts w:asciiTheme="minorEastAsia" w:eastAsiaTheme="minorEastAsia" w:hAnsiTheme="minorEastAsia" w:hint="eastAsia"/>
              </w:rPr>
              <w:t>日</w:t>
            </w:r>
          </w:p>
        </w:tc>
      </w:tr>
    </w:tbl>
    <w:p w14:paraId="742CFC3B" w14:textId="77777777" w:rsidR="00296E6D" w:rsidRDefault="00296E6D" w:rsidP="00820A72"/>
    <w:p w14:paraId="7CD54DE7" w14:textId="77777777" w:rsidR="00912E15" w:rsidRDefault="00912E15" w:rsidP="00820A72"/>
    <w:p w14:paraId="1E1A9B78" w14:textId="77777777" w:rsidR="00E55EF1" w:rsidRDefault="00E55EF1" w:rsidP="00820A72"/>
    <w:p w14:paraId="7DCB0A81" w14:textId="77777777" w:rsidR="00E55EF1" w:rsidRPr="00F54024" w:rsidRDefault="00E55EF1" w:rsidP="00820A72"/>
    <w:bookmarkStart w:id="4" w:name="_Toc224635758" w:displacedByCustomXml="next"/>
    <w:bookmarkStart w:id="5" w:name="_Toc302131848" w:displacedByCustomXml="next"/>
    <w:bookmarkStart w:id="6" w:name="_Toc30741" w:displacedByCustomXml="next"/>
    <w:bookmarkStart w:id="7" w:name="_Toc9269" w:displacedByCustomXml="next"/>
    <w:bookmarkStart w:id="8" w:name="_Toc4212" w:displacedByCustomXml="next"/>
    <w:bookmarkStart w:id="9" w:name="_Toc451342087" w:displacedByCustomXml="next"/>
    <w:bookmarkStart w:id="10" w:name="_Toc451342896" w:displacedByCustomXml="next"/>
    <w:bookmarkStart w:id="11" w:name="_Toc151351185" w:displacedByCustomXml="next"/>
    <w:sdt>
      <w:sdtPr>
        <w:rPr>
          <w:rFonts w:ascii="Arial" w:hAnsi="Arial"/>
          <w:b w:val="0"/>
          <w:bCs w:val="0"/>
          <w:color w:val="auto"/>
          <w:kern w:val="2"/>
          <w:szCs w:val="20"/>
          <w:lang w:val="zh-CN"/>
        </w:rPr>
        <w:id w:val="-55787960"/>
        <w:docPartObj>
          <w:docPartGallery w:val="Table of Contents"/>
          <w:docPartUnique/>
        </w:docPartObj>
      </w:sdtPr>
      <w:sdtEndPr/>
      <w:sdtContent>
        <w:p w14:paraId="715EF4BD" w14:textId="77777777" w:rsidR="00C82BED" w:rsidRDefault="00C82BED" w:rsidP="00C82BED">
          <w:pPr>
            <w:pStyle w:val="aff"/>
            <w:jc w:val="center"/>
          </w:pPr>
          <w:r>
            <w:rPr>
              <w:lang w:val="zh-CN"/>
            </w:rPr>
            <w:t>目录</w:t>
          </w:r>
        </w:p>
        <w:p w14:paraId="62DFFCDB" w14:textId="77777777" w:rsidR="008830C2" w:rsidRDefault="00C82BED">
          <w:pPr>
            <w:pStyle w:val="14"/>
            <w:tabs>
              <w:tab w:val="left" w:pos="840"/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981107" w:history="1">
            <w:r w:rsidR="008830C2" w:rsidRPr="008803EF">
              <w:rPr>
                <w:rStyle w:val="a8"/>
                <w:noProof/>
              </w:rPr>
              <w:t>1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概述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_Toc461981107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4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45F443B0" w14:textId="77777777" w:rsidR="008830C2" w:rsidRDefault="00C27D68" w:rsidP="008830C2">
          <w:pPr>
            <w:pStyle w:val="24"/>
            <w:tabs>
              <w:tab w:val="left" w:pos="1260"/>
              <w:tab w:val="right" w:leader="dot" w:pos="9798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08" w:history="1">
            <w:r w:rsidR="008830C2" w:rsidRPr="008803EF">
              <w:rPr>
                <w:rStyle w:val="a8"/>
                <w:noProof/>
              </w:rPr>
              <w:t>1.1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测试目的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_Toc461981108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4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46D58084" w14:textId="77777777" w:rsidR="008830C2" w:rsidRDefault="00C27D68">
          <w:pPr>
            <w:pStyle w:val="14"/>
            <w:tabs>
              <w:tab w:val="left" w:pos="840"/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09" w:history="1">
            <w:r w:rsidR="008830C2" w:rsidRPr="008803EF">
              <w:rPr>
                <w:rStyle w:val="a8"/>
                <w:noProof/>
              </w:rPr>
              <w:t>2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测试范围及方法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_Toc461981109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4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07B03008" w14:textId="77777777" w:rsidR="008830C2" w:rsidRDefault="00C27D68" w:rsidP="008830C2">
          <w:pPr>
            <w:pStyle w:val="24"/>
            <w:tabs>
              <w:tab w:val="left" w:pos="1260"/>
              <w:tab w:val="right" w:leader="dot" w:pos="9798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10" w:history="1">
            <w:r w:rsidR="008830C2" w:rsidRPr="008803EF">
              <w:rPr>
                <w:rStyle w:val="a8"/>
                <w:noProof/>
              </w:rPr>
              <w:t>2.1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测试范围概述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_Toc461981110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4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0D2F61D9" w14:textId="77777777" w:rsidR="008830C2" w:rsidRDefault="00C27D68" w:rsidP="008830C2">
          <w:pPr>
            <w:pStyle w:val="24"/>
            <w:tabs>
              <w:tab w:val="left" w:pos="1260"/>
              <w:tab w:val="right" w:leader="dot" w:pos="9798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11" w:history="1">
            <w:r w:rsidR="008830C2" w:rsidRPr="008803EF">
              <w:rPr>
                <w:rStyle w:val="a8"/>
                <w:noProof/>
              </w:rPr>
              <w:t>2.2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性能测试指标描述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_Toc461981111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4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6DC98B7C" w14:textId="77777777" w:rsidR="008830C2" w:rsidRDefault="00C27D68" w:rsidP="008830C2">
          <w:pPr>
            <w:pStyle w:val="24"/>
            <w:tabs>
              <w:tab w:val="left" w:pos="1260"/>
              <w:tab w:val="right" w:leader="dot" w:pos="9798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12" w:history="1">
            <w:r w:rsidR="008830C2" w:rsidRPr="008803EF">
              <w:rPr>
                <w:rStyle w:val="a8"/>
                <w:noProof/>
              </w:rPr>
              <w:t>2.3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测试方法简要描述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_Toc461981112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5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67F90317" w14:textId="77777777" w:rsidR="008830C2" w:rsidRDefault="00C27D68">
          <w:pPr>
            <w:pStyle w:val="14"/>
            <w:tabs>
              <w:tab w:val="left" w:pos="840"/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13" w:history="1">
            <w:r w:rsidR="008830C2" w:rsidRPr="008803EF">
              <w:rPr>
                <w:rStyle w:val="a8"/>
                <w:noProof/>
              </w:rPr>
              <w:t>3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测试环境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_Toc461981113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7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56F86AB0" w14:textId="77777777" w:rsidR="008830C2" w:rsidRDefault="00C27D68" w:rsidP="008830C2">
          <w:pPr>
            <w:pStyle w:val="24"/>
            <w:tabs>
              <w:tab w:val="left" w:pos="1260"/>
              <w:tab w:val="right" w:leader="dot" w:pos="9798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14" w:history="1">
            <w:r w:rsidR="008830C2" w:rsidRPr="008803EF">
              <w:rPr>
                <w:rStyle w:val="a8"/>
                <w:noProof/>
              </w:rPr>
              <w:t>3.1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测试环境机器配置表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_Toc461981114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7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1321B9E8" w14:textId="77777777" w:rsidR="008830C2" w:rsidRDefault="00C27D68" w:rsidP="008830C2">
          <w:pPr>
            <w:pStyle w:val="33"/>
            <w:tabs>
              <w:tab w:val="left" w:pos="1743"/>
              <w:tab w:val="right" w:leader="dot" w:pos="9798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15" w:history="1">
            <w:r w:rsidR="008830C2" w:rsidRPr="008803EF">
              <w:rPr>
                <w:rStyle w:val="a8"/>
                <w:noProof/>
              </w:rPr>
              <w:t>3.1.1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测试环境软硬件配置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_Toc461981115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7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0FE5B634" w14:textId="77777777" w:rsidR="008830C2" w:rsidRDefault="00C27D68" w:rsidP="008830C2">
          <w:pPr>
            <w:pStyle w:val="33"/>
            <w:tabs>
              <w:tab w:val="left" w:pos="1743"/>
              <w:tab w:val="right" w:leader="dot" w:pos="9798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16" w:history="1">
            <w:r w:rsidR="008830C2" w:rsidRPr="008803EF">
              <w:rPr>
                <w:rStyle w:val="a8"/>
                <w:noProof/>
              </w:rPr>
              <w:t>3.1.2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压力测试负载机配置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_Toc461981116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7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7A8B8FDA" w14:textId="77777777" w:rsidR="008830C2" w:rsidRDefault="00C27D68">
          <w:pPr>
            <w:pStyle w:val="14"/>
            <w:tabs>
              <w:tab w:val="left" w:pos="840"/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17" w:history="1">
            <w:r w:rsidR="008830C2" w:rsidRPr="008803EF">
              <w:rPr>
                <w:rStyle w:val="a8"/>
                <w:noProof/>
              </w:rPr>
              <w:t>4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测试结果及结果分析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_Toc461981117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8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571A896B" w14:textId="77777777" w:rsidR="008830C2" w:rsidRDefault="00C27D68" w:rsidP="008830C2">
          <w:pPr>
            <w:pStyle w:val="24"/>
            <w:tabs>
              <w:tab w:val="left" w:pos="1260"/>
              <w:tab w:val="right" w:leader="dot" w:pos="9798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18" w:history="1">
            <w:r w:rsidR="008830C2" w:rsidRPr="008803EF">
              <w:rPr>
                <w:rStyle w:val="a8"/>
                <w:noProof/>
              </w:rPr>
              <w:t>4.1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基准测试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_Toc461981118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8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3016A504" w14:textId="77777777" w:rsidR="008830C2" w:rsidRDefault="00C27D68" w:rsidP="008830C2">
          <w:pPr>
            <w:pStyle w:val="33"/>
            <w:tabs>
              <w:tab w:val="left" w:pos="1743"/>
              <w:tab w:val="right" w:leader="dot" w:pos="9798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19" w:history="1">
            <w:r w:rsidR="008830C2" w:rsidRPr="008803EF">
              <w:rPr>
                <w:rStyle w:val="a8"/>
                <w:noProof/>
              </w:rPr>
              <w:t>4.1.1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网银贷记业务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_Toc461981119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8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6FC54771" w14:textId="77777777" w:rsidR="008830C2" w:rsidRDefault="00C27D68" w:rsidP="008830C2">
          <w:pPr>
            <w:pStyle w:val="33"/>
            <w:tabs>
              <w:tab w:val="left" w:pos="1743"/>
              <w:tab w:val="right" w:leader="dot" w:pos="9798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20" w:history="1">
            <w:r w:rsidR="008830C2" w:rsidRPr="008803EF">
              <w:rPr>
                <w:rStyle w:val="a8"/>
                <w:noProof/>
              </w:rPr>
              <w:t>4.1.2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网银借记业务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_Toc461981120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9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7E52B4B4" w14:textId="77777777" w:rsidR="008830C2" w:rsidRDefault="00C27D68" w:rsidP="008830C2">
          <w:pPr>
            <w:pStyle w:val="33"/>
            <w:tabs>
              <w:tab w:val="left" w:pos="1743"/>
              <w:tab w:val="right" w:leader="dot" w:pos="9798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21" w:history="1">
            <w:r w:rsidR="008830C2" w:rsidRPr="008803EF">
              <w:rPr>
                <w:rStyle w:val="a8"/>
                <w:noProof/>
              </w:rPr>
              <w:t>4.1.3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业务状态查询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_Toc461981121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10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45EB6AEE" w14:textId="77777777" w:rsidR="008830C2" w:rsidRDefault="00C27D68" w:rsidP="008830C2">
          <w:pPr>
            <w:pStyle w:val="24"/>
            <w:tabs>
              <w:tab w:val="left" w:pos="1260"/>
              <w:tab w:val="right" w:leader="dot" w:pos="9798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22" w:history="1">
            <w:r w:rsidR="008830C2" w:rsidRPr="008803EF">
              <w:rPr>
                <w:rStyle w:val="a8"/>
                <w:noProof/>
              </w:rPr>
              <w:t>4.2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单交易场景负载测试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_Toc461981122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12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73720AF1" w14:textId="77777777" w:rsidR="008830C2" w:rsidRDefault="00C27D68" w:rsidP="008830C2">
          <w:pPr>
            <w:pStyle w:val="33"/>
            <w:tabs>
              <w:tab w:val="left" w:pos="1743"/>
              <w:tab w:val="right" w:leader="dot" w:pos="9798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23" w:history="1">
            <w:r w:rsidR="008830C2" w:rsidRPr="008803EF">
              <w:rPr>
                <w:rStyle w:val="a8"/>
                <w:noProof/>
              </w:rPr>
              <w:t>4.2.1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网银贷记业务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_Toc461981123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12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791AC1A0" w14:textId="77777777" w:rsidR="008830C2" w:rsidRDefault="00C27D68" w:rsidP="008830C2">
          <w:pPr>
            <w:pStyle w:val="33"/>
            <w:tabs>
              <w:tab w:val="left" w:pos="1743"/>
              <w:tab w:val="right" w:leader="dot" w:pos="9798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24" w:history="1">
            <w:r w:rsidR="008830C2" w:rsidRPr="008803EF">
              <w:rPr>
                <w:rStyle w:val="a8"/>
                <w:noProof/>
              </w:rPr>
              <w:t>4.2.2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网银借记业务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_Toc461981124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14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1282FD8E" w14:textId="77777777" w:rsidR="008830C2" w:rsidRDefault="00C27D68" w:rsidP="008830C2">
          <w:pPr>
            <w:pStyle w:val="33"/>
            <w:tabs>
              <w:tab w:val="left" w:pos="1743"/>
              <w:tab w:val="right" w:leader="dot" w:pos="9798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25" w:history="1">
            <w:r w:rsidR="008830C2" w:rsidRPr="008803EF">
              <w:rPr>
                <w:rStyle w:val="a8"/>
                <w:noProof/>
              </w:rPr>
              <w:t>4.2.3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业务状态查询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_Toc461981125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15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4645EFC0" w14:textId="77777777" w:rsidR="008830C2" w:rsidRDefault="00C27D68" w:rsidP="008830C2">
          <w:pPr>
            <w:pStyle w:val="24"/>
            <w:tabs>
              <w:tab w:val="left" w:pos="1260"/>
              <w:tab w:val="right" w:leader="dot" w:pos="9798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26" w:history="1">
            <w:r w:rsidR="008830C2" w:rsidRPr="008803EF">
              <w:rPr>
                <w:rStyle w:val="a8"/>
                <w:noProof/>
              </w:rPr>
              <w:t>4.3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综合交易场景负载测试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_Toc461981126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18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040B7750" w14:textId="77777777" w:rsidR="008830C2" w:rsidRDefault="00C27D68" w:rsidP="008830C2">
          <w:pPr>
            <w:pStyle w:val="33"/>
            <w:tabs>
              <w:tab w:val="left" w:pos="1743"/>
              <w:tab w:val="right" w:leader="dot" w:pos="9798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27" w:history="1">
            <w:r w:rsidR="008830C2" w:rsidRPr="008803EF">
              <w:rPr>
                <w:rStyle w:val="a8"/>
                <w:noProof/>
              </w:rPr>
              <w:t>4.3.1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测试说明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_Toc461981127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18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46ECF461" w14:textId="77777777" w:rsidR="008830C2" w:rsidRDefault="00C27D68" w:rsidP="008830C2">
          <w:pPr>
            <w:pStyle w:val="33"/>
            <w:tabs>
              <w:tab w:val="left" w:pos="1743"/>
              <w:tab w:val="right" w:leader="dot" w:pos="9798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28" w:history="1">
            <w:r w:rsidR="008830C2" w:rsidRPr="008803EF">
              <w:rPr>
                <w:rStyle w:val="a8"/>
                <w:noProof/>
              </w:rPr>
              <w:t>4.3.2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测试结果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_Toc461981128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19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0B680F8C" w14:textId="77777777" w:rsidR="008830C2" w:rsidRDefault="00C27D68" w:rsidP="008830C2">
          <w:pPr>
            <w:pStyle w:val="24"/>
            <w:tabs>
              <w:tab w:val="left" w:pos="1260"/>
              <w:tab w:val="right" w:leader="dot" w:pos="9798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29" w:history="1">
            <w:r w:rsidR="008830C2" w:rsidRPr="008803EF">
              <w:rPr>
                <w:rStyle w:val="a8"/>
                <w:noProof/>
              </w:rPr>
              <w:t>4.4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稳定性测试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_Toc461981129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21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32292D53" w14:textId="77777777" w:rsidR="008830C2" w:rsidRDefault="00C27D68" w:rsidP="008830C2">
          <w:pPr>
            <w:pStyle w:val="33"/>
            <w:tabs>
              <w:tab w:val="left" w:pos="1743"/>
              <w:tab w:val="right" w:leader="dot" w:pos="9798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30" w:history="1">
            <w:r w:rsidR="008830C2" w:rsidRPr="008803EF">
              <w:rPr>
                <w:rStyle w:val="a8"/>
                <w:noProof/>
              </w:rPr>
              <w:t>4.4.1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测试说明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_Toc461981130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21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70BC9D38" w14:textId="77777777" w:rsidR="008830C2" w:rsidRDefault="00C27D68" w:rsidP="008830C2">
          <w:pPr>
            <w:pStyle w:val="33"/>
            <w:tabs>
              <w:tab w:val="left" w:pos="1743"/>
              <w:tab w:val="right" w:leader="dot" w:pos="9798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31" w:history="1">
            <w:r w:rsidR="008830C2" w:rsidRPr="008803EF">
              <w:rPr>
                <w:rStyle w:val="a8"/>
                <w:noProof/>
              </w:rPr>
              <w:t>4.4.2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测试结果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_Toc461981131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22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0EE865E8" w14:textId="77777777" w:rsidR="008830C2" w:rsidRDefault="00C27D68">
          <w:pPr>
            <w:pStyle w:val="14"/>
            <w:tabs>
              <w:tab w:val="left" w:pos="840"/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32" w:history="1">
            <w:r w:rsidR="008830C2" w:rsidRPr="008803EF">
              <w:rPr>
                <w:rStyle w:val="a8"/>
                <w:noProof/>
              </w:rPr>
              <w:t>5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测试中参数优化调整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_Toc461981132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23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049A32CD" w14:textId="77777777" w:rsidR="008830C2" w:rsidRDefault="00C27D68">
          <w:pPr>
            <w:pStyle w:val="14"/>
            <w:tabs>
              <w:tab w:val="left" w:pos="840"/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33" w:history="1">
            <w:r w:rsidR="008830C2" w:rsidRPr="008803EF">
              <w:rPr>
                <w:rStyle w:val="a8"/>
                <w:noProof/>
              </w:rPr>
              <w:t>6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结论和建议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_Toc461981133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23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2A9B9AD2" w14:textId="77777777" w:rsidR="008830C2" w:rsidRDefault="00C27D68" w:rsidP="008830C2">
          <w:pPr>
            <w:pStyle w:val="24"/>
            <w:tabs>
              <w:tab w:val="left" w:pos="1260"/>
              <w:tab w:val="right" w:leader="dot" w:pos="9798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34" w:history="1">
            <w:r w:rsidR="008830C2" w:rsidRPr="008803EF">
              <w:rPr>
                <w:rStyle w:val="a8"/>
                <w:noProof/>
              </w:rPr>
              <w:t>6.1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结论总结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_Toc461981134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23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2E8F348B" w14:textId="77777777" w:rsidR="008830C2" w:rsidRDefault="00C27D68" w:rsidP="008830C2">
          <w:pPr>
            <w:pStyle w:val="33"/>
            <w:tabs>
              <w:tab w:val="left" w:pos="1743"/>
              <w:tab w:val="right" w:leader="dot" w:pos="9798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35" w:history="1">
            <w:r w:rsidR="008830C2" w:rsidRPr="008803EF">
              <w:rPr>
                <w:rStyle w:val="a8"/>
                <w:noProof/>
              </w:rPr>
              <w:t>6.1.1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基准测试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_Toc461981135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23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46DF928F" w14:textId="77777777" w:rsidR="008830C2" w:rsidRDefault="00C27D68" w:rsidP="008830C2">
          <w:pPr>
            <w:pStyle w:val="33"/>
            <w:tabs>
              <w:tab w:val="left" w:pos="1743"/>
              <w:tab w:val="right" w:leader="dot" w:pos="9798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36" w:history="1">
            <w:r w:rsidR="008830C2" w:rsidRPr="008803EF">
              <w:rPr>
                <w:rStyle w:val="a8"/>
                <w:noProof/>
              </w:rPr>
              <w:t>6.1.2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单交易并发负载测试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_Toc461981136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24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0A065E88" w14:textId="77777777" w:rsidR="008830C2" w:rsidRDefault="00C27D68" w:rsidP="008830C2">
          <w:pPr>
            <w:pStyle w:val="33"/>
            <w:tabs>
              <w:tab w:val="left" w:pos="1743"/>
              <w:tab w:val="right" w:leader="dot" w:pos="9798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37" w:history="1">
            <w:r w:rsidR="008830C2" w:rsidRPr="008803EF">
              <w:rPr>
                <w:rStyle w:val="a8"/>
                <w:noProof/>
              </w:rPr>
              <w:t>6.1.3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综合交易场景负载测试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_Toc461981137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29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31652E12" w14:textId="77777777" w:rsidR="008830C2" w:rsidRDefault="00C27D68" w:rsidP="008830C2">
          <w:pPr>
            <w:pStyle w:val="33"/>
            <w:tabs>
              <w:tab w:val="left" w:pos="1743"/>
              <w:tab w:val="right" w:leader="dot" w:pos="9798"/>
            </w:tabs>
            <w:ind w:left="11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38" w:history="1">
            <w:r w:rsidR="008830C2" w:rsidRPr="008803EF">
              <w:rPr>
                <w:rStyle w:val="a8"/>
                <w:noProof/>
              </w:rPr>
              <w:t>6.1.4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稳定性测试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_Toc461981138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30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11A537E4" w14:textId="77777777" w:rsidR="008830C2" w:rsidRDefault="00C27D68" w:rsidP="008830C2">
          <w:pPr>
            <w:pStyle w:val="24"/>
            <w:tabs>
              <w:tab w:val="left" w:pos="1260"/>
              <w:tab w:val="right" w:leader="dot" w:pos="9798"/>
            </w:tabs>
            <w:ind w:left="5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39" w:history="1">
            <w:r w:rsidR="008830C2" w:rsidRPr="008803EF">
              <w:rPr>
                <w:rStyle w:val="a8"/>
                <w:noProof/>
              </w:rPr>
              <w:t>6.2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结果建议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_Toc461981139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31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0A5DE705" w14:textId="77777777" w:rsidR="008830C2" w:rsidRDefault="00C27D68">
          <w:pPr>
            <w:pStyle w:val="14"/>
            <w:tabs>
              <w:tab w:val="left" w:pos="840"/>
              <w:tab w:val="right" w:leader="dot" w:pos="9798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61981140" w:history="1">
            <w:r w:rsidR="008830C2" w:rsidRPr="008803EF">
              <w:rPr>
                <w:rStyle w:val="a8"/>
                <w:noProof/>
              </w:rPr>
              <w:t>7</w:t>
            </w:r>
            <w:r w:rsidR="008830C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830C2" w:rsidRPr="008803EF">
              <w:rPr>
                <w:rStyle w:val="a8"/>
                <w:rFonts w:hint="eastAsia"/>
                <w:noProof/>
              </w:rPr>
              <w:t>测试局限性</w:t>
            </w:r>
            <w:r w:rsidR="008830C2">
              <w:rPr>
                <w:noProof/>
                <w:webHidden/>
              </w:rPr>
              <w:tab/>
            </w:r>
            <w:r w:rsidR="008830C2">
              <w:rPr>
                <w:noProof/>
                <w:webHidden/>
              </w:rPr>
              <w:fldChar w:fldCharType="begin"/>
            </w:r>
            <w:r w:rsidR="008830C2">
              <w:rPr>
                <w:noProof/>
                <w:webHidden/>
              </w:rPr>
              <w:instrText xml:space="preserve"> PAGEREF _Toc461981140 \h </w:instrText>
            </w:r>
            <w:r w:rsidR="008830C2">
              <w:rPr>
                <w:noProof/>
                <w:webHidden/>
              </w:rPr>
            </w:r>
            <w:r w:rsidR="008830C2">
              <w:rPr>
                <w:noProof/>
                <w:webHidden/>
              </w:rPr>
              <w:fldChar w:fldCharType="separate"/>
            </w:r>
            <w:r w:rsidR="008830C2">
              <w:rPr>
                <w:noProof/>
                <w:webHidden/>
              </w:rPr>
              <w:t>31</w:t>
            </w:r>
            <w:r w:rsidR="008830C2">
              <w:rPr>
                <w:noProof/>
                <w:webHidden/>
              </w:rPr>
              <w:fldChar w:fldCharType="end"/>
            </w:r>
          </w:hyperlink>
        </w:p>
        <w:p w14:paraId="4F745F57" w14:textId="77777777" w:rsidR="00C82BED" w:rsidRPr="00E66C72" w:rsidRDefault="00C82BED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E7A731C" w14:textId="77777777" w:rsidR="00E66C72" w:rsidRDefault="00E66C72" w:rsidP="00E66C72"/>
    <w:p w14:paraId="7A9EBF3A" w14:textId="77777777" w:rsidR="00E66C72" w:rsidRDefault="00E66C72" w:rsidP="00E66C72"/>
    <w:p w14:paraId="371B0DE8" w14:textId="77777777" w:rsidR="00E66C72" w:rsidRDefault="00E66C72" w:rsidP="00E66C72"/>
    <w:p w14:paraId="23F13E3F" w14:textId="77777777" w:rsidR="00E66C72" w:rsidRDefault="00E66C72" w:rsidP="00E66C72"/>
    <w:p w14:paraId="78EDBCDE" w14:textId="77777777" w:rsidR="00E66C72" w:rsidRDefault="00E66C72" w:rsidP="00E66C72"/>
    <w:p w14:paraId="53738383" w14:textId="77777777" w:rsidR="00E66C72" w:rsidRDefault="00E66C72" w:rsidP="00E66C72"/>
    <w:p w14:paraId="118923F7" w14:textId="77777777" w:rsidR="00E66C72" w:rsidRDefault="00E66C72" w:rsidP="00E66C72"/>
    <w:p w14:paraId="5535795F" w14:textId="77777777" w:rsidR="00E66C72" w:rsidRDefault="00E66C72" w:rsidP="00E66C72"/>
    <w:p w14:paraId="7F7E05A7" w14:textId="77777777" w:rsidR="00E66C72" w:rsidRDefault="00E66C72" w:rsidP="00E66C72"/>
    <w:p w14:paraId="20ABD733" w14:textId="77777777" w:rsidR="00BD72D3" w:rsidRPr="00820A72" w:rsidRDefault="00BD72D3" w:rsidP="00820A72">
      <w:pPr>
        <w:pStyle w:val="1"/>
      </w:pPr>
      <w:bookmarkStart w:id="12" w:name="_Toc461981107"/>
      <w:r w:rsidRPr="00820A72">
        <w:rPr>
          <w:rFonts w:hint="eastAsia"/>
        </w:rPr>
        <w:lastRenderedPageBreak/>
        <w:t>概述</w:t>
      </w:r>
      <w:bookmarkEnd w:id="10"/>
      <w:bookmarkEnd w:id="9"/>
      <w:bookmarkEnd w:id="8"/>
      <w:bookmarkEnd w:id="7"/>
      <w:bookmarkEnd w:id="6"/>
      <w:bookmarkEnd w:id="5"/>
      <w:bookmarkEnd w:id="4"/>
      <w:bookmarkEnd w:id="12"/>
    </w:p>
    <w:p w14:paraId="7B6B78FE" w14:textId="77777777" w:rsidR="00BD72D3" w:rsidRPr="00820A72" w:rsidRDefault="00BD72D3" w:rsidP="00820A72">
      <w:pPr>
        <w:pStyle w:val="2"/>
      </w:pPr>
      <w:bookmarkStart w:id="13" w:name="_Toc217899878"/>
      <w:bookmarkStart w:id="14" w:name="_Toc224635759"/>
      <w:bookmarkStart w:id="15" w:name="_Toc302131849"/>
      <w:bookmarkStart w:id="16" w:name="_Toc19329"/>
      <w:bookmarkStart w:id="17" w:name="_Toc22906"/>
      <w:bookmarkStart w:id="18" w:name="_Toc5019"/>
      <w:bookmarkStart w:id="19" w:name="_Toc451342088"/>
      <w:bookmarkStart w:id="20" w:name="_Toc451342897"/>
      <w:bookmarkStart w:id="21" w:name="_Toc461981108"/>
      <w:r w:rsidRPr="00820A72">
        <w:rPr>
          <w:rFonts w:hint="eastAsia"/>
        </w:rPr>
        <w:t>测试目的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650DB4B0" w14:textId="77777777" w:rsidR="00B01082" w:rsidRDefault="00905E00" w:rsidP="00B01082">
      <w:pPr>
        <w:spacing w:line="360" w:lineRule="auto"/>
        <w:ind w:firstLine="420"/>
        <w:rPr>
          <w:rFonts w:asciiTheme="minorEastAsia" w:eastAsiaTheme="minorEastAsia" w:hAnsiTheme="minorEastAsia" w:cs="仿宋"/>
          <w:sz w:val="24"/>
          <w:szCs w:val="24"/>
        </w:rPr>
      </w:pPr>
      <w:bookmarkStart w:id="22" w:name="_Toc217899881"/>
      <w:bookmarkStart w:id="23" w:name="_Toc224635762"/>
      <w:bookmarkStart w:id="24" w:name="_Toc302131850"/>
      <w:bookmarkStart w:id="25" w:name="_Toc13780"/>
      <w:bookmarkStart w:id="26" w:name="_Toc29599"/>
      <w:bookmarkStart w:id="27" w:name="_Toc29906"/>
      <w:r>
        <w:rPr>
          <w:rFonts w:asciiTheme="minorEastAsia" w:eastAsiaTheme="minorEastAsia" w:hAnsiTheme="minorEastAsia" w:cs="仿宋" w:hint="eastAsia"/>
          <w:sz w:val="24"/>
          <w:szCs w:val="24"/>
        </w:rPr>
        <w:t>根据项目情况，本次测试的目标主要是验证IBPS</w:t>
      </w:r>
      <w:r w:rsidR="00E1673B">
        <w:rPr>
          <w:rFonts w:asciiTheme="minorEastAsia" w:eastAsiaTheme="minorEastAsia" w:hAnsiTheme="minorEastAsia" w:cs="仿宋" w:hint="eastAsia"/>
          <w:sz w:val="24"/>
          <w:szCs w:val="24"/>
        </w:rPr>
        <w:t>系统核心适配器、网银适配器</w:t>
      </w:r>
      <w:r w:rsidR="00EC1CEB">
        <w:rPr>
          <w:rFonts w:asciiTheme="minorEastAsia" w:eastAsiaTheme="minorEastAsia" w:hAnsiTheme="minorEastAsia" w:cs="仿宋" w:hint="eastAsia"/>
          <w:sz w:val="24"/>
          <w:szCs w:val="24"/>
        </w:rPr>
        <w:t>的</w:t>
      </w:r>
      <w:r w:rsidR="00BD72D3" w:rsidRPr="00B01082">
        <w:rPr>
          <w:rFonts w:asciiTheme="minorEastAsia" w:eastAsiaTheme="minorEastAsia" w:hAnsiTheme="minorEastAsia" w:cs="仿宋" w:hint="eastAsia"/>
          <w:sz w:val="24"/>
          <w:szCs w:val="24"/>
        </w:rPr>
        <w:t>处理能力是否满足生产运行要求，并尽早发现性能问题，根据测试结果评估系统性能，为生产上线提供参考。</w:t>
      </w:r>
    </w:p>
    <w:p w14:paraId="59D9AD10" w14:textId="77777777" w:rsidR="002149EA" w:rsidRPr="00B01082" w:rsidRDefault="002149EA" w:rsidP="00B01082">
      <w:pPr>
        <w:spacing w:line="360" w:lineRule="auto"/>
        <w:ind w:firstLine="420"/>
        <w:rPr>
          <w:rFonts w:asciiTheme="minorEastAsia" w:eastAsiaTheme="minorEastAsia" w:hAnsiTheme="minorEastAsia" w:cs="仿宋"/>
          <w:sz w:val="24"/>
          <w:szCs w:val="24"/>
        </w:rPr>
      </w:pPr>
      <w:r w:rsidRPr="00B01082">
        <w:rPr>
          <w:rFonts w:asciiTheme="minorEastAsia" w:eastAsiaTheme="minorEastAsia" w:hAnsiTheme="minorEastAsia" w:hint="eastAsia"/>
          <w:sz w:val="24"/>
          <w:szCs w:val="24"/>
        </w:rPr>
        <w:t>具体达到以下测试目的</w:t>
      </w:r>
      <w:r w:rsidR="00B01082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0ED11296" w14:textId="77777777" w:rsidR="002149EA" w:rsidRPr="00B01082" w:rsidRDefault="002149EA" w:rsidP="002149EA">
      <w:pPr>
        <w:pStyle w:val="aff1"/>
        <w:numPr>
          <w:ilvl w:val="0"/>
          <w:numId w:val="6"/>
        </w:numPr>
        <w:spacing w:before="0" w:after="0"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B01082">
        <w:rPr>
          <w:rFonts w:asciiTheme="minorEastAsia" w:eastAsiaTheme="minorEastAsia" w:hAnsiTheme="minorEastAsia" w:hint="eastAsia"/>
          <w:sz w:val="24"/>
          <w:szCs w:val="24"/>
        </w:rPr>
        <w:t>当前测试环境下，获取系统最大处理能力；</w:t>
      </w:r>
    </w:p>
    <w:p w14:paraId="05C2BAD2" w14:textId="77777777" w:rsidR="002149EA" w:rsidRPr="00B01082" w:rsidRDefault="002149EA" w:rsidP="002149EA">
      <w:pPr>
        <w:pStyle w:val="aff1"/>
        <w:numPr>
          <w:ilvl w:val="0"/>
          <w:numId w:val="6"/>
        </w:numPr>
        <w:spacing w:before="0" w:after="0"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B01082">
        <w:rPr>
          <w:rFonts w:asciiTheme="minorEastAsia" w:eastAsiaTheme="minorEastAsia" w:hAnsiTheme="minorEastAsia" w:hint="eastAsia"/>
          <w:sz w:val="24"/>
          <w:szCs w:val="24"/>
        </w:rPr>
        <w:t>当前测试环境下，验证系统稳定性；</w:t>
      </w:r>
    </w:p>
    <w:p w14:paraId="1A85B1DB" w14:textId="77777777" w:rsidR="00A71F12" w:rsidRPr="00B01082" w:rsidRDefault="00A71F12" w:rsidP="00A71F12">
      <w:pPr>
        <w:pStyle w:val="aff1"/>
        <w:spacing w:before="0" w:after="0" w:line="360" w:lineRule="auto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14:paraId="1604CE71" w14:textId="77777777" w:rsidR="00BD72D3" w:rsidRPr="00820A72" w:rsidRDefault="00BD72D3" w:rsidP="00820A72">
      <w:pPr>
        <w:pStyle w:val="1"/>
      </w:pPr>
      <w:bookmarkStart w:id="28" w:name="_Toc451342089"/>
      <w:bookmarkStart w:id="29" w:name="_Toc451342898"/>
      <w:bookmarkStart w:id="30" w:name="_Toc461981109"/>
      <w:r w:rsidRPr="00820A72">
        <w:rPr>
          <w:rFonts w:hint="eastAsia"/>
        </w:rPr>
        <w:t>测试范围及方法</w:t>
      </w:r>
      <w:bookmarkStart w:id="31" w:name="_Toc217899882"/>
      <w:bookmarkStart w:id="32" w:name="_Toc224635763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1707B26" w14:textId="77777777" w:rsidR="00BD72D3" w:rsidRPr="00F54024" w:rsidRDefault="00BD72D3" w:rsidP="00820A72">
      <w:pPr>
        <w:pStyle w:val="2"/>
      </w:pPr>
      <w:bookmarkStart w:id="33" w:name="_Toc302131851"/>
      <w:bookmarkStart w:id="34" w:name="_Toc8458"/>
      <w:bookmarkStart w:id="35" w:name="_Toc21576"/>
      <w:bookmarkStart w:id="36" w:name="_Toc32085"/>
      <w:bookmarkStart w:id="37" w:name="_Toc451342090"/>
      <w:bookmarkStart w:id="38" w:name="_Toc451342899"/>
      <w:bookmarkStart w:id="39" w:name="_Toc461981110"/>
      <w:r w:rsidRPr="00F54024">
        <w:rPr>
          <w:rFonts w:hint="eastAsia"/>
        </w:rPr>
        <w:t>测试范围概述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63314030" w14:textId="77777777" w:rsidR="00BD72D3" w:rsidRPr="00B01082" w:rsidRDefault="00BD72D3" w:rsidP="00BD72D3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bookmarkStart w:id="40" w:name="_Toc151350980"/>
      <w:bookmarkStart w:id="41" w:name="_Toc151351031"/>
      <w:bookmarkStart w:id="42" w:name="_Toc151351192"/>
      <w:bookmarkStart w:id="43" w:name="_Toc302131852"/>
      <w:bookmarkStart w:id="44" w:name="_Toc6407"/>
      <w:bookmarkStart w:id="45" w:name="_Toc20018"/>
      <w:bookmarkStart w:id="46" w:name="_Toc23238"/>
      <w:bookmarkEnd w:id="0"/>
      <w:bookmarkEnd w:id="1"/>
      <w:bookmarkEnd w:id="2"/>
      <w:bookmarkEnd w:id="11"/>
      <w:r w:rsidRPr="00B01082">
        <w:rPr>
          <w:rFonts w:asciiTheme="minorEastAsia" w:eastAsiaTheme="minorEastAsia" w:hAnsiTheme="minorEastAsia" w:hint="eastAsia"/>
          <w:sz w:val="24"/>
          <w:szCs w:val="24"/>
        </w:rPr>
        <w:t>性能测试交易选取原则：</w:t>
      </w:r>
      <w:r w:rsidR="00743759" w:rsidRPr="00B01082">
        <w:rPr>
          <w:rFonts w:asciiTheme="minorEastAsia" w:eastAsiaTheme="minorEastAsia" w:hAnsiTheme="minorEastAsia" w:hint="eastAsia"/>
          <w:sz w:val="24"/>
          <w:szCs w:val="24"/>
        </w:rPr>
        <w:t>交易频繁、处理量相对大的关键业务。因此本次性能测试选取：</w:t>
      </w:r>
      <w:r w:rsidR="00EC1CEB">
        <w:rPr>
          <w:rFonts w:asciiTheme="minorEastAsia" w:eastAsiaTheme="minorEastAsia" w:hAnsiTheme="minorEastAsia" w:cs="仿宋" w:hint="eastAsia"/>
          <w:sz w:val="24"/>
          <w:szCs w:val="24"/>
        </w:rPr>
        <w:t>网银贷记业务、网银借记业务、业务状态查询</w:t>
      </w:r>
      <w:r w:rsidRPr="00B01082">
        <w:rPr>
          <w:rFonts w:asciiTheme="minorEastAsia" w:eastAsiaTheme="minorEastAsia" w:hAnsiTheme="minorEastAsia" w:hint="eastAsia"/>
          <w:sz w:val="24"/>
          <w:szCs w:val="24"/>
        </w:rPr>
        <w:t>，处理流程满足测试需求。</w:t>
      </w:r>
    </w:p>
    <w:p w14:paraId="7378540A" w14:textId="77777777" w:rsidR="00BD72D3" w:rsidRPr="00F54024" w:rsidRDefault="00BD72D3" w:rsidP="00820A72">
      <w:pPr>
        <w:pStyle w:val="2"/>
      </w:pPr>
      <w:bookmarkStart w:id="47" w:name="_Toc451342091"/>
      <w:bookmarkStart w:id="48" w:name="_Toc451342900"/>
      <w:bookmarkStart w:id="49" w:name="_Toc461981111"/>
      <w:r w:rsidRPr="00F54024">
        <w:rPr>
          <w:rFonts w:hint="eastAsia"/>
        </w:rPr>
        <w:t>性能测试指标描述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6A3D0555" w14:textId="77777777" w:rsidR="00BD72D3" w:rsidRPr="00B01082" w:rsidRDefault="00BD72D3" w:rsidP="00BD72D3">
      <w:pPr>
        <w:spacing w:line="360" w:lineRule="auto"/>
        <w:rPr>
          <w:rFonts w:asciiTheme="minorEastAsia" w:eastAsiaTheme="minorEastAsia" w:hAnsiTheme="minorEastAsia" w:cs="仿宋"/>
          <w:sz w:val="24"/>
          <w:szCs w:val="24"/>
        </w:rPr>
      </w:pPr>
      <w:r w:rsidRPr="00B01082">
        <w:rPr>
          <w:rFonts w:asciiTheme="minorEastAsia" w:eastAsiaTheme="minorEastAsia" w:hAnsiTheme="minorEastAsia" w:cs="仿宋" w:hint="eastAsia"/>
          <w:sz w:val="24"/>
          <w:szCs w:val="24"/>
        </w:rPr>
        <w:t>测试指标如下：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3225"/>
        <w:gridCol w:w="2215"/>
      </w:tblGrid>
      <w:tr w:rsidR="00BD72D3" w:rsidRPr="00B01082" w14:paraId="664CAE10" w14:textId="77777777" w:rsidTr="008471E5">
        <w:trPr>
          <w:trHeight w:val="357"/>
        </w:trPr>
        <w:tc>
          <w:tcPr>
            <w:tcW w:w="3000" w:type="dxa"/>
            <w:shd w:val="clear" w:color="auto" w:fill="339966"/>
          </w:tcPr>
          <w:p w14:paraId="420277E7" w14:textId="77777777" w:rsidR="00BD72D3" w:rsidRPr="00B01082" w:rsidRDefault="00BD72D3" w:rsidP="008471E5">
            <w:pPr>
              <w:jc w:val="center"/>
              <w:rPr>
                <w:rFonts w:asciiTheme="minorEastAsia" w:eastAsiaTheme="minorEastAsia" w:hAnsiTheme="minorEastAsia" w:cs="仿宋"/>
                <w:b/>
                <w:sz w:val="24"/>
                <w:szCs w:val="24"/>
              </w:rPr>
            </w:pPr>
            <w:r w:rsidRPr="00B01082">
              <w:rPr>
                <w:rFonts w:asciiTheme="minorEastAsia" w:eastAsiaTheme="minorEastAsia" w:hAnsiTheme="minorEastAsia" w:cs="仿宋" w:hint="eastAsia"/>
                <w:b/>
                <w:sz w:val="24"/>
                <w:szCs w:val="24"/>
              </w:rPr>
              <w:lastRenderedPageBreak/>
              <w:t>大类</w:t>
            </w:r>
          </w:p>
        </w:tc>
        <w:tc>
          <w:tcPr>
            <w:tcW w:w="3225" w:type="dxa"/>
            <w:shd w:val="clear" w:color="auto" w:fill="339966"/>
          </w:tcPr>
          <w:p w14:paraId="73BEB394" w14:textId="77777777" w:rsidR="00BD72D3" w:rsidRPr="00B01082" w:rsidRDefault="00BD72D3" w:rsidP="008471E5">
            <w:pPr>
              <w:jc w:val="center"/>
              <w:rPr>
                <w:rFonts w:asciiTheme="minorEastAsia" w:eastAsiaTheme="minorEastAsia" w:hAnsiTheme="minorEastAsia" w:cs="仿宋"/>
                <w:b/>
                <w:sz w:val="24"/>
                <w:szCs w:val="24"/>
              </w:rPr>
            </w:pPr>
            <w:r w:rsidRPr="00B01082">
              <w:rPr>
                <w:rFonts w:asciiTheme="minorEastAsia" w:eastAsiaTheme="minorEastAsia" w:hAnsiTheme="minorEastAsia" w:cs="仿宋" w:hint="eastAsia"/>
                <w:b/>
                <w:sz w:val="24"/>
                <w:szCs w:val="24"/>
              </w:rPr>
              <w:t>指标</w:t>
            </w:r>
          </w:p>
        </w:tc>
        <w:tc>
          <w:tcPr>
            <w:tcW w:w="2215" w:type="dxa"/>
            <w:shd w:val="clear" w:color="auto" w:fill="339966"/>
          </w:tcPr>
          <w:p w14:paraId="75FC2CB9" w14:textId="77777777" w:rsidR="00BD72D3" w:rsidRPr="00B01082" w:rsidRDefault="00BD72D3" w:rsidP="008471E5">
            <w:pPr>
              <w:jc w:val="center"/>
              <w:rPr>
                <w:rFonts w:asciiTheme="minorEastAsia" w:eastAsiaTheme="minorEastAsia" w:hAnsiTheme="minorEastAsia" w:cs="仿宋"/>
                <w:b/>
                <w:sz w:val="24"/>
                <w:szCs w:val="24"/>
              </w:rPr>
            </w:pPr>
            <w:r w:rsidRPr="00B01082">
              <w:rPr>
                <w:rFonts w:asciiTheme="minorEastAsia" w:eastAsiaTheme="minorEastAsia" w:hAnsiTheme="minorEastAsia" w:cs="仿宋" w:hint="eastAsia"/>
                <w:b/>
                <w:sz w:val="24"/>
                <w:szCs w:val="24"/>
              </w:rPr>
              <w:t>备注</w:t>
            </w:r>
          </w:p>
        </w:tc>
      </w:tr>
      <w:tr w:rsidR="00DD7AC6" w:rsidRPr="00B01082" w14:paraId="354B868A" w14:textId="77777777" w:rsidTr="008471E5">
        <w:trPr>
          <w:trHeight w:val="306"/>
        </w:trPr>
        <w:tc>
          <w:tcPr>
            <w:tcW w:w="3000" w:type="dxa"/>
            <w:vAlign w:val="center"/>
          </w:tcPr>
          <w:p w14:paraId="26BE9B91" w14:textId="77777777" w:rsidR="00DD7AC6" w:rsidRPr="00B01082" w:rsidRDefault="00E23E9C" w:rsidP="00E23E9C">
            <w:pPr>
              <w:jc w:val="left"/>
              <w:rPr>
                <w:rFonts w:asciiTheme="minorEastAsia" w:eastAsiaTheme="minorEastAsia" w:hAnsiTheme="minorEastAsia" w:cs="仿宋"/>
                <w:color w:val="548DD4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" w:hint="eastAsia"/>
                <w:sz w:val="24"/>
                <w:szCs w:val="24"/>
              </w:rPr>
              <w:t>单交易</w:t>
            </w:r>
            <w:r w:rsidRPr="00140896">
              <w:rPr>
                <w:rFonts w:asciiTheme="minorEastAsia" w:eastAsiaTheme="minorEastAsia" w:hAnsiTheme="minorEastAsia" w:cs="仿宋" w:hint="eastAsia"/>
                <w:sz w:val="24"/>
                <w:szCs w:val="24"/>
              </w:rPr>
              <w:t>负载测试</w:t>
            </w:r>
          </w:p>
        </w:tc>
        <w:tc>
          <w:tcPr>
            <w:tcW w:w="3225" w:type="dxa"/>
          </w:tcPr>
          <w:p w14:paraId="7962D7E6" w14:textId="77777777" w:rsidR="00DD7AC6" w:rsidRPr="00B01082" w:rsidRDefault="00DD7AC6" w:rsidP="0020584F">
            <w:pPr>
              <w:rPr>
                <w:sz w:val="24"/>
                <w:szCs w:val="24"/>
              </w:rPr>
            </w:pPr>
            <w:r w:rsidRPr="00B01082">
              <w:rPr>
                <w:rFonts w:hint="eastAsia"/>
                <w:sz w:val="24"/>
                <w:szCs w:val="24"/>
              </w:rPr>
              <w:t>交易成功率</w:t>
            </w:r>
          </w:p>
        </w:tc>
        <w:tc>
          <w:tcPr>
            <w:tcW w:w="2215" w:type="dxa"/>
          </w:tcPr>
          <w:p w14:paraId="600184AB" w14:textId="77777777" w:rsidR="00DD7AC6" w:rsidRPr="00B01082" w:rsidRDefault="00DD7AC6" w:rsidP="0020584F">
            <w:pPr>
              <w:rPr>
                <w:sz w:val="24"/>
                <w:szCs w:val="24"/>
              </w:rPr>
            </w:pPr>
            <w:r w:rsidRPr="00B01082">
              <w:rPr>
                <w:rFonts w:hint="eastAsia"/>
                <w:sz w:val="24"/>
                <w:szCs w:val="24"/>
              </w:rPr>
              <w:t>大于</w:t>
            </w:r>
            <w:r w:rsidR="0012234B">
              <w:rPr>
                <w:rFonts w:hint="eastAsia"/>
                <w:sz w:val="24"/>
                <w:szCs w:val="24"/>
              </w:rPr>
              <w:t>等于</w:t>
            </w:r>
            <w:r w:rsidRPr="00B01082">
              <w:rPr>
                <w:rFonts w:hint="eastAsia"/>
                <w:sz w:val="24"/>
                <w:szCs w:val="24"/>
              </w:rPr>
              <w:t>99.5%</w:t>
            </w:r>
          </w:p>
        </w:tc>
      </w:tr>
      <w:tr w:rsidR="00EF6FCC" w:rsidRPr="00B01082" w14:paraId="43FAFF91" w14:textId="77777777" w:rsidTr="008471E5">
        <w:trPr>
          <w:trHeight w:val="306"/>
        </w:trPr>
        <w:tc>
          <w:tcPr>
            <w:tcW w:w="3000" w:type="dxa"/>
            <w:vMerge w:val="restart"/>
            <w:vAlign w:val="center"/>
          </w:tcPr>
          <w:p w14:paraId="2D751D9F" w14:textId="77777777" w:rsidR="00EF6FCC" w:rsidRPr="00B01082" w:rsidRDefault="00EF6FCC" w:rsidP="0020584F">
            <w:pPr>
              <w:rPr>
                <w:rFonts w:asciiTheme="minorEastAsia" w:eastAsiaTheme="minorEastAsia" w:hAnsiTheme="minorEastAsia" w:cs="仿宋"/>
                <w:color w:val="548DD4"/>
                <w:sz w:val="24"/>
                <w:szCs w:val="24"/>
              </w:rPr>
            </w:pPr>
            <w:r w:rsidRPr="00140896">
              <w:rPr>
                <w:rFonts w:asciiTheme="minorEastAsia" w:eastAsiaTheme="minorEastAsia" w:hAnsiTheme="minorEastAsia" w:cs="仿宋" w:hint="eastAsia"/>
                <w:sz w:val="24"/>
                <w:szCs w:val="24"/>
              </w:rPr>
              <w:t>综合</w:t>
            </w:r>
            <w:r>
              <w:rPr>
                <w:rFonts w:asciiTheme="minorEastAsia" w:eastAsiaTheme="minorEastAsia" w:hAnsiTheme="minorEastAsia" w:cs="仿宋" w:hint="eastAsia"/>
                <w:sz w:val="24"/>
                <w:szCs w:val="24"/>
              </w:rPr>
              <w:t>交易</w:t>
            </w:r>
            <w:r w:rsidRPr="00140896">
              <w:rPr>
                <w:rFonts w:asciiTheme="minorEastAsia" w:eastAsiaTheme="minorEastAsia" w:hAnsiTheme="minorEastAsia" w:cs="仿宋" w:hint="eastAsia"/>
                <w:sz w:val="24"/>
                <w:szCs w:val="24"/>
              </w:rPr>
              <w:t>负载测试</w:t>
            </w:r>
          </w:p>
        </w:tc>
        <w:tc>
          <w:tcPr>
            <w:tcW w:w="3225" w:type="dxa"/>
          </w:tcPr>
          <w:p w14:paraId="00FE2D2A" w14:textId="77777777" w:rsidR="00EF6FCC" w:rsidRPr="00B01082" w:rsidRDefault="00EF6FCC" w:rsidP="002058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系统高峰期的处理能力（</w:t>
            </w:r>
            <w:r>
              <w:rPr>
                <w:rFonts w:hint="eastAsia"/>
                <w:sz w:val="24"/>
                <w:szCs w:val="24"/>
              </w:rPr>
              <w:t>TPS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215" w:type="dxa"/>
          </w:tcPr>
          <w:p w14:paraId="321753EA" w14:textId="77777777" w:rsidR="00EF6FCC" w:rsidRPr="00B01082" w:rsidRDefault="00EF6FCC" w:rsidP="002058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大于</w:t>
            </w:r>
            <w:r>
              <w:rPr>
                <w:rFonts w:hint="eastAsia"/>
                <w:sz w:val="24"/>
                <w:szCs w:val="24"/>
              </w:rPr>
              <w:t>1.53</w:t>
            </w:r>
            <w:r>
              <w:rPr>
                <w:rFonts w:hint="eastAsia"/>
                <w:sz w:val="24"/>
                <w:szCs w:val="24"/>
              </w:rPr>
              <w:t>笔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秒</w:t>
            </w:r>
          </w:p>
        </w:tc>
      </w:tr>
      <w:tr w:rsidR="00EF6FCC" w:rsidRPr="00B01082" w14:paraId="55EDCC00" w14:textId="77777777" w:rsidTr="008471E5">
        <w:trPr>
          <w:trHeight w:val="306"/>
        </w:trPr>
        <w:tc>
          <w:tcPr>
            <w:tcW w:w="3000" w:type="dxa"/>
            <w:vMerge/>
            <w:vAlign w:val="center"/>
          </w:tcPr>
          <w:p w14:paraId="0F2B2E90" w14:textId="77777777" w:rsidR="00EF6FCC" w:rsidRPr="00B01082" w:rsidRDefault="00EF6FCC" w:rsidP="0020584F">
            <w:pPr>
              <w:jc w:val="center"/>
              <w:rPr>
                <w:rFonts w:asciiTheme="minorEastAsia" w:eastAsiaTheme="minorEastAsia" w:hAnsiTheme="minorEastAsia" w:cs="仿宋"/>
                <w:color w:val="548DD4"/>
                <w:sz w:val="24"/>
                <w:szCs w:val="24"/>
              </w:rPr>
            </w:pPr>
          </w:p>
        </w:tc>
        <w:tc>
          <w:tcPr>
            <w:tcW w:w="3225" w:type="dxa"/>
          </w:tcPr>
          <w:p w14:paraId="06A6140C" w14:textId="77777777" w:rsidR="00EF6FCC" w:rsidRPr="00B01082" w:rsidRDefault="00EF6FCC" w:rsidP="0020584F">
            <w:pPr>
              <w:rPr>
                <w:sz w:val="24"/>
                <w:szCs w:val="24"/>
              </w:rPr>
            </w:pPr>
            <w:r w:rsidRPr="00B01082">
              <w:rPr>
                <w:rFonts w:hint="eastAsia"/>
                <w:sz w:val="24"/>
                <w:szCs w:val="24"/>
              </w:rPr>
              <w:t>交易成功率</w:t>
            </w:r>
          </w:p>
        </w:tc>
        <w:tc>
          <w:tcPr>
            <w:tcW w:w="2215" w:type="dxa"/>
          </w:tcPr>
          <w:p w14:paraId="2C5BB9A5" w14:textId="77777777" w:rsidR="00EF6FCC" w:rsidRPr="00B01082" w:rsidRDefault="00EF6FCC" w:rsidP="0020584F">
            <w:pPr>
              <w:rPr>
                <w:sz w:val="24"/>
                <w:szCs w:val="24"/>
              </w:rPr>
            </w:pPr>
            <w:r w:rsidRPr="00B01082">
              <w:rPr>
                <w:rFonts w:hint="eastAsia"/>
                <w:sz w:val="24"/>
                <w:szCs w:val="24"/>
              </w:rPr>
              <w:t>大于</w:t>
            </w:r>
            <w:r>
              <w:rPr>
                <w:rFonts w:hint="eastAsia"/>
                <w:sz w:val="24"/>
                <w:szCs w:val="24"/>
              </w:rPr>
              <w:t>等于</w:t>
            </w:r>
            <w:r w:rsidRPr="00B01082">
              <w:rPr>
                <w:rFonts w:hint="eastAsia"/>
                <w:sz w:val="24"/>
                <w:szCs w:val="24"/>
              </w:rPr>
              <w:t>99.5%</w:t>
            </w:r>
          </w:p>
        </w:tc>
      </w:tr>
      <w:tr w:rsidR="00EF6FCC" w:rsidRPr="00B01082" w14:paraId="4D41DED8" w14:textId="77777777" w:rsidTr="008471E5">
        <w:trPr>
          <w:trHeight w:val="306"/>
        </w:trPr>
        <w:tc>
          <w:tcPr>
            <w:tcW w:w="3000" w:type="dxa"/>
            <w:vMerge w:val="restart"/>
            <w:vAlign w:val="center"/>
          </w:tcPr>
          <w:p w14:paraId="1EB80CC5" w14:textId="77777777" w:rsidR="00EF6FCC" w:rsidRPr="00B01082" w:rsidRDefault="00EF6FCC" w:rsidP="00820A72">
            <w:pPr>
              <w:rPr>
                <w:sz w:val="24"/>
                <w:szCs w:val="24"/>
              </w:rPr>
            </w:pPr>
            <w:r w:rsidRPr="00B01082">
              <w:rPr>
                <w:rFonts w:hint="eastAsia"/>
                <w:sz w:val="24"/>
                <w:szCs w:val="24"/>
              </w:rPr>
              <w:t>稳定性测试</w:t>
            </w:r>
          </w:p>
        </w:tc>
        <w:tc>
          <w:tcPr>
            <w:tcW w:w="3225" w:type="dxa"/>
          </w:tcPr>
          <w:p w14:paraId="15CEA335" w14:textId="77777777" w:rsidR="00EF6FCC" w:rsidRPr="00B01082" w:rsidRDefault="00EF6FCC" w:rsidP="008471E5">
            <w:pPr>
              <w:rPr>
                <w:sz w:val="24"/>
                <w:szCs w:val="24"/>
              </w:rPr>
            </w:pPr>
            <w:r w:rsidRPr="00B01082">
              <w:rPr>
                <w:rFonts w:hint="eastAsia"/>
                <w:sz w:val="24"/>
                <w:szCs w:val="24"/>
              </w:rPr>
              <w:t>稳定运行时间</w:t>
            </w:r>
          </w:p>
        </w:tc>
        <w:tc>
          <w:tcPr>
            <w:tcW w:w="2215" w:type="dxa"/>
          </w:tcPr>
          <w:p w14:paraId="3357E03A" w14:textId="77777777" w:rsidR="00EF6FCC" w:rsidRPr="00B01082" w:rsidRDefault="00EF6FCC" w:rsidP="008471E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 w:rsidRPr="00B01082">
              <w:rPr>
                <w:rFonts w:hint="eastAsia"/>
                <w:sz w:val="24"/>
                <w:szCs w:val="24"/>
              </w:rPr>
              <w:t>小时</w:t>
            </w:r>
          </w:p>
        </w:tc>
      </w:tr>
      <w:tr w:rsidR="00EF6FCC" w:rsidRPr="00B01082" w14:paraId="37216383" w14:textId="77777777" w:rsidTr="008471E5">
        <w:trPr>
          <w:trHeight w:val="306"/>
        </w:trPr>
        <w:tc>
          <w:tcPr>
            <w:tcW w:w="3000" w:type="dxa"/>
            <w:vMerge/>
            <w:vAlign w:val="center"/>
          </w:tcPr>
          <w:p w14:paraId="730EF323" w14:textId="77777777" w:rsidR="00EF6FCC" w:rsidRPr="00B01082" w:rsidRDefault="00EF6FCC" w:rsidP="008471E5">
            <w:pPr>
              <w:jc w:val="center"/>
              <w:rPr>
                <w:rFonts w:asciiTheme="minorEastAsia" w:eastAsiaTheme="minorEastAsia" w:hAnsiTheme="minorEastAsia" w:cs="仿宋"/>
                <w:sz w:val="24"/>
                <w:szCs w:val="24"/>
              </w:rPr>
            </w:pPr>
          </w:p>
        </w:tc>
        <w:tc>
          <w:tcPr>
            <w:tcW w:w="3225" w:type="dxa"/>
          </w:tcPr>
          <w:p w14:paraId="1F926A6C" w14:textId="77777777" w:rsidR="00EF6FCC" w:rsidRPr="00B01082" w:rsidRDefault="00EF6FCC" w:rsidP="008471E5">
            <w:pPr>
              <w:rPr>
                <w:sz w:val="24"/>
                <w:szCs w:val="24"/>
              </w:rPr>
            </w:pPr>
            <w:r w:rsidRPr="00B01082">
              <w:rPr>
                <w:rFonts w:hint="eastAsia"/>
                <w:sz w:val="24"/>
                <w:szCs w:val="24"/>
              </w:rPr>
              <w:t>交易成功率</w:t>
            </w:r>
          </w:p>
        </w:tc>
        <w:tc>
          <w:tcPr>
            <w:tcW w:w="2215" w:type="dxa"/>
          </w:tcPr>
          <w:p w14:paraId="4F096981" w14:textId="77777777" w:rsidR="00EF6FCC" w:rsidRPr="00B01082" w:rsidRDefault="00EF6FCC" w:rsidP="008471E5">
            <w:pPr>
              <w:rPr>
                <w:sz w:val="24"/>
                <w:szCs w:val="24"/>
              </w:rPr>
            </w:pPr>
            <w:r w:rsidRPr="00B01082">
              <w:rPr>
                <w:rFonts w:hint="eastAsia"/>
                <w:sz w:val="24"/>
                <w:szCs w:val="24"/>
              </w:rPr>
              <w:t>大于</w:t>
            </w:r>
            <w:r>
              <w:rPr>
                <w:rFonts w:hint="eastAsia"/>
                <w:sz w:val="24"/>
                <w:szCs w:val="24"/>
              </w:rPr>
              <w:t>等于</w:t>
            </w:r>
            <w:r w:rsidRPr="00B01082">
              <w:rPr>
                <w:rFonts w:hint="eastAsia"/>
                <w:sz w:val="24"/>
                <w:szCs w:val="24"/>
              </w:rPr>
              <w:t>99.5%</w:t>
            </w:r>
          </w:p>
        </w:tc>
      </w:tr>
      <w:tr w:rsidR="00EF6FCC" w:rsidRPr="00B01082" w14:paraId="32489383" w14:textId="77777777" w:rsidTr="008471E5">
        <w:trPr>
          <w:trHeight w:val="306"/>
        </w:trPr>
        <w:tc>
          <w:tcPr>
            <w:tcW w:w="3000" w:type="dxa"/>
            <w:vAlign w:val="center"/>
          </w:tcPr>
          <w:p w14:paraId="16F376C7" w14:textId="77777777" w:rsidR="00EF6FCC" w:rsidRPr="00B01082" w:rsidRDefault="00EF6FCC" w:rsidP="00794724">
            <w:pPr>
              <w:rPr>
                <w:sz w:val="24"/>
                <w:szCs w:val="24"/>
              </w:rPr>
            </w:pPr>
            <w:r w:rsidRPr="00B01082">
              <w:rPr>
                <w:rFonts w:hint="eastAsia"/>
                <w:sz w:val="24"/>
                <w:szCs w:val="24"/>
              </w:rPr>
              <w:t>系统资源</w:t>
            </w:r>
          </w:p>
        </w:tc>
        <w:tc>
          <w:tcPr>
            <w:tcW w:w="3225" w:type="dxa"/>
          </w:tcPr>
          <w:p w14:paraId="15207023" w14:textId="77777777" w:rsidR="00EF6FCC" w:rsidRPr="00B01082" w:rsidRDefault="00EF6FCC" w:rsidP="008471E5">
            <w:pPr>
              <w:rPr>
                <w:sz w:val="24"/>
                <w:szCs w:val="24"/>
              </w:rPr>
            </w:pPr>
            <w:r w:rsidRPr="00B01082">
              <w:rPr>
                <w:rFonts w:hint="eastAsia"/>
                <w:sz w:val="24"/>
                <w:szCs w:val="24"/>
              </w:rPr>
              <w:t>CPU</w:t>
            </w:r>
            <w:r w:rsidRPr="00B01082">
              <w:rPr>
                <w:rFonts w:hint="eastAsia"/>
                <w:sz w:val="24"/>
                <w:szCs w:val="24"/>
              </w:rPr>
              <w:t>使用率（平均）</w:t>
            </w:r>
          </w:p>
        </w:tc>
        <w:tc>
          <w:tcPr>
            <w:tcW w:w="2215" w:type="dxa"/>
          </w:tcPr>
          <w:p w14:paraId="187A98E7" w14:textId="77777777" w:rsidR="00EF6FCC" w:rsidRPr="00B01082" w:rsidRDefault="00EF6FCC" w:rsidP="008471E5">
            <w:pPr>
              <w:rPr>
                <w:sz w:val="24"/>
                <w:szCs w:val="24"/>
              </w:rPr>
            </w:pPr>
            <w:r w:rsidRPr="00B01082">
              <w:rPr>
                <w:rFonts w:hint="eastAsia"/>
                <w:sz w:val="24"/>
                <w:szCs w:val="24"/>
              </w:rPr>
              <w:t>小于</w:t>
            </w:r>
            <w:r w:rsidRPr="00B01082">
              <w:rPr>
                <w:rFonts w:hint="eastAsia"/>
                <w:sz w:val="24"/>
                <w:szCs w:val="24"/>
              </w:rPr>
              <w:t>75%</w:t>
            </w:r>
          </w:p>
        </w:tc>
      </w:tr>
    </w:tbl>
    <w:p w14:paraId="254FC7E8" w14:textId="77777777" w:rsidR="00BD72D3" w:rsidRPr="00820A72" w:rsidRDefault="00BD72D3" w:rsidP="00BD72D3"/>
    <w:p w14:paraId="00B4D56B" w14:textId="77777777" w:rsidR="00BD72D3" w:rsidRPr="00F54024" w:rsidRDefault="00BD72D3" w:rsidP="00820A72">
      <w:pPr>
        <w:pStyle w:val="2"/>
      </w:pPr>
      <w:bookmarkStart w:id="50" w:name="_Toc138655349"/>
      <w:bookmarkStart w:id="51" w:name="_Toc151350982"/>
      <w:bookmarkStart w:id="52" w:name="_Toc151351033"/>
      <w:bookmarkStart w:id="53" w:name="_Toc151351194"/>
      <w:bookmarkStart w:id="54" w:name="_Toc302131854"/>
      <w:bookmarkStart w:id="55" w:name="_Toc19907"/>
      <w:bookmarkStart w:id="56" w:name="_Toc26793"/>
      <w:bookmarkStart w:id="57" w:name="_Toc22129"/>
      <w:bookmarkStart w:id="58" w:name="_Toc451342092"/>
      <w:bookmarkStart w:id="59" w:name="_Toc451342901"/>
      <w:bookmarkStart w:id="60" w:name="_Toc461981112"/>
      <w:r w:rsidRPr="00F54024">
        <w:rPr>
          <w:rFonts w:hint="eastAsia"/>
        </w:rPr>
        <w:t>测试方法简要描述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346C1DF3" w14:textId="77777777" w:rsidR="00BD72D3" w:rsidRPr="00B01082" w:rsidRDefault="00BD72D3" w:rsidP="00D24E49">
      <w:pPr>
        <w:spacing w:line="360" w:lineRule="auto"/>
        <w:ind w:firstLine="420"/>
        <w:rPr>
          <w:rFonts w:asciiTheme="minorEastAsia" w:eastAsiaTheme="minorEastAsia" w:hAnsiTheme="minorEastAsia" w:cs="仿宋"/>
          <w:sz w:val="24"/>
          <w:szCs w:val="24"/>
        </w:rPr>
      </w:pPr>
      <w:r w:rsidRPr="00B01082">
        <w:rPr>
          <w:rFonts w:asciiTheme="minorEastAsia" w:eastAsiaTheme="minorEastAsia" w:hAnsiTheme="minorEastAsia" w:cs="仿宋" w:hint="eastAsia"/>
          <w:sz w:val="24"/>
          <w:szCs w:val="24"/>
        </w:rPr>
        <w:t>通过压力发起工具LoadRunner11，模拟用户发起交易，按照一定的测试场景顺序执行测试，即：基准测试</w:t>
      </w:r>
      <w:r w:rsidR="005272C3">
        <w:rPr>
          <w:rFonts w:asciiTheme="minorEastAsia" w:eastAsiaTheme="minorEastAsia" w:hAnsiTheme="minorEastAsia" w:cs="仿宋" w:hint="eastAsia"/>
          <w:sz w:val="24"/>
          <w:szCs w:val="24"/>
        </w:rPr>
        <w:t>-</w:t>
      </w:r>
      <w:r w:rsidRPr="00B01082">
        <w:rPr>
          <w:rFonts w:asciiTheme="minorEastAsia" w:eastAsiaTheme="minorEastAsia" w:hAnsiTheme="minorEastAsia" w:cs="仿宋" w:hint="eastAsia"/>
          <w:sz w:val="24"/>
          <w:szCs w:val="24"/>
        </w:rPr>
        <w:t>-&gt;</w:t>
      </w:r>
      <w:r w:rsidR="009C3CBF">
        <w:rPr>
          <w:rFonts w:asciiTheme="minorEastAsia" w:eastAsiaTheme="minorEastAsia" w:hAnsiTheme="minorEastAsia" w:cs="仿宋" w:hint="eastAsia"/>
          <w:sz w:val="24"/>
          <w:szCs w:val="24"/>
        </w:rPr>
        <w:t>单</w:t>
      </w:r>
      <w:r w:rsidR="005272C3">
        <w:rPr>
          <w:rFonts w:asciiTheme="minorEastAsia" w:eastAsiaTheme="minorEastAsia" w:hAnsiTheme="minorEastAsia" w:cs="仿宋" w:hint="eastAsia"/>
          <w:sz w:val="24"/>
          <w:szCs w:val="24"/>
        </w:rPr>
        <w:t>交易</w:t>
      </w:r>
      <w:r w:rsidRPr="00B01082">
        <w:rPr>
          <w:rFonts w:asciiTheme="minorEastAsia" w:eastAsiaTheme="minorEastAsia" w:hAnsiTheme="minorEastAsia" w:cs="仿宋" w:hint="eastAsia"/>
          <w:sz w:val="24"/>
          <w:szCs w:val="24"/>
        </w:rPr>
        <w:t>负载测试</w:t>
      </w:r>
      <w:r w:rsidR="005272C3">
        <w:rPr>
          <w:rFonts w:asciiTheme="minorEastAsia" w:eastAsiaTheme="minorEastAsia" w:hAnsiTheme="minorEastAsia" w:cs="仿宋" w:hint="eastAsia"/>
          <w:sz w:val="24"/>
          <w:szCs w:val="24"/>
        </w:rPr>
        <w:t>-</w:t>
      </w:r>
      <w:r w:rsidR="005272C3" w:rsidRPr="00B01082">
        <w:rPr>
          <w:rFonts w:asciiTheme="minorEastAsia" w:eastAsiaTheme="minorEastAsia" w:hAnsiTheme="minorEastAsia" w:cs="仿宋" w:hint="eastAsia"/>
          <w:sz w:val="24"/>
          <w:szCs w:val="24"/>
        </w:rPr>
        <w:t>-&gt;</w:t>
      </w:r>
      <w:r w:rsidR="005272C3">
        <w:rPr>
          <w:rFonts w:asciiTheme="minorEastAsia" w:eastAsiaTheme="minorEastAsia" w:hAnsiTheme="minorEastAsia" w:cs="仿宋" w:hint="eastAsia"/>
          <w:sz w:val="24"/>
          <w:szCs w:val="24"/>
        </w:rPr>
        <w:t>综合</w:t>
      </w:r>
      <w:r w:rsidR="000254AE">
        <w:rPr>
          <w:rFonts w:asciiTheme="minorEastAsia" w:eastAsiaTheme="minorEastAsia" w:hAnsiTheme="minorEastAsia" w:cs="仿宋" w:hint="eastAsia"/>
          <w:sz w:val="24"/>
          <w:szCs w:val="24"/>
        </w:rPr>
        <w:t>交易</w:t>
      </w:r>
      <w:r w:rsidR="005272C3">
        <w:rPr>
          <w:rFonts w:asciiTheme="minorEastAsia" w:eastAsiaTheme="minorEastAsia" w:hAnsiTheme="minorEastAsia" w:cs="仿宋" w:hint="eastAsia"/>
          <w:sz w:val="24"/>
          <w:szCs w:val="24"/>
        </w:rPr>
        <w:t>负载测试-</w:t>
      </w:r>
      <w:r w:rsidRPr="00B01082">
        <w:rPr>
          <w:rFonts w:asciiTheme="minorEastAsia" w:eastAsiaTheme="minorEastAsia" w:hAnsiTheme="minorEastAsia" w:cs="仿宋" w:hint="eastAsia"/>
          <w:sz w:val="24"/>
          <w:szCs w:val="24"/>
        </w:rPr>
        <w:t>-&gt;稳定性测试。</w:t>
      </w:r>
    </w:p>
    <w:p w14:paraId="32C5AFF9" w14:textId="77777777" w:rsidR="00BD72D3" w:rsidRPr="003B43EB" w:rsidRDefault="00BD72D3" w:rsidP="003B43EB">
      <w:pPr>
        <w:numPr>
          <w:ilvl w:val="0"/>
          <w:numId w:val="7"/>
        </w:numPr>
        <w:rPr>
          <w:b/>
          <w:sz w:val="24"/>
          <w:szCs w:val="24"/>
        </w:rPr>
      </w:pPr>
      <w:bookmarkStart w:id="61" w:name="_Toc271379152"/>
      <w:r w:rsidRPr="003B43EB">
        <w:rPr>
          <w:rFonts w:hint="eastAsia"/>
          <w:b/>
          <w:sz w:val="24"/>
          <w:szCs w:val="24"/>
        </w:rPr>
        <w:t>基准测试</w:t>
      </w:r>
      <w:bookmarkEnd w:id="61"/>
    </w:p>
    <w:p w14:paraId="64FCA761" w14:textId="77777777" w:rsidR="00BD72D3" w:rsidRPr="00B01082" w:rsidRDefault="00BD72D3" w:rsidP="00D24E49">
      <w:pPr>
        <w:spacing w:line="360" w:lineRule="auto"/>
        <w:ind w:leftChars="9" w:left="25" w:firstLine="395"/>
        <w:rPr>
          <w:rFonts w:asciiTheme="minorEastAsia" w:eastAsiaTheme="minorEastAsia" w:hAnsiTheme="minorEastAsia" w:cs="仿宋"/>
          <w:b/>
          <w:sz w:val="24"/>
          <w:szCs w:val="24"/>
        </w:rPr>
      </w:pPr>
      <w:r w:rsidRPr="00B01082">
        <w:rPr>
          <w:rFonts w:asciiTheme="minorEastAsia" w:eastAsiaTheme="minorEastAsia" w:hAnsiTheme="minorEastAsia" w:cs="仿宋" w:hint="eastAsia"/>
          <w:b/>
          <w:sz w:val="24"/>
          <w:szCs w:val="24"/>
        </w:rPr>
        <w:t>测试目的：</w:t>
      </w:r>
      <w:r w:rsidRPr="00B01082">
        <w:rPr>
          <w:rFonts w:hint="eastAsia"/>
          <w:sz w:val="24"/>
          <w:szCs w:val="24"/>
        </w:rPr>
        <w:t>获取</w:t>
      </w:r>
      <w:r w:rsidR="00962EB8">
        <w:rPr>
          <w:rFonts w:hint="eastAsia"/>
          <w:sz w:val="24"/>
          <w:szCs w:val="24"/>
        </w:rPr>
        <w:t>系统各个单交易的平均响应时间作为衡量指标，并作为基准数据，为后续</w:t>
      </w:r>
      <w:r w:rsidRPr="00B01082">
        <w:rPr>
          <w:rFonts w:hint="eastAsia"/>
          <w:sz w:val="24"/>
          <w:szCs w:val="24"/>
        </w:rPr>
        <w:t>的</w:t>
      </w:r>
      <w:r w:rsidR="00962EB8">
        <w:rPr>
          <w:rFonts w:hint="eastAsia"/>
          <w:sz w:val="24"/>
          <w:szCs w:val="24"/>
        </w:rPr>
        <w:t>单交易场景和</w:t>
      </w:r>
      <w:r w:rsidRPr="00B01082">
        <w:rPr>
          <w:rFonts w:hint="eastAsia"/>
          <w:sz w:val="24"/>
          <w:szCs w:val="24"/>
        </w:rPr>
        <w:t>综合</w:t>
      </w:r>
      <w:r w:rsidR="00962EB8">
        <w:rPr>
          <w:rFonts w:hint="eastAsia"/>
          <w:sz w:val="24"/>
          <w:szCs w:val="24"/>
        </w:rPr>
        <w:t>交易</w:t>
      </w:r>
      <w:r w:rsidRPr="00B01082">
        <w:rPr>
          <w:rFonts w:hint="eastAsia"/>
          <w:sz w:val="24"/>
          <w:szCs w:val="24"/>
        </w:rPr>
        <w:t>场景性能测试提供参考依据。</w:t>
      </w:r>
    </w:p>
    <w:p w14:paraId="4BAE141C" w14:textId="77777777" w:rsidR="00BD72D3" w:rsidRPr="00B01082" w:rsidRDefault="00BD72D3" w:rsidP="00D24E49">
      <w:pPr>
        <w:spacing w:line="360" w:lineRule="auto"/>
        <w:ind w:leftChars="9" w:left="25" w:firstLineChars="196" w:firstLine="470"/>
        <w:rPr>
          <w:sz w:val="24"/>
          <w:szCs w:val="24"/>
        </w:rPr>
      </w:pPr>
      <w:r w:rsidRPr="00B01082">
        <w:rPr>
          <w:rFonts w:asciiTheme="minorEastAsia" w:eastAsiaTheme="minorEastAsia" w:hAnsiTheme="minorEastAsia" w:cs="仿宋" w:hint="eastAsia"/>
          <w:b/>
          <w:sz w:val="24"/>
          <w:szCs w:val="24"/>
        </w:rPr>
        <w:t>测试方法：</w:t>
      </w:r>
      <w:r w:rsidRPr="00B01082">
        <w:rPr>
          <w:rFonts w:hint="eastAsia"/>
          <w:sz w:val="24"/>
          <w:szCs w:val="24"/>
        </w:rPr>
        <w:t>针对每支选定交易，在系统无压力的情况下，单个用户执行</w:t>
      </w:r>
      <w:r w:rsidR="00154E4B">
        <w:rPr>
          <w:rFonts w:hint="eastAsia"/>
          <w:sz w:val="24"/>
          <w:szCs w:val="24"/>
        </w:rPr>
        <w:t>5-10</w:t>
      </w:r>
      <w:r w:rsidRPr="00B01082">
        <w:rPr>
          <w:rFonts w:hint="eastAsia"/>
          <w:sz w:val="24"/>
          <w:szCs w:val="24"/>
        </w:rPr>
        <w:t>分钟，获取每支交易平均响应时间，以此作为多用户并发测试的基准。</w:t>
      </w:r>
    </w:p>
    <w:p w14:paraId="70464C7D" w14:textId="77777777" w:rsidR="00953068" w:rsidRPr="00B20EAF" w:rsidRDefault="00953068" w:rsidP="00953068">
      <w:pPr>
        <w:numPr>
          <w:ilvl w:val="0"/>
          <w:numId w:val="7"/>
        </w:numPr>
        <w:rPr>
          <w:rFonts w:asciiTheme="minorEastAsia" w:eastAsiaTheme="minorEastAsia" w:hAnsiTheme="minorEastAsia" w:cs="仿宋"/>
          <w:b/>
          <w:sz w:val="24"/>
          <w:szCs w:val="24"/>
        </w:rPr>
      </w:pPr>
      <w:bookmarkStart w:id="62" w:name="_Toc271379153"/>
      <w:bookmarkStart w:id="63" w:name="_Toc271379155"/>
      <w:r w:rsidRPr="00B20EAF">
        <w:rPr>
          <w:rFonts w:asciiTheme="minorEastAsia" w:eastAsiaTheme="minorEastAsia" w:hAnsiTheme="minorEastAsia" w:cs="仿宋" w:hint="eastAsia"/>
          <w:b/>
          <w:sz w:val="24"/>
          <w:szCs w:val="24"/>
        </w:rPr>
        <w:t>单交易负载测试</w:t>
      </w:r>
      <w:bookmarkEnd w:id="62"/>
    </w:p>
    <w:p w14:paraId="53F13AD7" w14:textId="77777777" w:rsidR="00953068" w:rsidRPr="00B20EAF" w:rsidRDefault="00953068" w:rsidP="00953068">
      <w:pPr>
        <w:spacing w:line="360" w:lineRule="auto"/>
        <w:ind w:leftChars="9" w:left="25" w:firstLine="401"/>
        <w:rPr>
          <w:rFonts w:asciiTheme="minorEastAsia" w:eastAsiaTheme="minorEastAsia" w:hAnsiTheme="minorEastAsia" w:cs="仿宋"/>
          <w:sz w:val="24"/>
          <w:szCs w:val="24"/>
        </w:rPr>
      </w:pPr>
      <w:r w:rsidRPr="00B20EAF">
        <w:rPr>
          <w:rFonts w:asciiTheme="minorEastAsia" w:eastAsiaTheme="minorEastAsia" w:hAnsiTheme="minorEastAsia" w:cs="仿宋" w:hint="eastAsia"/>
          <w:b/>
          <w:sz w:val="24"/>
          <w:szCs w:val="24"/>
        </w:rPr>
        <w:t>测试目的：</w:t>
      </w:r>
      <w:r w:rsidRPr="00B20EAF">
        <w:rPr>
          <w:rFonts w:asciiTheme="minorEastAsia" w:eastAsiaTheme="minorEastAsia" w:hAnsiTheme="minorEastAsia" w:cs="仿宋" w:hint="eastAsia"/>
          <w:sz w:val="24"/>
          <w:szCs w:val="24"/>
        </w:rPr>
        <w:t>根据单交易基准测试得到的基准值，通过在被测系统上不断增加压力，获取在</w:t>
      </w:r>
      <w:r w:rsidRPr="00B20EAF">
        <w:rPr>
          <w:rFonts w:asciiTheme="minorEastAsia" w:eastAsiaTheme="minorEastAsia" w:hAnsiTheme="minorEastAsia" w:cs="仿宋" w:hint="eastAsia"/>
          <w:sz w:val="24"/>
          <w:szCs w:val="24"/>
        </w:rPr>
        <w:lastRenderedPageBreak/>
        <w:t>不同压力下的性能表现，直到达到性能指标的平均TPS，并获取交易的TPS、响应时间，系统资源利用率。</w:t>
      </w:r>
    </w:p>
    <w:p w14:paraId="686B2571" w14:textId="77777777" w:rsidR="00953068" w:rsidRPr="00B20EAF" w:rsidRDefault="00953068" w:rsidP="00953068">
      <w:pPr>
        <w:spacing w:line="360" w:lineRule="auto"/>
        <w:ind w:leftChars="9" w:left="25" w:firstLine="401"/>
        <w:rPr>
          <w:rFonts w:asciiTheme="minorEastAsia" w:eastAsiaTheme="minorEastAsia" w:hAnsiTheme="minorEastAsia" w:cs="仿宋"/>
          <w:sz w:val="24"/>
          <w:szCs w:val="24"/>
        </w:rPr>
      </w:pPr>
      <w:r w:rsidRPr="00B20EAF">
        <w:rPr>
          <w:rFonts w:asciiTheme="minorEastAsia" w:eastAsiaTheme="minorEastAsia" w:hAnsiTheme="minorEastAsia" w:cs="仿宋" w:hint="eastAsia"/>
          <w:b/>
          <w:sz w:val="24"/>
          <w:szCs w:val="24"/>
        </w:rPr>
        <w:t>测试方法：</w:t>
      </w:r>
      <w:r w:rsidRPr="00B20EAF">
        <w:rPr>
          <w:rFonts w:asciiTheme="minorEastAsia" w:eastAsiaTheme="minorEastAsia" w:hAnsiTheme="minorEastAsia" w:cs="仿宋" w:hint="eastAsia"/>
          <w:sz w:val="24"/>
          <w:szCs w:val="24"/>
        </w:rPr>
        <w:t>按每支交易单独测试，每支交易以阶梯递增用户运行5</w:t>
      </w:r>
      <w:r w:rsidR="00890BB1">
        <w:rPr>
          <w:rFonts w:asciiTheme="minorEastAsia" w:eastAsiaTheme="minorEastAsia" w:hAnsiTheme="minorEastAsia" w:cs="仿宋" w:hint="eastAsia"/>
          <w:sz w:val="24"/>
          <w:szCs w:val="24"/>
        </w:rPr>
        <w:t>-10</w:t>
      </w:r>
      <w:r w:rsidRPr="00B20EAF">
        <w:rPr>
          <w:rFonts w:asciiTheme="minorEastAsia" w:eastAsiaTheme="minorEastAsia" w:hAnsiTheme="minorEastAsia" w:cs="仿宋" w:hint="eastAsia"/>
          <w:sz w:val="24"/>
          <w:szCs w:val="24"/>
        </w:rPr>
        <w:t>分钟，获得单交易系统处理的响应时间及TPS。</w:t>
      </w:r>
    </w:p>
    <w:p w14:paraId="718849FF" w14:textId="77777777" w:rsidR="00953068" w:rsidRPr="00B20EAF" w:rsidRDefault="00953068" w:rsidP="00953068">
      <w:pPr>
        <w:numPr>
          <w:ilvl w:val="0"/>
          <w:numId w:val="7"/>
        </w:numPr>
        <w:rPr>
          <w:rFonts w:asciiTheme="minorEastAsia" w:eastAsiaTheme="minorEastAsia" w:hAnsiTheme="minorEastAsia" w:cs="仿宋"/>
          <w:b/>
          <w:sz w:val="24"/>
          <w:szCs w:val="24"/>
        </w:rPr>
      </w:pPr>
      <w:bookmarkStart w:id="64" w:name="_Toc271379154"/>
      <w:r w:rsidRPr="00B20EAF">
        <w:rPr>
          <w:rFonts w:asciiTheme="minorEastAsia" w:eastAsiaTheme="minorEastAsia" w:hAnsiTheme="minorEastAsia" w:cs="仿宋" w:hint="eastAsia"/>
          <w:b/>
          <w:sz w:val="24"/>
          <w:szCs w:val="24"/>
        </w:rPr>
        <w:t>综合场景负载测试</w:t>
      </w:r>
      <w:bookmarkEnd w:id="64"/>
    </w:p>
    <w:p w14:paraId="148BB5B3" w14:textId="77777777" w:rsidR="00953068" w:rsidRPr="00B20EAF" w:rsidRDefault="00953068" w:rsidP="00953068">
      <w:pPr>
        <w:spacing w:line="360" w:lineRule="auto"/>
        <w:ind w:leftChars="9" w:left="25" w:firstLine="401"/>
        <w:rPr>
          <w:rFonts w:asciiTheme="minorEastAsia" w:eastAsiaTheme="minorEastAsia" w:hAnsiTheme="minorEastAsia" w:cs="仿宋"/>
          <w:sz w:val="24"/>
          <w:szCs w:val="24"/>
        </w:rPr>
      </w:pPr>
      <w:r w:rsidRPr="00B20EAF">
        <w:rPr>
          <w:rFonts w:asciiTheme="minorEastAsia" w:eastAsiaTheme="minorEastAsia" w:hAnsiTheme="minorEastAsia" w:cs="仿宋" w:hint="eastAsia"/>
          <w:b/>
          <w:sz w:val="24"/>
          <w:szCs w:val="24"/>
        </w:rPr>
        <w:t>测试目的：</w:t>
      </w:r>
      <w:r w:rsidRPr="00B20EAF">
        <w:rPr>
          <w:rFonts w:asciiTheme="minorEastAsia" w:eastAsiaTheme="minorEastAsia" w:hAnsiTheme="minorEastAsia" w:cs="仿宋" w:hint="eastAsia"/>
          <w:sz w:val="24"/>
          <w:szCs w:val="24"/>
        </w:rPr>
        <w:t>根据单交易基准测试与单交易负载测试得到的基准值，通过在被测系统上不断增加压力，获得系统诸如响应时间、吞吐量、CPU和内存使用等性能数据，确定在各种工作负载下系统的性能，直到性能指标达到极限。获取在不同压力下的性能表现，并获取交易的TPS、响应时间，系统资源利用率。</w:t>
      </w:r>
    </w:p>
    <w:p w14:paraId="4EC64375" w14:textId="77777777" w:rsidR="00953068" w:rsidRPr="00B20EAF" w:rsidRDefault="00953068" w:rsidP="00953068">
      <w:pPr>
        <w:spacing w:line="360" w:lineRule="auto"/>
        <w:ind w:leftChars="9" w:left="25" w:firstLine="401"/>
        <w:rPr>
          <w:rFonts w:asciiTheme="minorEastAsia" w:eastAsiaTheme="minorEastAsia" w:hAnsiTheme="minorEastAsia" w:cs="仿宋"/>
          <w:sz w:val="24"/>
          <w:szCs w:val="24"/>
        </w:rPr>
      </w:pPr>
      <w:r w:rsidRPr="00B20EAF">
        <w:rPr>
          <w:rFonts w:asciiTheme="minorEastAsia" w:eastAsiaTheme="minorEastAsia" w:hAnsiTheme="minorEastAsia" w:cs="仿宋" w:hint="eastAsia"/>
          <w:b/>
          <w:sz w:val="24"/>
          <w:szCs w:val="24"/>
        </w:rPr>
        <w:t>测试方法：</w:t>
      </w:r>
      <w:r w:rsidRPr="00B20EAF">
        <w:rPr>
          <w:rFonts w:asciiTheme="minorEastAsia" w:eastAsiaTheme="minorEastAsia" w:hAnsiTheme="minorEastAsia" w:cs="仿宋" w:hint="eastAsia"/>
          <w:sz w:val="24"/>
          <w:szCs w:val="24"/>
        </w:rPr>
        <w:t>在既定的测试模型下，按照并发梯度增加的方法，逐步提升对系统联机交易的压力，以梯度递增运行5</w:t>
      </w:r>
      <w:r w:rsidR="009721A8">
        <w:rPr>
          <w:rFonts w:asciiTheme="minorEastAsia" w:eastAsiaTheme="minorEastAsia" w:hAnsiTheme="minorEastAsia" w:cs="仿宋" w:hint="eastAsia"/>
          <w:sz w:val="24"/>
          <w:szCs w:val="24"/>
        </w:rPr>
        <w:t>-10</w:t>
      </w:r>
      <w:r w:rsidRPr="00B20EAF">
        <w:rPr>
          <w:rFonts w:asciiTheme="minorEastAsia" w:eastAsiaTheme="minorEastAsia" w:hAnsiTheme="minorEastAsia" w:cs="仿宋" w:hint="eastAsia"/>
          <w:sz w:val="24"/>
          <w:szCs w:val="24"/>
        </w:rPr>
        <w:t>分钟，直到交易出现容量拐点或达到测试指标限制。</w:t>
      </w:r>
    </w:p>
    <w:p w14:paraId="2716B885" w14:textId="77777777" w:rsidR="00BD72D3" w:rsidRPr="00B01082" w:rsidRDefault="00BD72D3" w:rsidP="00BD72D3">
      <w:pPr>
        <w:numPr>
          <w:ilvl w:val="0"/>
          <w:numId w:val="7"/>
        </w:numPr>
        <w:rPr>
          <w:rFonts w:asciiTheme="minorEastAsia" w:eastAsiaTheme="minorEastAsia" w:hAnsiTheme="minorEastAsia" w:cs="仿宋"/>
          <w:b/>
          <w:sz w:val="24"/>
          <w:szCs w:val="24"/>
        </w:rPr>
      </w:pPr>
      <w:r w:rsidRPr="00B01082">
        <w:rPr>
          <w:rFonts w:asciiTheme="minorEastAsia" w:eastAsiaTheme="minorEastAsia" w:hAnsiTheme="minorEastAsia" w:cs="仿宋" w:hint="eastAsia"/>
          <w:b/>
          <w:sz w:val="24"/>
          <w:szCs w:val="24"/>
        </w:rPr>
        <w:t>稳定性测试</w:t>
      </w:r>
      <w:bookmarkEnd w:id="63"/>
    </w:p>
    <w:p w14:paraId="2DB19811" w14:textId="77777777" w:rsidR="00BD72D3" w:rsidRPr="00B01082" w:rsidRDefault="00BD72D3" w:rsidP="00BD72D3">
      <w:pPr>
        <w:spacing w:line="360" w:lineRule="auto"/>
        <w:ind w:firstLine="420"/>
        <w:rPr>
          <w:rFonts w:asciiTheme="minorEastAsia" w:eastAsiaTheme="minorEastAsia" w:hAnsiTheme="minorEastAsia" w:cs="仿宋"/>
          <w:b/>
          <w:sz w:val="24"/>
          <w:szCs w:val="24"/>
        </w:rPr>
      </w:pPr>
      <w:r w:rsidRPr="00B01082">
        <w:rPr>
          <w:rFonts w:asciiTheme="minorEastAsia" w:eastAsiaTheme="minorEastAsia" w:hAnsiTheme="minorEastAsia" w:cs="仿宋" w:hint="eastAsia"/>
          <w:b/>
          <w:sz w:val="24"/>
          <w:szCs w:val="24"/>
        </w:rPr>
        <w:t>测试目的：</w:t>
      </w:r>
      <w:r w:rsidRPr="00B01082">
        <w:rPr>
          <w:rFonts w:hint="eastAsia"/>
          <w:sz w:val="24"/>
          <w:szCs w:val="24"/>
        </w:rPr>
        <w:t>在目前测试环境下，验证系统在负载压力下能否满足持续</w:t>
      </w:r>
      <w:r w:rsidR="00D83661">
        <w:rPr>
          <w:rFonts w:hint="eastAsia"/>
          <w:sz w:val="24"/>
          <w:szCs w:val="24"/>
        </w:rPr>
        <w:t>12-24</w:t>
      </w:r>
      <w:r w:rsidRPr="00B01082">
        <w:rPr>
          <w:rFonts w:hint="eastAsia"/>
          <w:sz w:val="24"/>
          <w:szCs w:val="24"/>
        </w:rPr>
        <w:t>小时的稳定运行，获取系统稳定处理联机交易的能力。</w:t>
      </w:r>
    </w:p>
    <w:p w14:paraId="11237E2C" w14:textId="77777777" w:rsidR="00BD72D3" w:rsidRPr="00B01082" w:rsidRDefault="00BD72D3" w:rsidP="00BD72D3">
      <w:pPr>
        <w:spacing w:line="360" w:lineRule="auto"/>
        <w:ind w:firstLine="420"/>
        <w:rPr>
          <w:rFonts w:asciiTheme="minorEastAsia" w:eastAsiaTheme="minorEastAsia" w:hAnsiTheme="minorEastAsia" w:cs="仿宋"/>
          <w:b/>
          <w:sz w:val="24"/>
          <w:szCs w:val="24"/>
        </w:rPr>
      </w:pPr>
      <w:r w:rsidRPr="00B01082">
        <w:rPr>
          <w:rFonts w:asciiTheme="minorEastAsia" w:eastAsiaTheme="minorEastAsia" w:hAnsiTheme="minorEastAsia" w:cs="仿宋" w:hint="eastAsia"/>
          <w:b/>
          <w:sz w:val="24"/>
          <w:szCs w:val="24"/>
        </w:rPr>
        <w:t>测试方法：</w:t>
      </w:r>
      <w:r w:rsidRPr="00B01082">
        <w:rPr>
          <w:rFonts w:hint="eastAsia"/>
          <w:sz w:val="24"/>
          <w:szCs w:val="24"/>
        </w:rPr>
        <w:t>通过给系统加载一定的业务压力情况下，长时间运行，测试系统在此条件下是否能够稳定运行。根据综合场景负载测试结果，采用系统峰值</w:t>
      </w:r>
      <w:r w:rsidRPr="00B01082">
        <w:rPr>
          <w:rFonts w:hint="eastAsia"/>
          <w:sz w:val="24"/>
          <w:szCs w:val="24"/>
        </w:rPr>
        <w:t>60%</w:t>
      </w:r>
      <w:r w:rsidRPr="00B01082">
        <w:rPr>
          <w:rFonts w:hint="eastAsia"/>
          <w:sz w:val="24"/>
          <w:szCs w:val="24"/>
        </w:rPr>
        <w:t>的压力，稳定运行</w:t>
      </w:r>
      <w:r w:rsidR="00D83661">
        <w:rPr>
          <w:rFonts w:hint="eastAsia"/>
          <w:sz w:val="24"/>
          <w:szCs w:val="24"/>
        </w:rPr>
        <w:t>12-24</w:t>
      </w:r>
      <w:r w:rsidRPr="00B01082">
        <w:rPr>
          <w:rFonts w:hint="eastAsia"/>
          <w:sz w:val="24"/>
          <w:szCs w:val="24"/>
        </w:rPr>
        <w:lastRenderedPageBreak/>
        <w:t>个小时，检验系统的稳定运行能力。</w:t>
      </w:r>
    </w:p>
    <w:p w14:paraId="19AC2817" w14:textId="77777777" w:rsidR="00BD72D3" w:rsidRPr="00F54024" w:rsidRDefault="00BD72D3" w:rsidP="00176E93">
      <w:pPr>
        <w:pStyle w:val="1"/>
      </w:pPr>
      <w:bookmarkStart w:id="65" w:name="_Toc87043907"/>
      <w:bookmarkStart w:id="66" w:name="_Toc151350983"/>
      <w:bookmarkStart w:id="67" w:name="_Toc151351034"/>
      <w:bookmarkStart w:id="68" w:name="_Toc151351195"/>
      <w:bookmarkStart w:id="69" w:name="_Toc302131855"/>
      <w:bookmarkStart w:id="70" w:name="_Toc23663"/>
      <w:bookmarkStart w:id="71" w:name="_Toc10442"/>
      <w:bookmarkStart w:id="72" w:name="_Toc14913"/>
      <w:bookmarkStart w:id="73" w:name="_Toc451342093"/>
      <w:bookmarkStart w:id="74" w:name="_Toc451342902"/>
      <w:bookmarkStart w:id="75" w:name="_Toc461981113"/>
      <w:r w:rsidRPr="00F54024">
        <w:rPr>
          <w:rFonts w:hint="eastAsia"/>
        </w:rPr>
        <w:t>测试环境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7C8AC67B" w14:textId="77777777" w:rsidR="00BD72D3" w:rsidRPr="00947BF2" w:rsidRDefault="00BD72D3" w:rsidP="00947BF2">
      <w:pPr>
        <w:pStyle w:val="2"/>
      </w:pPr>
      <w:bookmarkStart w:id="76" w:name="_Toc87043909"/>
      <w:bookmarkStart w:id="77" w:name="_Toc151350985"/>
      <w:bookmarkStart w:id="78" w:name="_Toc151351036"/>
      <w:bookmarkStart w:id="79" w:name="_Toc151351197"/>
      <w:bookmarkStart w:id="80" w:name="_Toc302131857"/>
      <w:bookmarkStart w:id="81" w:name="_Toc2179"/>
      <w:bookmarkStart w:id="82" w:name="_Toc2514"/>
      <w:bookmarkStart w:id="83" w:name="_Toc27886"/>
      <w:bookmarkStart w:id="84" w:name="_Toc451342094"/>
      <w:bookmarkStart w:id="85" w:name="_Toc451342903"/>
      <w:bookmarkStart w:id="86" w:name="_Toc461981114"/>
      <w:r w:rsidRPr="00947BF2">
        <w:rPr>
          <w:rFonts w:hint="eastAsia"/>
        </w:rPr>
        <w:t>测试环境机器配置表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72ED4B80" w14:textId="77777777" w:rsidR="005E22DE" w:rsidRPr="00564F4F" w:rsidRDefault="00BD72D3" w:rsidP="00947BF2">
      <w:pPr>
        <w:pStyle w:val="3"/>
      </w:pPr>
      <w:bookmarkStart w:id="87" w:name="_Toc20287"/>
      <w:bookmarkStart w:id="88" w:name="_Toc451342095"/>
      <w:bookmarkStart w:id="89" w:name="_Toc451342904"/>
      <w:bookmarkStart w:id="90" w:name="_Toc461981115"/>
      <w:r w:rsidRPr="00564F4F">
        <w:rPr>
          <w:rFonts w:hint="eastAsia"/>
        </w:rPr>
        <w:t>测试环境软硬件配置</w:t>
      </w:r>
      <w:bookmarkEnd w:id="87"/>
      <w:bookmarkEnd w:id="88"/>
      <w:bookmarkEnd w:id="89"/>
      <w:bookmarkEnd w:id="90"/>
    </w:p>
    <w:tbl>
      <w:tblPr>
        <w:tblW w:w="9796" w:type="dxa"/>
        <w:tblInd w:w="93" w:type="dxa"/>
        <w:tblLook w:val="04A0" w:firstRow="1" w:lastRow="0" w:firstColumn="1" w:lastColumn="0" w:noHBand="0" w:noVBand="1"/>
      </w:tblPr>
      <w:tblGrid>
        <w:gridCol w:w="1640"/>
        <w:gridCol w:w="1780"/>
        <w:gridCol w:w="3258"/>
        <w:gridCol w:w="1275"/>
        <w:gridCol w:w="1843"/>
      </w:tblGrid>
      <w:tr w:rsidR="00C03BC3" w:rsidRPr="00C03BC3" w14:paraId="2AA180DB" w14:textId="77777777" w:rsidTr="007D608A">
        <w:trPr>
          <w:trHeight w:val="48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vAlign w:val="center"/>
            <w:hideMark/>
          </w:tcPr>
          <w:p w14:paraId="14766038" w14:textId="77777777" w:rsidR="00C03BC3" w:rsidRPr="00C03BC3" w:rsidRDefault="00C03BC3" w:rsidP="00C03BC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03BC3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环境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vAlign w:val="center"/>
            <w:hideMark/>
          </w:tcPr>
          <w:p w14:paraId="1C55FB6B" w14:textId="77777777" w:rsidR="00C03BC3" w:rsidRPr="00C03BC3" w:rsidRDefault="00C03BC3" w:rsidP="00C03BC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03BC3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资源</w:t>
            </w:r>
          </w:p>
        </w:tc>
        <w:tc>
          <w:tcPr>
            <w:tcW w:w="3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vAlign w:val="center"/>
            <w:hideMark/>
          </w:tcPr>
          <w:p w14:paraId="299AFEC1" w14:textId="77777777" w:rsidR="00C03BC3" w:rsidRPr="00C03BC3" w:rsidRDefault="00C03BC3" w:rsidP="00C03BC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03BC3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vAlign w:val="center"/>
            <w:hideMark/>
          </w:tcPr>
          <w:p w14:paraId="3A2C0582" w14:textId="77777777" w:rsidR="00C03BC3" w:rsidRPr="00C03BC3" w:rsidRDefault="00C03BC3" w:rsidP="00C03BC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03BC3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数量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vAlign w:val="center"/>
            <w:hideMark/>
          </w:tcPr>
          <w:p w14:paraId="45DC2C6F" w14:textId="77777777" w:rsidR="00C03BC3" w:rsidRPr="00C03BC3" w:rsidRDefault="00C03BC3" w:rsidP="00C03BC3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03BC3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配置</w:t>
            </w:r>
          </w:p>
        </w:tc>
      </w:tr>
      <w:tr w:rsidR="00C03BC3" w:rsidRPr="00C03BC3" w14:paraId="3272F66A" w14:textId="77777777" w:rsidTr="007D608A">
        <w:trPr>
          <w:trHeight w:val="480"/>
        </w:trPr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25EE" w14:textId="77777777" w:rsidR="00C03BC3" w:rsidRPr="00C03BC3" w:rsidRDefault="00C03BC3" w:rsidP="00C03B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03BC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张家口银行IBPS系统准生产环境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0E32A" w14:textId="77777777" w:rsidR="00C03BC3" w:rsidRPr="00C03BC3" w:rsidRDefault="00C03BC3" w:rsidP="00C03B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03BC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硬件资源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7BBF1" w14:textId="77777777" w:rsidR="00C03BC3" w:rsidRPr="00C03BC3" w:rsidRDefault="00C03BC3" w:rsidP="00C03B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03BC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应用服务器（200.1.1.89）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1E5CA" w14:textId="77777777" w:rsidR="00C03BC3" w:rsidRPr="00C03BC3" w:rsidRDefault="00C03BC3" w:rsidP="00C03B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03BC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95D0A" w14:textId="77777777" w:rsidR="00C03BC3" w:rsidRPr="00C03BC3" w:rsidRDefault="00C03BC3" w:rsidP="00C03BC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03BC3">
              <w:rPr>
                <w:rFonts w:ascii="宋体" w:hAnsi="宋体" w:cs="宋体" w:hint="eastAsia"/>
                <w:kern w:val="0"/>
                <w:sz w:val="24"/>
                <w:szCs w:val="24"/>
              </w:rPr>
              <w:t>CPU：4颗*12核</w:t>
            </w:r>
            <w:r w:rsidRPr="00C03BC3">
              <w:rPr>
                <w:rFonts w:ascii="宋体" w:hAnsi="宋体" w:cs="宋体" w:hint="eastAsia"/>
                <w:kern w:val="0"/>
                <w:sz w:val="24"/>
                <w:szCs w:val="24"/>
              </w:rPr>
              <w:br/>
              <w:t>内存：64G</w:t>
            </w:r>
          </w:p>
        </w:tc>
      </w:tr>
      <w:tr w:rsidR="00C03BC3" w:rsidRPr="00C03BC3" w14:paraId="4993AB72" w14:textId="77777777" w:rsidTr="007D608A">
        <w:trPr>
          <w:trHeight w:val="48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6419AB" w14:textId="77777777" w:rsidR="00C03BC3" w:rsidRPr="00C03BC3" w:rsidRDefault="00C03BC3" w:rsidP="00C03B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9BB2B" w14:textId="77777777" w:rsidR="00C03BC3" w:rsidRPr="00C03BC3" w:rsidRDefault="00C03BC3" w:rsidP="00C03B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E38D0" w14:textId="77777777" w:rsidR="00C03BC3" w:rsidRPr="00C03BC3" w:rsidRDefault="00C03BC3" w:rsidP="00C03B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03BC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数据库服务器（200.1.1.189）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65562" w14:textId="77777777" w:rsidR="00C03BC3" w:rsidRPr="00C03BC3" w:rsidRDefault="00C03BC3" w:rsidP="00C03B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03BC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677ED" w14:textId="77777777" w:rsidR="00C03BC3" w:rsidRPr="00C03BC3" w:rsidRDefault="00C03BC3" w:rsidP="00C03BC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03BC3">
              <w:rPr>
                <w:rFonts w:ascii="宋体" w:hAnsi="宋体" w:cs="宋体" w:hint="eastAsia"/>
                <w:kern w:val="0"/>
                <w:sz w:val="24"/>
                <w:szCs w:val="24"/>
              </w:rPr>
              <w:t>CPU：4颗*12核</w:t>
            </w:r>
            <w:r w:rsidRPr="00C03BC3">
              <w:rPr>
                <w:rFonts w:ascii="宋体" w:hAnsi="宋体" w:cs="宋体" w:hint="eastAsia"/>
                <w:kern w:val="0"/>
                <w:sz w:val="24"/>
                <w:szCs w:val="24"/>
              </w:rPr>
              <w:br/>
              <w:t>内存：64G</w:t>
            </w:r>
          </w:p>
        </w:tc>
      </w:tr>
      <w:tr w:rsidR="00C03BC3" w:rsidRPr="00C03BC3" w14:paraId="1D1B5916" w14:textId="77777777" w:rsidTr="007D608A">
        <w:trPr>
          <w:trHeight w:val="57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2500EB" w14:textId="77777777" w:rsidR="00C03BC3" w:rsidRPr="00C03BC3" w:rsidRDefault="00C03BC3" w:rsidP="00C03B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0FC4E" w14:textId="77777777" w:rsidR="00C03BC3" w:rsidRPr="00C03BC3" w:rsidRDefault="00C03BC3" w:rsidP="00C03B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03BC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软件资源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C1A60" w14:textId="77777777" w:rsidR="00C03BC3" w:rsidRPr="00C03BC3" w:rsidRDefault="00C03BC3" w:rsidP="00C03B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03BC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操作系统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8C86C8" w14:textId="77777777" w:rsidR="00C03BC3" w:rsidRPr="00C03BC3" w:rsidRDefault="00C03BC3" w:rsidP="00C03B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03BC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SUSE Linux Enterprise Server 11 (x86_64)</w:t>
            </w:r>
          </w:p>
        </w:tc>
      </w:tr>
      <w:tr w:rsidR="00C03BC3" w:rsidRPr="00C03BC3" w14:paraId="5563B5DD" w14:textId="77777777" w:rsidTr="007D608A">
        <w:trPr>
          <w:trHeight w:val="57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355DD6" w14:textId="77777777" w:rsidR="00C03BC3" w:rsidRPr="00C03BC3" w:rsidRDefault="00C03BC3" w:rsidP="00C03B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5DA11A" w14:textId="77777777" w:rsidR="00C03BC3" w:rsidRPr="00C03BC3" w:rsidRDefault="00C03BC3" w:rsidP="00C03B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A2B6C" w14:textId="77777777" w:rsidR="00C03BC3" w:rsidRPr="00C03BC3" w:rsidRDefault="00C03BC3" w:rsidP="00C03B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03BC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中间件（软件名称，版本号）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60CB4B" w14:textId="77777777" w:rsidR="00C03BC3" w:rsidRPr="00C03BC3" w:rsidRDefault="00C03BC3" w:rsidP="00C03BC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03BC3">
              <w:rPr>
                <w:rFonts w:ascii="宋体" w:hAnsi="宋体" w:cs="宋体" w:hint="eastAsia"/>
                <w:kern w:val="0"/>
                <w:sz w:val="24"/>
                <w:szCs w:val="24"/>
              </w:rPr>
              <w:t>Tomcat（6.0.18）</w:t>
            </w:r>
          </w:p>
        </w:tc>
      </w:tr>
      <w:tr w:rsidR="00C03BC3" w:rsidRPr="00C03BC3" w14:paraId="277757A5" w14:textId="77777777" w:rsidTr="007D608A">
        <w:trPr>
          <w:trHeight w:val="480"/>
        </w:trPr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44D346" w14:textId="77777777" w:rsidR="00C03BC3" w:rsidRPr="00C03BC3" w:rsidRDefault="00C03BC3" w:rsidP="00C03B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6A052B" w14:textId="77777777" w:rsidR="00C03BC3" w:rsidRPr="00C03BC3" w:rsidRDefault="00C03BC3" w:rsidP="00C03B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4E2EA" w14:textId="77777777" w:rsidR="00C03BC3" w:rsidRPr="00C03BC3" w:rsidRDefault="00C03BC3" w:rsidP="00C03BC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03BC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数据库（软件名称，版本号）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20FDD" w14:textId="77777777" w:rsidR="00C03BC3" w:rsidRPr="00C03BC3" w:rsidRDefault="00C03BC3" w:rsidP="00C03BC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03BC3">
              <w:rPr>
                <w:rFonts w:ascii="宋体" w:hAnsi="宋体" w:cs="宋体" w:hint="eastAsia"/>
                <w:kern w:val="0"/>
                <w:sz w:val="24"/>
                <w:szCs w:val="24"/>
              </w:rPr>
              <w:t>ORACLE 10g(10.2.0.4)</w:t>
            </w:r>
          </w:p>
        </w:tc>
      </w:tr>
    </w:tbl>
    <w:p w14:paraId="286A1DEC" w14:textId="77777777" w:rsidR="00BD72D3" w:rsidRPr="00820A72" w:rsidRDefault="00BD72D3" w:rsidP="00BD72D3"/>
    <w:p w14:paraId="0A0ABD6E" w14:textId="77777777" w:rsidR="00BD72D3" w:rsidRPr="00564F4F" w:rsidRDefault="00BD72D3" w:rsidP="00B03FC4">
      <w:pPr>
        <w:pStyle w:val="3"/>
      </w:pPr>
      <w:bookmarkStart w:id="91" w:name="_Toc15156"/>
      <w:bookmarkStart w:id="92" w:name="_Toc451342096"/>
      <w:bookmarkStart w:id="93" w:name="_Toc451342905"/>
      <w:bookmarkStart w:id="94" w:name="_Toc461981116"/>
      <w:r w:rsidRPr="00564F4F">
        <w:rPr>
          <w:rFonts w:hint="eastAsia"/>
        </w:rPr>
        <w:t>压力测试负载机配置</w:t>
      </w:r>
      <w:bookmarkEnd w:id="91"/>
      <w:bookmarkEnd w:id="92"/>
      <w:bookmarkEnd w:id="93"/>
      <w:bookmarkEnd w:id="94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43"/>
        <w:gridCol w:w="867"/>
        <w:gridCol w:w="1985"/>
        <w:gridCol w:w="1417"/>
        <w:gridCol w:w="1276"/>
        <w:gridCol w:w="2693"/>
      </w:tblGrid>
      <w:tr w:rsidR="00BD72D3" w:rsidRPr="00B01082" w14:paraId="03E633E2" w14:textId="77777777" w:rsidTr="000C2094">
        <w:trPr>
          <w:trHeight w:val="383"/>
        </w:trPr>
        <w:tc>
          <w:tcPr>
            <w:tcW w:w="15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9966"/>
          </w:tcPr>
          <w:p w14:paraId="5911DE81" w14:textId="77777777" w:rsidR="00BD72D3" w:rsidRPr="00B01082" w:rsidRDefault="00BD72D3" w:rsidP="008471E5">
            <w:pPr>
              <w:jc w:val="center"/>
              <w:rPr>
                <w:rFonts w:asciiTheme="minorEastAsia" w:eastAsiaTheme="minorEastAsia" w:hAnsiTheme="minorEastAsia" w:cs="仿宋"/>
                <w:b/>
                <w:sz w:val="24"/>
                <w:szCs w:val="24"/>
              </w:rPr>
            </w:pPr>
            <w:r w:rsidRPr="00B01082">
              <w:rPr>
                <w:rFonts w:asciiTheme="minorEastAsia" w:eastAsiaTheme="minorEastAsia" w:hAnsiTheme="minorEastAsia" w:cs="仿宋" w:hint="eastAsia"/>
                <w:b/>
                <w:sz w:val="24"/>
                <w:szCs w:val="24"/>
              </w:rPr>
              <w:t>主 机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9966"/>
          </w:tcPr>
          <w:p w14:paraId="1D91E7E3" w14:textId="77777777" w:rsidR="00BD72D3" w:rsidRPr="00B01082" w:rsidRDefault="00BD72D3" w:rsidP="008471E5">
            <w:pPr>
              <w:jc w:val="center"/>
              <w:rPr>
                <w:rFonts w:asciiTheme="minorEastAsia" w:eastAsiaTheme="minorEastAsia" w:hAnsiTheme="minorEastAsia" w:cs="仿宋"/>
                <w:b/>
                <w:sz w:val="24"/>
                <w:szCs w:val="24"/>
              </w:rPr>
            </w:pPr>
            <w:r w:rsidRPr="00B01082">
              <w:rPr>
                <w:rFonts w:asciiTheme="minorEastAsia" w:eastAsiaTheme="minorEastAsia" w:hAnsiTheme="minorEastAsia" w:cs="仿宋"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9966"/>
          </w:tcPr>
          <w:p w14:paraId="0179ADF6" w14:textId="77777777" w:rsidR="00BD72D3" w:rsidRPr="00B01082" w:rsidRDefault="00BD72D3" w:rsidP="008471E5">
            <w:pPr>
              <w:jc w:val="center"/>
              <w:rPr>
                <w:rFonts w:asciiTheme="minorEastAsia" w:eastAsiaTheme="minorEastAsia" w:hAnsiTheme="minorEastAsia" w:cs="仿宋"/>
                <w:b/>
                <w:sz w:val="24"/>
                <w:szCs w:val="24"/>
              </w:rPr>
            </w:pPr>
            <w:r w:rsidRPr="00B01082">
              <w:rPr>
                <w:rFonts w:asciiTheme="minorEastAsia" w:eastAsiaTheme="minorEastAsia" w:hAnsiTheme="minorEastAsia" w:cs="仿宋" w:hint="eastAsia"/>
                <w:b/>
                <w:sz w:val="24"/>
                <w:szCs w:val="24"/>
              </w:rPr>
              <w:t>资 源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9966"/>
          </w:tcPr>
          <w:p w14:paraId="34135636" w14:textId="77777777" w:rsidR="00BD72D3" w:rsidRPr="00B01082" w:rsidRDefault="00BD72D3" w:rsidP="008471E5">
            <w:pPr>
              <w:jc w:val="center"/>
              <w:rPr>
                <w:rFonts w:asciiTheme="minorEastAsia" w:eastAsiaTheme="minorEastAsia" w:hAnsiTheme="minorEastAsia" w:cs="仿宋"/>
                <w:b/>
                <w:sz w:val="24"/>
                <w:szCs w:val="24"/>
              </w:rPr>
            </w:pPr>
            <w:r w:rsidRPr="00B01082">
              <w:rPr>
                <w:rFonts w:asciiTheme="minorEastAsia" w:eastAsiaTheme="minorEastAsia" w:hAnsiTheme="minorEastAsia" w:cs="仿宋" w:hint="eastAsia"/>
                <w:b/>
                <w:sz w:val="24"/>
                <w:szCs w:val="24"/>
              </w:rPr>
              <w:t>操作系统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9966"/>
          </w:tcPr>
          <w:p w14:paraId="64DF3706" w14:textId="77777777" w:rsidR="00BD72D3" w:rsidRPr="00B01082" w:rsidRDefault="00BD72D3" w:rsidP="008471E5">
            <w:pPr>
              <w:jc w:val="center"/>
              <w:rPr>
                <w:rFonts w:asciiTheme="minorEastAsia" w:eastAsiaTheme="minorEastAsia" w:hAnsiTheme="minorEastAsia" w:cs="仿宋"/>
                <w:b/>
                <w:sz w:val="24"/>
                <w:szCs w:val="24"/>
              </w:rPr>
            </w:pPr>
            <w:r w:rsidRPr="00B01082">
              <w:rPr>
                <w:rFonts w:asciiTheme="minorEastAsia" w:eastAsiaTheme="minorEastAsia" w:hAnsiTheme="minorEastAsia" w:cs="仿宋" w:hint="eastAsia"/>
                <w:b/>
                <w:sz w:val="24"/>
                <w:szCs w:val="24"/>
              </w:rPr>
              <w:t>IE版本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9966"/>
          </w:tcPr>
          <w:p w14:paraId="624ECB9D" w14:textId="77777777" w:rsidR="00BD72D3" w:rsidRPr="00B01082" w:rsidRDefault="00BD72D3" w:rsidP="008471E5">
            <w:pPr>
              <w:jc w:val="center"/>
              <w:rPr>
                <w:rFonts w:asciiTheme="minorEastAsia" w:eastAsiaTheme="minorEastAsia" w:hAnsiTheme="minorEastAsia" w:cs="仿宋"/>
                <w:b/>
                <w:sz w:val="24"/>
                <w:szCs w:val="24"/>
              </w:rPr>
            </w:pPr>
            <w:r w:rsidRPr="00B01082">
              <w:rPr>
                <w:rFonts w:asciiTheme="minorEastAsia" w:eastAsiaTheme="minorEastAsia" w:hAnsiTheme="minorEastAsia" w:cs="仿宋" w:hint="eastAsia"/>
                <w:b/>
                <w:sz w:val="24"/>
                <w:szCs w:val="24"/>
              </w:rPr>
              <w:t>测试工具/监控工具</w:t>
            </w:r>
          </w:p>
        </w:tc>
      </w:tr>
      <w:tr w:rsidR="00BD72D3" w:rsidRPr="00B01082" w14:paraId="310E53B1" w14:textId="77777777" w:rsidTr="000C2094">
        <w:trPr>
          <w:trHeight w:val="383"/>
        </w:trPr>
        <w:tc>
          <w:tcPr>
            <w:tcW w:w="15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612385" w14:textId="77777777" w:rsidR="00BD72D3" w:rsidRPr="00B01082" w:rsidRDefault="00BD72D3" w:rsidP="00820A72">
            <w:pPr>
              <w:rPr>
                <w:sz w:val="24"/>
                <w:szCs w:val="24"/>
              </w:rPr>
            </w:pPr>
            <w:r w:rsidRPr="00B01082">
              <w:rPr>
                <w:rFonts w:hint="eastAsia"/>
                <w:sz w:val="24"/>
                <w:szCs w:val="24"/>
              </w:rPr>
              <w:t>压力测试机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9C648E" w14:textId="77777777" w:rsidR="00BD72D3" w:rsidRPr="00B01082" w:rsidRDefault="00BD72D3" w:rsidP="00820A72">
            <w:pPr>
              <w:rPr>
                <w:sz w:val="24"/>
                <w:szCs w:val="24"/>
              </w:rPr>
            </w:pPr>
            <w:r w:rsidRPr="00B0108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CA811D" w14:textId="77777777" w:rsidR="001E299E" w:rsidRPr="00912E15" w:rsidRDefault="00904CB6" w:rsidP="00820A7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CPU 1</w:t>
            </w:r>
            <w:r w:rsidR="001E299E" w:rsidRPr="00912E15">
              <w:rPr>
                <w:rFonts w:asciiTheme="minorEastAsia" w:eastAsiaTheme="minorEastAsia" w:hAnsiTheme="minorEastAsia" w:hint="eastAsia"/>
                <w:sz w:val="24"/>
                <w:szCs w:val="24"/>
              </w:rPr>
              <w:t>颗</w:t>
            </w:r>
            <w:r w:rsidR="003445F2">
              <w:rPr>
                <w:rFonts w:asciiTheme="minorEastAsia" w:eastAsiaTheme="minorEastAsia" w:hAnsiTheme="minorEastAsia" w:hint="eastAsia"/>
                <w:sz w:val="24"/>
                <w:szCs w:val="24"/>
              </w:rPr>
              <w:t>*双核</w:t>
            </w:r>
            <w:r w:rsidR="00ED5E7C">
              <w:rPr>
                <w:rFonts w:asciiTheme="minorEastAsia" w:eastAsiaTheme="minorEastAsia" w:hAnsiTheme="minorEastAsia" w:hint="eastAsia"/>
                <w:sz w:val="24"/>
                <w:szCs w:val="24"/>
              </w:rPr>
              <w:t>*</w:t>
            </w:r>
            <w:r w:rsidR="003445F2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="00ED5E7C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 w:rsidR="003445F2">
              <w:rPr>
                <w:rFonts w:asciiTheme="minorEastAsia" w:eastAsiaTheme="minorEastAsia" w:hAnsiTheme="minorEastAsia" w:hint="eastAsia"/>
                <w:sz w:val="24"/>
                <w:szCs w:val="24"/>
              </w:rPr>
              <w:t>40</w:t>
            </w:r>
            <w:r w:rsidR="001E299E" w:rsidRPr="00912E15">
              <w:rPr>
                <w:rFonts w:asciiTheme="minorEastAsia" w:eastAsiaTheme="minorEastAsia" w:hAnsiTheme="minorEastAsia" w:hint="eastAsia"/>
                <w:sz w:val="24"/>
                <w:szCs w:val="24"/>
              </w:rPr>
              <w:t>GHz</w:t>
            </w:r>
            <w:r w:rsidR="003067A0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  <w:p w14:paraId="3BC8142C" w14:textId="77777777" w:rsidR="00BD72D3" w:rsidRPr="00B01082" w:rsidRDefault="001E299E" w:rsidP="00552328">
            <w:pPr>
              <w:rPr>
                <w:sz w:val="24"/>
                <w:szCs w:val="24"/>
              </w:rPr>
            </w:pPr>
            <w:r w:rsidRPr="00912E15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内存：</w:t>
            </w:r>
            <w:r w:rsidR="00357F72"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  <w:r w:rsidRPr="00912E15">
              <w:rPr>
                <w:rFonts w:asciiTheme="minorEastAsia" w:eastAsiaTheme="minorEastAsia" w:hAnsiTheme="minorEastAsia" w:hint="eastAsia"/>
                <w:sz w:val="24"/>
                <w:szCs w:val="24"/>
              </w:rPr>
              <w:t>G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A9F46" w14:textId="77777777" w:rsidR="00BD72D3" w:rsidRPr="00B01082" w:rsidRDefault="00BD72D3" w:rsidP="00F51B0B">
            <w:pPr>
              <w:jc w:val="center"/>
              <w:rPr>
                <w:rFonts w:asciiTheme="minorEastAsia" w:eastAsiaTheme="minorEastAsia" w:hAnsiTheme="minorEastAsia" w:cs="仿宋"/>
                <w:color w:val="000000"/>
                <w:sz w:val="24"/>
                <w:szCs w:val="24"/>
              </w:rPr>
            </w:pPr>
            <w:r w:rsidRPr="00B01082">
              <w:rPr>
                <w:rFonts w:asciiTheme="minorEastAsia" w:eastAsiaTheme="minorEastAsia" w:hAnsiTheme="minorEastAsia" w:cs="仿宋" w:hint="eastAsia"/>
                <w:color w:val="000000"/>
                <w:sz w:val="24"/>
                <w:szCs w:val="24"/>
              </w:rPr>
              <w:lastRenderedPageBreak/>
              <w:t>Windows 7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7CF840" w14:textId="77777777" w:rsidR="00BD72D3" w:rsidRPr="00B01082" w:rsidRDefault="00A56859" w:rsidP="00F51B0B">
            <w:pPr>
              <w:jc w:val="center"/>
              <w:rPr>
                <w:rFonts w:asciiTheme="minorEastAsia" w:eastAsiaTheme="minorEastAsia" w:hAnsiTheme="minorEastAsia" w:cs="仿宋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仿宋"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4C9574" w14:textId="77777777" w:rsidR="00BD72D3" w:rsidRPr="00B01082" w:rsidRDefault="00BD72D3" w:rsidP="00F51B0B">
            <w:pPr>
              <w:jc w:val="center"/>
              <w:rPr>
                <w:rFonts w:asciiTheme="minorEastAsia" w:eastAsiaTheme="minorEastAsia" w:hAnsiTheme="minorEastAsia" w:cs="仿宋"/>
                <w:color w:val="000000"/>
                <w:sz w:val="24"/>
                <w:szCs w:val="24"/>
              </w:rPr>
            </w:pPr>
            <w:r w:rsidRPr="00B01082">
              <w:rPr>
                <w:rFonts w:asciiTheme="minorEastAsia" w:eastAsiaTheme="minorEastAsia" w:hAnsiTheme="minorEastAsia" w:cs="仿宋" w:hint="eastAsia"/>
                <w:color w:val="000000"/>
                <w:sz w:val="24"/>
                <w:szCs w:val="24"/>
              </w:rPr>
              <w:t>Loadrunner11.0</w:t>
            </w:r>
            <w:r w:rsidR="00103A05" w:rsidRPr="00B01082">
              <w:rPr>
                <w:rFonts w:asciiTheme="minorEastAsia" w:eastAsiaTheme="minorEastAsia" w:hAnsiTheme="minorEastAsia" w:cs="仿宋" w:hint="eastAsia"/>
                <w:color w:val="000000"/>
                <w:sz w:val="24"/>
                <w:szCs w:val="24"/>
              </w:rPr>
              <w:t>0</w:t>
            </w:r>
          </w:p>
        </w:tc>
      </w:tr>
    </w:tbl>
    <w:p w14:paraId="0DAD6AE5" w14:textId="77777777" w:rsidR="00D248D0" w:rsidRDefault="00D248D0" w:rsidP="00095E40">
      <w:bookmarkStart w:id="95" w:name="_Toc87043911"/>
      <w:bookmarkStart w:id="96" w:name="_Toc151350988"/>
      <w:bookmarkStart w:id="97" w:name="_Toc151351039"/>
      <w:bookmarkStart w:id="98" w:name="_Toc151351200"/>
      <w:bookmarkStart w:id="99" w:name="_Toc302131859"/>
      <w:bookmarkStart w:id="100" w:name="_Toc26224"/>
      <w:bookmarkStart w:id="101" w:name="_Toc28821"/>
      <w:bookmarkStart w:id="102" w:name="_Toc30922"/>
      <w:bookmarkStart w:id="103" w:name="_Toc451342097"/>
      <w:bookmarkStart w:id="104" w:name="_Toc451342906"/>
    </w:p>
    <w:p w14:paraId="50EA9281" w14:textId="77777777" w:rsidR="00BD72D3" w:rsidRPr="00095E40" w:rsidRDefault="00BD72D3" w:rsidP="00095E40">
      <w:pPr>
        <w:pStyle w:val="1"/>
      </w:pPr>
      <w:bookmarkStart w:id="105" w:name="_Toc461981117"/>
      <w:r w:rsidRPr="00095E40">
        <w:rPr>
          <w:rFonts w:hint="eastAsia"/>
        </w:rPr>
        <w:t>测试结果</w:t>
      </w:r>
      <w:bookmarkEnd w:id="95"/>
      <w:bookmarkEnd w:id="96"/>
      <w:bookmarkEnd w:id="97"/>
      <w:bookmarkEnd w:id="98"/>
      <w:bookmarkEnd w:id="99"/>
      <w:r w:rsidRPr="00095E40">
        <w:rPr>
          <w:rFonts w:hint="eastAsia"/>
        </w:rPr>
        <w:t>及结果分析</w:t>
      </w:r>
      <w:bookmarkEnd w:id="100"/>
      <w:bookmarkEnd w:id="101"/>
      <w:bookmarkEnd w:id="102"/>
      <w:bookmarkEnd w:id="103"/>
      <w:bookmarkEnd w:id="104"/>
      <w:bookmarkEnd w:id="105"/>
    </w:p>
    <w:p w14:paraId="52034B5C" w14:textId="77777777" w:rsidR="00BD72D3" w:rsidRPr="00F54024" w:rsidRDefault="00BD72D3" w:rsidP="00095E40">
      <w:pPr>
        <w:pStyle w:val="2"/>
      </w:pPr>
      <w:bookmarkStart w:id="106" w:name="_Toc9951"/>
      <w:bookmarkStart w:id="107" w:name="_Toc22503"/>
      <w:bookmarkStart w:id="108" w:name="_Toc19736"/>
      <w:bookmarkStart w:id="109" w:name="_Toc451342098"/>
      <w:bookmarkStart w:id="110" w:name="_Toc451342907"/>
      <w:bookmarkStart w:id="111" w:name="_Toc461981118"/>
      <w:r w:rsidRPr="00F54024">
        <w:rPr>
          <w:rFonts w:hint="eastAsia"/>
        </w:rPr>
        <w:t>基准测试</w:t>
      </w:r>
      <w:bookmarkEnd w:id="106"/>
      <w:bookmarkEnd w:id="107"/>
      <w:bookmarkEnd w:id="108"/>
      <w:bookmarkEnd w:id="109"/>
      <w:bookmarkEnd w:id="110"/>
      <w:bookmarkEnd w:id="111"/>
    </w:p>
    <w:p w14:paraId="636EE2DC" w14:textId="77777777" w:rsidR="00C35856" w:rsidRPr="00564F4F" w:rsidRDefault="00693524" w:rsidP="00593DDD">
      <w:pPr>
        <w:pStyle w:val="3"/>
      </w:pPr>
      <w:bookmarkStart w:id="112" w:name="_Toc461981119"/>
      <w:bookmarkStart w:id="113" w:name="_Toc27983"/>
      <w:bookmarkStart w:id="114" w:name="_Toc451342099"/>
      <w:bookmarkStart w:id="115" w:name="_Toc451342908"/>
      <w:r>
        <w:rPr>
          <w:rFonts w:hint="eastAsia"/>
        </w:rPr>
        <w:t>网银</w:t>
      </w:r>
      <w:r w:rsidR="008801A5" w:rsidRPr="00564F4F">
        <w:rPr>
          <w:rFonts w:hint="eastAsia"/>
        </w:rPr>
        <w:t>贷记业务</w:t>
      </w:r>
      <w:bookmarkEnd w:id="112"/>
    </w:p>
    <w:p w14:paraId="3001F4FA" w14:textId="77777777" w:rsidR="008801A5" w:rsidRPr="00FD7D3C" w:rsidRDefault="00BD72D3" w:rsidP="00FD7D3C">
      <w:pPr>
        <w:pStyle w:val="4"/>
        <w:spacing w:line="377" w:lineRule="auto"/>
        <w:ind w:left="862" w:hangingChars="308" w:hanging="862"/>
      </w:pPr>
      <w:r w:rsidRPr="00FD7D3C">
        <w:rPr>
          <w:rFonts w:hint="eastAsia"/>
        </w:rPr>
        <w:t>测试说明</w:t>
      </w:r>
      <w:bookmarkEnd w:id="113"/>
      <w:bookmarkEnd w:id="114"/>
      <w:bookmarkEnd w:id="1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920"/>
      </w:tblGrid>
      <w:tr w:rsidR="00BD72D3" w:rsidRPr="0033059A" w14:paraId="51CAB759" w14:textId="77777777" w:rsidTr="008471E5">
        <w:tc>
          <w:tcPr>
            <w:tcW w:w="1620" w:type="dxa"/>
            <w:tcBorders>
              <w:bottom w:val="single" w:sz="4" w:space="0" w:color="000000"/>
            </w:tcBorders>
            <w:shd w:val="clear" w:color="auto" w:fill="339966"/>
          </w:tcPr>
          <w:p w14:paraId="561FF99B" w14:textId="77777777" w:rsidR="00BD72D3" w:rsidRPr="0033059A" w:rsidRDefault="00BD72D3" w:rsidP="00820A72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7920" w:type="dxa"/>
            <w:shd w:val="clear" w:color="auto" w:fill="339966"/>
          </w:tcPr>
          <w:p w14:paraId="23B78088" w14:textId="77777777" w:rsidR="00BD72D3" w:rsidRPr="0033059A" w:rsidRDefault="00BD72D3" w:rsidP="00820A72">
            <w:pPr>
              <w:rPr>
                <w:sz w:val="24"/>
                <w:szCs w:val="24"/>
              </w:rPr>
            </w:pPr>
            <w:bookmarkStart w:id="116" w:name="_Toc401582692"/>
            <w:r w:rsidRPr="0033059A">
              <w:rPr>
                <w:rFonts w:hint="eastAsia"/>
                <w:sz w:val="24"/>
                <w:szCs w:val="24"/>
              </w:rPr>
              <w:t>描述</w:t>
            </w:r>
            <w:bookmarkEnd w:id="116"/>
          </w:p>
        </w:tc>
      </w:tr>
      <w:tr w:rsidR="00BD72D3" w:rsidRPr="0033059A" w14:paraId="6ED8D149" w14:textId="77777777" w:rsidTr="008471E5">
        <w:tc>
          <w:tcPr>
            <w:tcW w:w="1620" w:type="dxa"/>
            <w:shd w:val="clear" w:color="auto" w:fill="FFFFFF"/>
            <w:vAlign w:val="center"/>
          </w:tcPr>
          <w:p w14:paraId="68E8B848" w14:textId="77777777" w:rsidR="00BD72D3" w:rsidRPr="0033059A" w:rsidRDefault="00BD72D3" w:rsidP="00820A72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7920" w:type="dxa"/>
          </w:tcPr>
          <w:p w14:paraId="42F29206" w14:textId="77777777" w:rsidR="00BD72D3" w:rsidRPr="0033059A" w:rsidRDefault="00BD72D3" w:rsidP="00E26A2C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测试</w:t>
            </w:r>
            <w:r w:rsidR="00593DDD">
              <w:rPr>
                <w:rFonts w:asciiTheme="minorEastAsia" w:eastAsiaTheme="minorEastAsia" w:hAnsiTheme="minorEastAsia" w:hint="eastAsia"/>
                <w:sz w:val="24"/>
                <w:szCs w:val="24"/>
              </w:rPr>
              <w:t>IBPS贷记</w:t>
            </w:r>
            <w:r w:rsidR="008801A5">
              <w:rPr>
                <w:rFonts w:asciiTheme="minorEastAsia" w:eastAsiaTheme="minorEastAsia" w:hAnsiTheme="minorEastAsia" w:hint="eastAsia"/>
                <w:sz w:val="24"/>
                <w:szCs w:val="24"/>
              </w:rPr>
              <w:t>业务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的</w:t>
            </w:r>
            <w:r w:rsidR="007F5FE5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TPS</w:t>
            </w:r>
            <w:r w:rsidR="007F5FE5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="006839FB">
              <w:rPr>
                <w:rFonts w:asciiTheme="minorEastAsia" w:eastAsiaTheme="minorEastAsia" w:hAnsiTheme="minorEastAsia" w:hint="eastAsia"/>
                <w:sz w:val="24"/>
                <w:szCs w:val="24"/>
              </w:rPr>
              <w:t>响</w:t>
            </w:r>
            <w:r w:rsidR="006839FB" w:rsidRPr="00E26A2C">
              <w:rPr>
                <w:rFonts w:asciiTheme="minorEastAsia" w:eastAsiaTheme="minorEastAsia" w:hAnsiTheme="minorEastAsia" w:hint="eastAsia"/>
                <w:sz w:val="21"/>
                <w:szCs w:val="21"/>
              </w:rPr>
              <w:t>应</w:t>
            </w:r>
            <w:r w:rsidR="006839FB" w:rsidRPr="00E26A2C">
              <w:rPr>
                <w:rFonts w:asciiTheme="minorEastAsia" w:eastAsiaTheme="minorEastAsia" w:hAnsiTheme="minorEastAsia" w:hint="eastAsia"/>
                <w:sz w:val="24"/>
                <w:szCs w:val="24"/>
              </w:rPr>
              <w:t>时间</w:t>
            </w:r>
            <w:r w:rsidR="00E26A2C" w:rsidRPr="00E26A2C">
              <w:rPr>
                <w:rFonts w:asciiTheme="minorEastAsia" w:eastAsiaTheme="minorEastAsia" w:hAnsiTheme="minorEastAsia" w:hint="eastAsia"/>
                <w:sz w:val="24"/>
                <w:szCs w:val="24"/>
              </w:rPr>
              <w:t>、交易通过率</w:t>
            </w:r>
            <w:r w:rsidR="00E26A2C">
              <w:rPr>
                <w:rFonts w:asciiTheme="minorEastAsia" w:eastAsiaTheme="minorEastAsia" w:hAnsiTheme="minorEastAsia" w:hint="eastAsia"/>
                <w:sz w:val="24"/>
                <w:szCs w:val="24"/>
              </w:rPr>
              <w:t>，测试</w:t>
            </w:r>
            <w:r w:rsidR="001E3E23">
              <w:rPr>
                <w:rFonts w:asciiTheme="minorEastAsia" w:eastAsiaTheme="minorEastAsia" w:hAnsiTheme="minorEastAsia" w:hint="eastAsia"/>
                <w:sz w:val="24"/>
                <w:szCs w:val="24"/>
              </w:rPr>
              <w:t>核心适配器</w:t>
            </w:r>
            <w:r w:rsidR="00E26A2C">
              <w:rPr>
                <w:rFonts w:asciiTheme="minorEastAsia" w:eastAsiaTheme="minorEastAsia" w:hAnsiTheme="minorEastAsia" w:hint="eastAsia"/>
                <w:sz w:val="24"/>
                <w:szCs w:val="24"/>
              </w:rPr>
              <w:t>的处理能力</w:t>
            </w:r>
            <w:r w:rsidRPr="00E26A2C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D72D3" w:rsidRPr="0033059A" w14:paraId="5C49593C" w14:textId="77777777" w:rsidTr="008471E5">
        <w:tc>
          <w:tcPr>
            <w:tcW w:w="1620" w:type="dxa"/>
            <w:shd w:val="clear" w:color="auto" w:fill="FFFFFF"/>
            <w:vAlign w:val="center"/>
          </w:tcPr>
          <w:p w14:paraId="0EE1C6F2" w14:textId="77777777" w:rsidR="00BD72D3" w:rsidRPr="0033059A" w:rsidRDefault="00BD72D3" w:rsidP="00820A72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920" w:type="dxa"/>
          </w:tcPr>
          <w:p w14:paraId="0699FB46" w14:textId="77777777" w:rsidR="00BD72D3" w:rsidRPr="0033059A" w:rsidRDefault="00097C2D" w:rsidP="008471E5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交易成功</w:t>
            </w:r>
            <w:r w:rsidR="00C64B08">
              <w:rPr>
                <w:rFonts w:asciiTheme="minorEastAsia" w:eastAsiaTheme="minorEastAsia" w:hAnsiTheme="minorEastAsia" w:hint="eastAsia"/>
                <w:sz w:val="24"/>
                <w:szCs w:val="24"/>
              </w:rPr>
              <w:t>率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为</w:t>
            </w:r>
            <w:r w:rsidR="00F05092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054D73">
              <w:rPr>
                <w:rFonts w:asciiTheme="minorEastAsia" w:eastAsiaTheme="minorEastAsia" w:hAnsiTheme="minorEastAsia" w:hint="eastAsia"/>
                <w:sz w:val="24"/>
                <w:szCs w:val="24"/>
              </w:rPr>
              <w:t>100</w:t>
            </w:r>
            <w:r w:rsidR="00C64B08">
              <w:rPr>
                <w:rFonts w:asciiTheme="minorEastAsia" w:eastAsiaTheme="minorEastAsia" w:hAnsiTheme="minorEastAsia" w:hint="eastAsia"/>
                <w:sz w:val="24"/>
                <w:szCs w:val="24"/>
              </w:rPr>
              <w:t>%</w:t>
            </w:r>
            <w:r w:rsidR="00BD72D3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D72D3" w:rsidRPr="0033059A" w14:paraId="3D397916" w14:textId="77777777" w:rsidTr="008471E5">
        <w:tc>
          <w:tcPr>
            <w:tcW w:w="1620" w:type="dxa"/>
            <w:shd w:val="clear" w:color="auto" w:fill="FFFFFF"/>
            <w:vAlign w:val="center"/>
          </w:tcPr>
          <w:p w14:paraId="04F14478" w14:textId="77777777" w:rsidR="00BD72D3" w:rsidRPr="0033059A" w:rsidRDefault="00BD72D3" w:rsidP="00820A72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920" w:type="dxa"/>
          </w:tcPr>
          <w:p w14:paraId="36DC51C3" w14:textId="77777777" w:rsidR="00BD72D3" w:rsidRPr="0033059A" w:rsidRDefault="00722589" w:rsidP="008471E5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正常的</w:t>
            </w:r>
            <w:r w:rsidR="007C2D73">
              <w:rPr>
                <w:rFonts w:hint="eastAsia"/>
                <w:sz w:val="24"/>
                <w:szCs w:val="24"/>
              </w:rPr>
              <w:t>账户</w:t>
            </w:r>
            <w:r w:rsidR="004917A2">
              <w:rPr>
                <w:rFonts w:hint="eastAsia"/>
                <w:sz w:val="24"/>
                <w:szCs w:val="24"/>
              </w:rPr>
              <w:t>数据</w:t>
            </w:r>
            <w:r w:rsidR="00A01222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BD72D3" w:rsidRPr="0033059A" w14:paraId="141A8549" w14:textId="77777777" w:rsidTr="008471E5">
        <w:tc>
          <w:tcPr>
            <w:tcW w:w="1620" w:type="dxa"/>
            <w:shd w:val="clear" w:color="auto" w:fill="FFFFFF"/>
            <w:vAlign w:val="center"/>
          </w:tcPr>
          <w:p w14:paraId="60E71343" w14:textId="77777777" w:rsidR="00BD72D3" w:rsidRPr="0033059A" w:rsidRDefault="00BD72D3" w:rsidP="00820A72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测试场景</w:t>
            </w:r>
          </w:p>
        </w:tc>
        <w:tc>
          <w:tcPr>
            <w:tcW w:w="7920" w:type="dxa"/>
          </w:tcPr>
          <w:p w14:paraId="1BDADC1D" w14:textId="77777777" w:rsidR="00BD72D3" w:rsidRPr="0033059A" w:rsidRDefault="00BD72D3" w:rsidP="00820A72">
            <w:pPr>
              <w:adjustRightInd w:val="0"/>
              <w:spacing w:line="312" w:lineRule="atLeas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以单个交易为基准进行测试；</w:t>
            </w:r>
          </w:p>
          <w:p w14:paraId="363B1828" w14:textId="77777777" w:rsidR="00BD72D3" w:rsidRPr="0033059A" w:rsidRDefault="00BD72D3" w:rsidP="00820A72">
            <w:pPr>
              <w:adjustRightInd w:val="0"/>
              <w:spacing w:line="312" w:lineRule="atLeas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脚本持续时间为</w:t>
            </w:r>
            <w:r w:rsidR="00C51A3C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  <w:r w:rsidR="00FC4E78">
              <w:rPr>
                <w:rFonts w:asciiTheme="minorEastAsia" w:eastAsiaTheme="minorEastAsia" w:hAnsiTheme="minorEastAsia" w:hint="eastAsia"/>
                <w:sz w:val="24"/>
                <w:szCs w:val="24"/>
              </w:rPr>
              <w:t>到10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分钟。</w:t>
            </w:r>
          </w:p>
        </w:tc>
      </w:tr>
      <w:tr w:rsidR="00BD72D3" w:rsidRPr="0033059A" w14:paraId="087DE2A6" w14:textId="77777777" w:rsidTr="008471E5">
        <w:tc>
          <w:tcPr>
            <w:tcW w:w="1620" w:type="dxa"/>
            <w:shd w:val="clear" w:color="auto" w:fill="FFFFFF"/>
            <w:vAlign w:val="center"/>
          </w:tcPr>
          <w:p w14:paraId="5877F153" w14:textId="77777777" w:rsidR="00BD72D3" w:rsidRPr="0033059A" w:rsidRDefault="00BD72D3" w:rsidP="00820A72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测试步骤</w:t>
            </w:r>
          </w:p>
        </w:tc>
        <w:tc>
          <w:tcPr>
            <w:tcW w:w="7920" w:type="dxa"/>
          </w:tcPr>
          <w:p w14:paraId="0C71D2A6" w14:textId="77777777" w:rsidR="00FC4E78" w:rsidRPr="00FC4E78" w:rsidRDefault="00406A00" w:rsidP="00FC4E78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</w:t>
            </w:r>
            <w:r w:rsidR="00FC4E78">
              <w:rPr>
                <w:rFonts w:asciiTheme="minorEastAsia" w:eastAsiaTheme="minorEastAsia" w:hAnsiTheme="minorEastAsia" w:hint="eastAsia"/>
                <w:sz w:val="24"/>
                <w:szCs w:val="24"/>
              </w:rPr>
              <w:t>网银贷记业务</w:t>
            </w:r>
            <w:r w:rsidR="00FC4E78" w:rsidRPr="00FC4E78">
              <w:rPr>
                <w:rFonts w:asciiTheme="minorEastAsia" w:eastAsiaTheme="minorEastAsia" w:hAnsiTheme="minorEastAsia" w:hint="eastAsia"/>
                <w:sz w:val="24"/>
                <w:szCs w:val="24"/>
              </w:rPr>
              <w:t>测试脚本；</w:t>
            </w:r>
          </w:p>
          <w:p w14:paraId="05AAE773" w14:textId="77777777" w:rsidR="00BD72D3" w:rsidRPr="0033059A" w:rsidRDefault="00FC4E78" w:rsidP="00FC4E78">
            <w:pPr>
              <w:adjustRightInd w:val="0"/>
              <w:spacing w:line="312" w:lineRule="atLeas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4E78">
              <w:rPr>
                <w:rFonts w:asciiTheme="minorEastAsia" w:eastAsiaTheme="minorEastAsia" w:hAnsiTheme="minorEastAsia" w:hint="eastAsia"/>
                <w:sz w:val="24"/>
                <w:szCs w:val="24"/>
              </w:rPr>
              <w:t>运行测试场景。</w:t>
            </w:r>
          </w:p>
        </w:tc>
      </w:tr>
      <w:tr w:rsidR="00BD72D3" w:rsidRPr="0033059A" w14:paraId="18E1DE18" w14:textId="77777777" w:rsidTr="008471E5">
        <w:tc>
          <w:tcPr>
            <w:tcW w:w="1620" w:type="dxa"/>
            <w:shd w:val="clear" w:color="auto" w:fill="FFFFFF"/>
            <w:vAlign w:val="center"/>
          </w:tcPr>
          <w:p w14:paraId="606CB2CD" w14:textId="77777777" w:rsidR="00BD72D3" w:rsidRPr="0033059A" w:rsidRDefault="00BD72D3" w:rsidP="00820A72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数据分析方法</w:t>
            </w:r>
          </w:p>
        </w:tc>
        <w:tc>
          <w:tcPr>
            <w:tcW w:w="7920" w:type="dxa"/>
          </w:tcPr>
          <w:p w14:paraId="45143AAA" w14:textId="77777777" w:rsidR="00BD72D3" w:rsidRPr="0033059A" w:rsidRDefault="00BD72D3" w:rsidP="00820A72">
            <w:pPr>
              <w:adjustRightInd w:val="0"/>
              <w:spacing w:line="312" w:lineRule="atLeas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监控主机的资源（CPU、内存、磁盘繁忙率等）变化情况；</w:t>
            </w:r>
          </w:p>
          <w:p w14:paraId="341B5D95" w14:textId="77777777" w:rsidR="00BD72D3" w:rsidRPr="0033059A" w:rsidRDefault="00B5204B" w:rsidP="00820A72">
            <w:pPr>
              <w:adjustRightInd w:val="0"/>
              <w:spacing w:line="312" w:lineRule="atLeas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统计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TPS、成功事物数、失败事务数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、90%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响应时间、平均响应时间等数据</w:t>
            </w:r>
            <w:r w:rsidR="00BD72D3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</w:tbl>
    <w:p w14:paraId="2C1204B4" w14:textId="77777777" w:rsidR="00BD72D3" w:rsidRDefault="00BD72D3" w:rsidP="00BD72D3"/>
    <w:p w14:paraId="4A4B39E4" w14:textId="77777777" w:rsidR="00593DDD" w:rsidRDefault="00593DDD" w:rsidP="00BD72D3"/>
    <w:p w14:paraId="42F8CB20" w14:textId="77777777" w:rsidR="00593DDD" w:rsidRDefault="00593DDD" w:rsidP="00BD72D3"/>
    <w:p w14:paraId="5D9568A9" w14:textId="77777777" w:rsidR="00593DDD" w:rsidRPr="00820A72" w:rsidRDefault="00593DDD" w:rsidP="00BD72D3"/>
    <w:p w14:paraId="47DCF3A9" w14:textId="77777777" w:rsidR="00BF4AB3" w:rsidRPr="00FD7D3C" w:rsidRDefault="00BD72D3" w:rsidP="00FD7D3C">
      <w:pPr>
        <w:pStyle w:val="4"/>
        <w:spacing w:line="377" w:lineRule="auto"/>
        <w:ind w:left="862" w:hangingChars="308" w:hanging="862"/>
      </w:pPr>
      <w:bookmarkStart w:id="117" w:name="_Toc24170"/>
      <w:bookmarkStart w:id="118" w:name="_Toc451342100"/>
      <w:bookmarkStart w:id="119" w:name="_Toc451342909"/>
      <w:r w:rsidRPr="00FD7D3C">
        <w:rPr>
          <w:rFonts w:hint="eastAsia"/>
        </w:rPr>
        <w:t>测试结果</w:t>
      </w:r>
      <w:bookmarkEnd w:id="117"/>
      <w:bookmarkEnd w:id="118"/>
      <w:bookmarkEnd w:id="119"/>
    </w:p>
    <w:tbl>
      <w:tblPr>
        <w:tblW w:w="972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11CC4" w:rsidRPr="00511CC4" w14:paraId="755AD69A" w14:textId="77777777" w:rsidTr="00511CC4">
        <w:trPr>
          <w:trHeight w:val="601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027C7330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交易名称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7B5BB547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事务名称</w:t>
            </w: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(关键步骤)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08465185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并发用户数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0CB214F1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平均响应时间</w:t>
            </w: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(单位:秒)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26DA08D1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90%响应时间(单位:秒)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1590F44C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成功事务数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74F8CE30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失败事务数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080B0BB1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吞吐率（单位：B/s）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2ACC2958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TPS</w:t>
            </w: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(单位:笔/秒)</w:t>
            </w:r>
          </w:p>
        </w:tc>
      </w:tr>
      <w:tr w:rsidR="00511CC4" w:rsidRPr="00511CC4" w14:paraId="3619538E" w14:textId="77777777" w:rsidTr="00511CC4">
        <w:trPr>
          <w:trHeight w:val="601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E7D6A5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245CB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C4C06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5D3C66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E2F410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B9EFF1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6BA22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8F6C10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1871D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511CC4" w:rsidRPr="00511CC4" w14:paraId="6DA7F8A7" w14:textId="77777777" w:rsidTr="00511CC4">
        <w:trPr>
          <w:trHeight w:val="4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73758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>网银贷记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2ECC2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网银贷记汇兑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19462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7BE65F7F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>2.15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4FEA7A8E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>2.161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716C7752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692A678B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1AD328EC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>273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31D5AF04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0.462 </w:t>
            </w:r>
          </w:p>
        </w:tc>
      </w:tr>
    </w:tbl>
    <w:p w14:paraId="5FFB1474" w14:textId="77777777" w:rsidR="00094C1A" w:rsidRDefault="00094C1A" w:rsidP="00094C1A"/>
    <w:p w14:paraId="3E4C94A9" w14:textId="77777777" w:rsidR="00094C1A" w:rsidRPr="00200DF6" w:rsidRDefault="00693524" w:rsidP="00094C1A">
      <w:pPr>
        <w:pStyle w:val="3"/>
      </w:pPr>
      <w:bookmarkStart w:id="120" w:name="_Toc461981120"/>
      <w:r>
        <w:rPr>
          <w:rFonts w:hint="eastAsia"/>
        </w:rPr>
        <w:t>网银</w:t>
      </w:r>
      <w:r w:rsidR="00094C1A" w:rsidRPr="00200DF6">
        <w:rPr>
          <w:rFonts w:hint="eastAsia"/>
        </w:rPr>
        <w:t>借记业务</w:t>
      </w:r>
      <w:bookmarkEnd w:id="120"/>
    </w:p>
    <w:p w14:paraId="1AEFEE2A" w14:textId="77777777" w:rsidR="00094C1A" w:rsidRPr="00FD7D3C" w:rsidRDefault="00094C1A" w:rsidP="00FD7D3C">
      <w:pPr>
        <w:pStyle w:val="4"/>
        <w:spacing w:line="377" w:lineRule="auto"/>
        <w:ind w:left="862" w:hangingChars="308" w:hanging="862"/>
      </w:pPr>
      <w:r w:rsidRPr="00FD7D3C">
        <w:rPr>
          <w:rFonts w:hint="eastAsia"/>
        </w:rPr>
        <w:t>测试说明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920"/>
      </w:tblGrid>
      <w:tr w:rsidR="00094C1A" w:rsidRPr="0033059A" w14:paraId="6E8EF975" w14:textId="77777777" w:rsidTr="0020584F">
        <w:tc>
          <w:tcPr>
            <w:tcW w:w="1620" w:type="dxa"/>
            <w:tcBorders>
              <w:bottom w:val="single" w:sz="4" w:space="0" w:color="000000"/>
            </w:tcBorders>
            <w:shd w:val="clear" w:color="auto" w:fill="339966"/>
          </w:tcPr>
          <w:p w14:paraId="019081C6" w14:textId="77777777" w:rsidR="00094C1A" w:rsidRPr="0033059A" w:rsidRDefault="00094C1A" w:rsidP="0020584F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7920" w:type="dxa"/>
            <w:shd w:val="clear" w:color="auto" w:fill="339966"/>
          </w:tcPr>
          <w:p w14:paraId="1FCF4B78" w14:textId="77777777" w:rsidR="00094C1A" w:rsidRPr="0033059A" w:rsidRDefault="00094C1A" w:rsidP="0020584F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094C1A" w:rsidRPr="0033059A" w14:paraId="4E557F00" w14:textId="77777777" w:rsidTr="0020584F">
        <w:tc>
          <w:tcPr>
            <w:tcW w:w="1620" w:type="dxa"/>
            <w:shd w:val="clear" w:color="auto" w:fill="FFFFFF"/>
            <w:vAlign w:val="center"/>
          </w:tcPr>
          <w:p w14:paraId="7E04F20D" w14:textId="77777777" w:rsidR="00094C1A" w:rsidRPr="0033059A" w:rsidRDefault="00094C1A" w:rsidP="0020584F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7920" w:type="dxa"/>
          </w:tcPr>
          <w:p w14:paraId="1EC6DE93" w14:textId="77777777" w:rsidR="00094C1A" w:rsidRPr="0033059A" w:rsidRDefault="00094C1A" w:rsidP="0020584F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测试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IBPS</w:t>
            </w:r>
            <w:r w:rsidR="00722589">
              <w:rPr>
                <w:rFonts w:asciiTheme="minorEastAsia" w:eastAsiaTheme="minorEastAsia" w:hAnsiTheme="minorEastAsia" w:hint="eastAsia"/>
                <w:sz w:val="24"/>
                <w:szCs w:val="24"/>
              </w:rPr>
              <w:t>借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记业务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的</w:t>
            </w:r>
            <w:r w:rsidR="00E26A2C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TPS</w:t>
            </w:r>
            <w:r w:rsidR="00E26A2C">
              <w:rPr>
                <w:rFonts w:asciiTheme="minorEastAsia" w:eastAsiaTheme="minorEastAsia" w:hAnsiTheme="minorEastAsia" w:hint="eastAsia"/>
                <w:sz w:val="24"/>
                <w:szCs w:val="24"/>
              </w:rPr>
              <w:t>、响</w:t>
            </w:r>
            <w:r w:rsidR="00E26A2C" w:rsidRPr="00E26A2C">
              <w:rPr>
                <w:rFonts w:asciiTheme="minorEastAsia" w:eastAsiaTheme="minorEastAsia" w:hAnsiTheme="minorEastAsia" w:hint="eastAsia"/>
                <w:sz w:val="21"/>
                <w:szCs w:val="21"/>
              </w:rPr>
              <w:t>应</w:t>
            </w:r>
            <w:r w:rsidR="00E26A2C" w:rsidRPr="00E26A2C">
              <w:rPr>
                <w:rFonts w:asciiTheme="minorEastAsia" w:eastAsiaTheme="minorEastAsia" w:hAnsiTheme="minorEastAsia" w:hint="eastAsia"/>
                <w:sz w:val="24"/>
                <w:szCs w:val="24"/>
              </w:rPr>
              <w:t>时间、交易通过率</w:t>
            </w:r>
            <w:r w:rsidR="00E26A2C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="00E503AC">
              <w:rPr>
                <w:rFonts w:asciiTheme="minorEastAsia" w:eastAsiaTheme="minorEastAsia" w:hAnsiTheme="minorEastAsia" w:hint="eastAsia"/>
                <w:sz w:val="24"/>
                <w:szCs w:val="24"/>
              </w:rPr>
              <w:t>测试核心适配器的处理能力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094C1A" w:rsidRPr="0033059A" w14:paraId="24D0D982" w14:textId="77777777" w:rsidTr="0020584F">
        <w:tc>
          <w:tcPr>
            <w:tcW w:w="1620" w:type="dxa"/>
            <w:shd w:val="clear" w:color="auto" w:fill="FFFFFF"/>
            <w:vAlign w:val="center"/>
          </w:tcPr>
          <w:p w14:paraId="40F5F56C" w14:textId="77777777" w:rsidR="00094C1A" w:rsidRPr="0033059A" w:rsidRDefault="00094C1A" w:rsidP="0020584F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920" w:type="dxa"/>
          </w:tcPr>
          <w:p w14:paraId="36D50295" w14:textId="77777777" w:rsidR="00094C1A" w:rsidRPr="0033059A" w:rsidRDefault="00097C2D" w:rsidP="0020584F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交易成功率为 100%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094C1A" w:rsidRPr="0033059A" w14:paraId="185B0C50" w14:textId="77777777" w:rsidTr="0020584F">
        <w:tc>
          <w:tcPr>
            <w:tcW w:w="1620" w:type="dxa"/>
            <w:shd w:val="clear" w:color="auto" w:fill="FFFFFF"/>
            <w:vAlign w:val="center"/>
          </w:tcPr>
          <w:p w14:paraId="7B351FB9" w14:textId="77777777" w:rsidR="00094C1A" w:rsidRPr="0033059A" w:rsidRDefault="00094C1A" w:rsidP="0020584F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920" w:type="dxa"/>
          </w:tcPr>
          <w:p w14:paraId="400EF1B2" w14:textId="77777777" w:rsidR="00094C1A" w:rsidRPr="0033059A" w:rsidRDefault="00E07435" w:rsidP="0020584F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正常的账户</w:t>
            </w:r>
            <w:r w:rsidR="00A01222">
              <w:rPr>
                <w:rFonts w:hint="eastAsia"/>
                <w:sz w:val="24"/>
                <w:szCs w:val="24"/>
              </w:rPr>
              <w:t>数据。</w:t>
            </w:r>
          </w:p>
        </w:tc>
      </w:tr>
      <w:tr w:rsidR="00094C1A" w:rsidRPr="0033059A" w14:paraId="73DA3E75" w14:textId="77777777" w:rsidTr="0020584F">
        <w:tc>
          <w:tcPr>
            <w:tcW w:w="1620" w:type="dxa"/>
            <w:shd w:val="clear" w:color="auto" w:fill="FFFFFF"/>
            <w:vAlign w:val="center"/>
          </w:tcPr>
          <w:p w14:paraId="77F419F3" w14:textId="77777777" w:rsidR="00094C1A" w:rsidRPr="0033059A" w:rsidRDefault="00094C1A" w:rsidP="0020584F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测试场景</w:t>
            </w:r>
          </w:p>
        </w:tc>
        <w:tc>
          <w:tcPr>
            <w:tcW w:w="7920" w:type="dxa"/>
          </w:tcPr>
          <w:p w14:paraId="6A9464A7" w14:textId="77777777" w:rsidR="0027027E" w:rsidRPr="0033059A" w:rsidRDefault="0027027E" w:rsidP="0027027E">
            <w:pPr>
              <w:adjustRightInd w:val="0"/>
              <w:spacing w:line="312" w:lineRule="atLeas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以单个交易为基准进行测试；</w:t>
            </w:r>
          </w:p>
          <w:p w14:paraId="59E651BA" w14:textId="77777777" w:rsidR="00094C1A" w:rsidRPr="0033059A" w:rsidRDefault="0027027E" w:rsidP="0027027E">
            <w:pPr>
              <w:adjustRightInd w:val="0"/>
              <w:spacing w:line="312" w:lineRule="atLeas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脚本持续时间为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5到10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分钟。</w:t>
            </w:r>
          </w:p>
        </w:tc>
      </w:tr>
      <w:tr w:rsidR="00094C1A" w:rsidRPr="0033059A" w14:paraId="127660C3" w14:textId="77777777" w:rsidTr="0020584F">
        <w:tc>
          <w:tcPr>
            <w:tcW w:w="1620" w:type="dxa"/>
            <w:shd w:val="clear" w:color="auto" w:fill="FFFFFF"/>
            <w:vAlign w:val="center"/>
          </w:tcPr>
          <w:p w14:paraId="169B124E" w14:textId="77777777" w:rsidR="00094C1A" w:rsidRPr="0033059A" w:rsidRDefault="00094C1A" w:rsidP="0020584F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lastRenderedPageBreak/>
              <w:t>测试步骤</w:t>
            </w:r>
          </w:p>
        </w:tc>
        <w:tc>
          <w:tcPr>
            <w:tcW w:w="7920" w:type="dxa"/>
          </w:tcPr>
          <w:p w14:paraId="561A014B" w14:textId="77777777" w:rsidR="00094C1A" w:rsidRPr="0033059A" w:rsidRDefault="00406A00" w:rsidP="0020584F">
            <w:pPr>
              <w:adjustRightInd w:val="0"/>
              <w:spacing w:line="312" w:lineRule="atLeas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</w:t>
            </w:r>
            <w:r w:rsidR="0027027E">
              <w:rPr>
                <w:rFonts w:asciiTheme="minorEastAsia" w:eastAsiaTheme="minorEastAsia" w:hAnsiTheme="minorEastAsia" w:hint="eastAsia"/>
                <w:sz w:val="24"/>
                <w:szCs w:val="24"/>
              </w:rPr>
              <w:t>网银借记业务</w:t>
            </w:r>
            <w:r w:rsidR="007F1128">
              <w:rPr>
                <w:rFonts w:asciiTheme="minorEastAsia" w:eastAsiaTheme="minorEastAsia" w:hAnsiTheme="minorEastAsia" w:hint="eastAsia"/>
                <w:sz w:val="24"/>
                <w:szCs w:val="24"/>
              </w:rPr>
              <w:t>测试</w:t>
            </w:r>
            <w:r w:rsidR="00094C1A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脚本；</w:t>
            </w:r>
          </w:p>
          <w:p w14:paraId="3EB0749C" w14:textId="77777777" w:rsidR="00094C1A" w:rsidRPr="0033059A" w:rsidRDefault="00094C1A" w:rsidP="0020584F">
            <w:pPr>
              <w:adjustRightInd w:val="0"/>
              <w:spacing w:line="312" w:lineRule="atLeas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运行测试场景。</w:t>
            </w:r>
          </w:p>
        </w:tc>
      </w:tr>
      <w:tr w:rsidR="00094C1A" w:rsidRPr="0033059A" w14:paraId="73B769B7" w14:textId="77777777" w:rsidTr="0020584F">
        <w:tc>
          <w:tcPr>
            <w:tcW w:w="1620" w:type="dxa"/>
            <w:shd w:val="clear" w:color="auto" w:fill="FFFFFF"/>
            <w:vAlign w:val="center"/>
          </w:tcPr>
          <w:p w14:paraId="626AD561" w14:textId="77777777" w:rsidR="00094C1A" w:rsidRPr="0033059A" w:rsidRDefault="00094C1A" w:rsidP="0020584F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数据分析方法</w:t>
            </w:r>
          </w:p>
        </w:tc>
        <w:tc>
          <w:tcPr>
            <w:tcW w:w="7920" w:type="dxa"/>
          </w:tcPr>
          <w:p w14:paraId="3788E173" w14:textId="77777777" w:rsidR="00B5204B" w:rsidRPr="0033059A" w:rsidRDefault="00B5204B" w:rsidP="00B5204B">
            <w:pPr>
              <w:adjustRightInd w:val="0"/>
              <w:spacing w:line="312" w:lineRule="atLeas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监控主机的资源（CPU、内存、磁盘繁忙率等）变化情况；</w:t>
            </w:r>
          </w:p>
          <w:p w14:paraId="193DD23F" w14:textId="77777777" w:rsidR="00094C1A" w:rsidRPr="0033059A" w:rsidRDefault="00B5204B" w:rsidP="00B5204B">
            <w:pPr>
              <w:adjustRightInd w:val="0"/>
              <w:spacing w:line="312" w:lineRule="atLeas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统计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TPS、成功事物数、失败事务数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、90%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响应时间、平均响应时间等数据</w:t>
            </w:r>
            <w:r w:rsidR="00094C1A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</w:tbl>
    <w:p w14:paraId="5E5F7F79" w14:textId="77777777" w:rsidR="00094C1A" w:rsidRPr="00820A72" w:rsidRDefault="00094C1A" w:rsidP="00094C1A"/>
    <w:p w14:paraId="10AA37AD" w14:textId="77777777" w:rsidR="00094C1A" w:rsidRPr="00FD7D3C" w:rsidRDefault="00094C1A" w:rsidP="00FD7D3C">
      <w:pPr>
        <w:pStyle w:val="4"/>
        <w:spacing w:line="377" w:lineRule="auto"/>
        <w:ind w:left="862" w:hangingChars="308" w:hanging="862"/>
      </w:pPr>
      <w:r w:rsidRPr="00FD7D3C">
        <w:rPr>
          <w:rFonts w:hint="eastAsia"/>
        </w:rPr>
        <w:t>测试结果</w:t>
      </w:r>
    </w:p>
    <w:tbl>
      <w:tblPr>
        <w:tblW w:w="972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11CC4" w:rsidRPr="00511CC4" w14:paraId="67816B9F" w14:textId="77777777" w:rsidTr="00511CC4">
        <w:trPr>
          <w:trHeight w:val="601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6D269ED8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交易名称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7DA8AABE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事务名称</w:t>
            </w: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(关键步骤)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4AAB38FA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并发用户数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25B5B5B3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平均响应时间</w:t>
            </w: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(单位:秒)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47085690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90%响应时间(单位:秒)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25EDB78B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成功事务数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2BA7122F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失败事务数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437161E0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吞吐率（单位：B/s）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6FC4AF2E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TPS</w:t>
            </w: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(单位:笔/秒)</w:t>
            </w:r>
          </w:p>
        </w:tc>
      </w:tr>
      <w:tr w:rsidR="00511CC4" w:rsidRPr="00511CC4" w14:paraId="4B96B921" w14:textId="77777777" w:rsidTr="00511CC4">
        <w:trPr>
          <w:trHeight w:val="601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0AB2F6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07F68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46BF6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CE722A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FE9F22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2BA814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E11B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579A7C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E3A12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511CC4" w:rsidRPr="00511CC4" w14:paraId="77188C66" w14:textId="77777777" w:rsidTr="00511CC4">
        <w:trPr>
          <w:trHeight w:val="4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8F2BD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>网银借记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52F00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>网银借记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8F409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42F6B95D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>2.154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0E31F230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>2.171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2D24E744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7BC8EEA5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66783310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>306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2C4BE839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>0.462</w:t>
            </w:r>
          </w:p>
        </w:tc>
      </w:tr>
    </w:tbl>
    <w:p w14:paraId="03CF2004" w14:textId="77777777" w:rsidR="00996B09" w:rsidRPr="00996B09" w:rsidRDefault="00996B09" w:rsidP="00A01222"/>
    <w:p w14:paraId="3C0BEFC7" w14:textId="77777777" w:rsidR="00094C1A" w:rsidRPr="00200DF6" w:rsidRDefault="00295A18" w:rsidP="00094C1A">
      <w:pPr>
        <w:pStyle w:val="3"/>
      </w:pPr>
      <w:bookmarkStart w:id="121" w:name="_Toc461981121"/>
      <w:r w:rsidRPr="00200DF6">
        <w:rPr>
          <w:rFonts w:hint="eastAsia"/>
        </w:rPr>
        <w:t>业务状态查询</w:t>
      </w:r>
      <w:bookmarkEnd w:id="121"/>
    </w:p>
    <w:p w14:paraId="30FA7338" w14:textId="77777777" w:rsidR="009B458C" w:rsidRPr="00564F4F" w:rsidRDefault="00094C1A" w:rsidP="00FD7D3C">
      <w:pPr>
        <w:pStyle w:val="4"/>
        <w:spacing w:line="377" w:lineRule="auto"/>
        <w:ind w:left="862" w:hangingChars="308" w:hanging="862"/>
      </w:pPr>
      <w:r w:rsidRPr="00564F4F">
        <w:rPr>
          <w:rFonts w:hint="eastAsia"/>
        </w:rPr>
        <w:t>测试说明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920"/>
      </w:tblGrid>
      <w:tr w:rsidR="00094C1A" w:rsidRPr="0033059A" w14:paraId="53047706" w14:textId="77777777" w:rsidTr="0020584F">
        <w:tc>
          <w:tcPr>
            <w:tcW w:w="1620" w:type="dxa"/>
            <w:tcBorders>
              <w:bottom w:val="single" w:sz="4" w:space="0" w:color="000000"/>
            </w:tcBorders>
            <w:shd w:val="clear" w:color="auto" w:fill="339966"/>
          </w:tcPr>
          <w:p w14:paraId="13230197" w14:textId="77777777" w:rsidR="00094C1A" w:rsidRPr="0033059A" w:rsidRDefault="00094C1A" w:rsidP="0020584F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7920" w:type="dxa"/>
            <w:shd w:val="clear" w:color="auto" w:fill="339966"/>
          </w:tcPr>
          <w:p w14:paraId="4100B3F4" w14:textId="77777777" w:rsidR="00094C1A" w:rsidRPr="0033059A" w:rsidRDefault="00094C1A" w:rsidP="0020584F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094C1A" w:rsidRPr="0033059A" w14:paraId="2E5BBA15" w14:textId="77777777" w:rsidTr="0020584F">
        <w:tc>
          <w:tcPr>
            <w:tcW w:w="1620" w:type="dxa"/>
            <w:shd w:val="clear" w:color="auto" w:fill="FFFFFF"/>
            <w:vAlign w:val="center"/>
          </w:tcPr>
          <w:p w14:paraId="6D5703C8" w14:textId="77777777" w:rsidR="00094C1A" w:rsidRPr="0033059A" w:rsidRDefault="00094C1A" w:rsidP="0020584F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7920" w:type="dxa"/>
          </w:tcPr>
          <w:p w14:paraId="3E39115C" w14:textId="77777777" w:rsidR="00094C1A" w:rsidRPr="0033059A" w:rsidRDefault="00094C1A" w:rsidP="0020584F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测试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IBPS</w:t>
            </w:r>
            <w:r w:rsidR="00A01222">
              <w:rPr>
                <w:rFonts w:asciiTheme="minorEastAsia" w:eastAsiaTheme="minorEastAsia" w:hAnsiTheme="minorEastAsia" w:hint="eastAsia"/>
                <w:sz w:val="24"/>
                <w:szCs w:val="24"/>
              </w:rPr>
              <w:t>业务状态查询交易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的</w:t>
            </w:r>
            <w:r w:rsidR="00E26A2C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TPS</w:t>
            </w:r>
            <w:r w:rsidR="00E26A2C">
              <w:rPr>
                <w:rFonts w:asciiTheme="minorEastAsia" w:eastAsiaTheme="minorEastAsia" w:hAnsiTheme="minorEastAsia" w:hint="eastAsia"/>
                <w:sz w:val="24"/>
                <w:szCs w:val="24"/>
              </w:rPr>
              <w:t>、响</w:t>
            </w:r>
            <w:r w:rsidR="00E26A2C" w:rsidRPr="00E26A2C">
              <w:rPr>
                <w:rFonts w:asciiTheme="minorEastAsia" w:eastAsiaTheme="minorEastAsia" w:hAnsiTheme="minorEastAsia" w:hint="eastAsia"/>
                <w:sz w:val="21"/>
                <w:szCs w:val="21"/>
              </w:rPr>
              <w:t>应</w:t>
            </w:r>
            <w:r w:rsidR="00E26A2C" w:rsidRPr="00E26A2C">
              <w:rPr>
                <w:rFonts w:asciiTheme="minorEastAsia" w:eastAsiaTheme="minorEastAsia" w:hAnsiTheme="minorEastAsia" w:hint="eastAsia"/>
                <w:sz w:val="24"/>
                <w:szCs w:val="24"/>
              </w:rPr>
              <w:t>时间、交易通过率</w:t>
            </w:r>
            <w:r w:rsidR="00E26A2C">
              <w:rPr>
                <w:rFonts w:asciiTheme="minorEastAsia" w:eastAsiaTheme="minorEastAsia" w:hAnsiTheme="minorEastAsia" w:hint="eastAsia"/>
                <w:sz w:val="24"/>
                <w:szCs w:val="24"/>
              </w:rPr>
              <w:t>，测试网银适配器的处理能力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094C1A" w:rsidRPr="0033059A" w14:paraId="73A8E8E3" w14:textId="77777777" w:rsidTr="0020584F">
        <w:tc>
          <w:tcPr>
            <w:tcW w:w="1620" w:type="dxa"/>
            <w:shd w:val="clear" w:color="auto" w:fill="FFFFFF"/>
            <w:vAlign w:val="center"/>
          </w:tcPr>
          <w:p w14:paraId="0FFE924C" w14:textId="77777777" w:rsidR="00094C1A" w:rsidRPr="0033059A" w:rsidRDefault="00094C1A" w:rsidP="0020584F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920" w:type="dxa"/>
          </w:tcPr>
          <w:p w14:paraId="343F18D8" w14:textId="77777777" w:rsidR="00094C1A" w:rsidRPr="0033059A" w:rsidRDefault="00094C1A" w:rsidP="0020584F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交易通过率 100%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094C1A" w:rsidRPr="0033059A" w14:paraId="12D480F1" w14:textId="77777777" w:rsidTr="0020584F">
        <w:tc>
          <w:tcPr>
            <w:tcW w:w="1620" w:type="dxa"/>
            <w:shd w:val="clear" w:color="auto" w:fill="FFFFFF"/>
            <w:vAlign w:val="center"/>
          </w:tcPr>
          <w:p w14:paraId="31FB452D" w14:textId="77777777" w:rsidR="00094C1A" w:rsidRPr="0033059A" w:rsidRDefault="00094C1A" w:rsidP="0020584F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lastRenderedPageBreak/>
              <w:t>测试数据</w:t>
            </w:r>
          </w:p>
        </w:tc>
        <w:tc>
          <w:tcPr>
            <w:tcW w:w="7920" w:type="dxa"/>
          </w:tcPr>
          <w:p w14:paraId="0F999ACE" w14:textId="77777777" w:rsidR="00094C1A" w:rsidRPr="0033059A" w:rsidRDefault="00094C1A" w:rsidP="0020584F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万条网银贷记业务往账</w:t>
            </w:r>
            <w:r w:rsidRPr="0033059A">
              <w:rPr>
                <w:rFonts w:hint="eastAsia"/>
                <w:sz w:val="24"/>
                <w:szCs w:val="24"/>
              </w:rPr>
              <w:t>数据。</w:t>
            </w:r>
          </w:p>
        </w:tc>
      </w:tr>
      <w:tr w:rsidR="00094C1A" w:rsidRPr="0033059A" w14:paraId="08CAA869" w14:textId="77777777" w:rsidTr="0020584F">
        <w:tc>
          <w:tcPr>
            <w:tcW w:w="1620" w:type="dxa"/>
            <w:shd w:val="clear" w:color="auto" w:fill="FFFFFF"/>
            <w:vAlign w:val="center"/>
          </w:tcPr>
          <w:p w14:paraId="7D63688D" w14:textId="77777777" w:rsidR="00094C1A" w:rsidRPr="0033059A" w:rsidRDefault="00094C1A" w:rsidP="0020584F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测试场景</w:t>
            </w:r>
          </w:p>
        </w:tc>
        <w:tc>
          <w:tcPr>
            <w:tcW w:w="7920" w:type="dxa"/>
          </w:tcPr>
          <w:p w14:paraId="69AEE29B" w14:textId="77777777" w:rsidR="00EC16E1" w:rsidRPr="0033059A" w:rsidRDefault="00EC16E1" w:rsidP="00EC16E1">
            <w:pPr>
              <w:adjustRightInd w:val="0"/>
              <w:spacing w:line="312" w:lineRule="atLeas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以单个交易为基准进行测试；</w:t>
            </w:r>
          </w:p>
          <w:p w14:paraId="75383809" w14:textId="77777777" w:rsidR="00094C1A" w:rsidRPr="0033059A" w:rsidRDefault="00EC16E1" w:rsidP="00EC16E1">
            <w:pPr>
              <w:adjustRightInd w:val="0"/>
              <w:spacing w:line="312" w:lineRule="atLeas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脚本持续时间为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5到10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分钟。</w:t>
            </w:r>
          </w:p>
        </w:tc>
      </w:tr>
      <w:tr w:rsidR="00094C1A" w:rsidRPr="0033059A" w14:paraId="0369B63E" w14:textId="77777777" w:rsidTr="0020584F">
        <w:tc>
          <w:tcPr>
            <w:tcW w:w="1620" w:type="dxa"/>
            <w:shd w:val="clear" w:color="auto" w:fill="FFFFFF"/>
            <w:vAlign w:val="center"/>
          </w:tcPr>
          <w:p w14:paraId="61AB706D" w14:textId="77777777" w:rsidR="00094C1A" w:rsidRPr="0033059A" w:rsidRDefault="00094C1A" w:rsidP="0020584F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测试步骤</w:t>
            </w:r>
          </w:p>
        </w:tc>
        <w:tc>
          <w:tcPr>
            <w:tcW w:w="7920" w:type="dxa"/>
          </w:tcPr>
          <w:p w14:paraId="0904ECDA" w14:textId="77777777" w:rsidR="00094C1A" w:rsidRPr="0033059A" w:rsidRDefault="00406A00" w:rsidP="0020584F">
            <w:pPr>
              <w:adjustRightInd w:val="0"/>
              <w:spacing w:line="312" w:lineRule="atLeas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</w:t>
            </w:r>
            <w:r w:rsidR="00094C1A">
              <w:rPr>
                <w:rFonts w:asciiTheme="minorEastAsia" w:eastAsiaTheme="minorEastAsia" w:hAnsiTheme="minorEastAsia" w:hint="eastAsia"/>
                <w:sz w:val="24"/>
                <w:szCs w:val="24"/>
              </w:rPr>
              <w:t>业务状态查询</w:t>
            </w:r>
            <w:r w:rsidR="00094C1A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脚本；</w:t>
            </w:r>
          </w:p>
          <w:p w14:paraId="1CFF2636" w14:textId="77777777" w:rsidR="00094C1A" w:rsidRPr="0033059A" w:rsidRDefault="00094C1A" w:rsidP="0020584F">
            <w:pPr>
              <w:adjustRightInd w:val="0"/>
              <w:spacing w:line="312" w:lineRule="atLeas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运行测试场景。</w:t>
            </w:r>
          </w:p>
        </w:tc>
      </w:tr>
      <w:tr w:rsidR="00094C1A" w:rsidRPr="0033059A" w14:paraId="678A35D4" w14:textId="77777777" w:rsidTr="0020584F">
        <w:tc>
          <w:tcPr>
            <w:tcW w:w="1620" w:type="dxa"/>
            <w:shd w:val="clear" w:color="auto" w:fill="FFFFFF"/>
            <w:vAlign w:val="center"/>
          </w:tcPr>
          <w:p w14:paraId="09812D16" w14:textId="77777777" w:rsidR="00094C1A" w:rsidRPr="0033059A" w:rsidRDefault="00094C1A" w:rsidP="0020584F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数据分析方法</w:t>
            </w:r>
          </w:p>
        </w:tc>
        <w:tc>
          <w:tcPr>
            <w:tcW w:w="7920" w:type="dxa"/>
          </w:tcPr>
          <w:p w14:paraId="3BAB6030" w14:textId="77777777" w:rsidR="00B5204B" w:rsidRPr="0033059A" w:rsidRDefault="00B5204B" w:rsidP="00B5204B">
            <w:pPr>
              <w:adjustRightInd w:val="0"/>
              <w:spacing w:line="312" w:lineRule="atLeas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监控主机的资源（CPU、内存、磁盘繁忙率等）变化情况；</w:t>
            </w:r>
          </w:p>
          <w:p w14:paraId="3895D7F2" w14:textId="77777777" w:rsidR="00094C1A" w:rsidRPr="0033059A" w:rsidRDefault="00B5204B" w:rsidP="00B5204B">
            <w:pPr>
              <w:adjustRightInd w:val="0"/>
              <w:spacing w:line="312" w:lineRule="atLeas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统计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TPS、成功事物数、失败事务数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、90%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响应时间、平均响应时间等数据</w:t>
            </w:r>
            <w:r w:rsidR="00094C1A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</w:tbl>
    <w:p w14:paraId="3C3FFAD4" w14:textId="77777777" w:rsidR="00094C1A" w:rsidRPr="00820A72" w:rsidRDefault="00094C1A" w:rsidP="00094C1A"/>
    <w:p w14:paraId="7D8677AB" w14:textId="77777777" w:rsidR="00094C1A" w:rsidRPr="00FD7D3C" w:rsidRDefault="00094C1A" w:rsidP="00FD7D3C">
      <w:pPr>
        <w:pStyle w:val="4"/>
        <w:spacing w:line="377" w:lineRule="auto"/>
        <w:ind w:left="862" w:hangingChars="308" w:hanging="862"/>
      </w:pPr>
      <w:r w:rsidRPr="00FD7D3C">
        <w:rPr>
          <w:rFonts w:hint="eastAsia"/>
        </w:rPr>
        <w:t>测试结</w:t>
      </w:r>
      <w:r w:rsidR="000C39E3" w:rsidRPr="00FD7D3C">
        <w:rPr>
          <w:rFonts w:hint="eastAsia"/>
        </w:rPr>
        <w:t>果</w:t>
      </w:r>
    </w:p>
    <w:tbl>
      <w:tblPr>
        <w:tblW w:w="972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11CC4" w:rsidRPr="00511CC4" w14:paraId="0C8CFF05" w14:textId="77777777" w:rsidTr="00511CC4">
        <w:trPr>
          <w:trHeight w:val="601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2AA9E777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交易名称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53217BF3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事务名称</w:t>
            </w: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(关键步骤)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469CEA33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并发用户数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0CD186F7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平均响应时间</w:t>
            </w: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(单位:秒)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5D335C70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90%响应时间(单位:秒)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166E230F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成功事务数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1A43BF48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失败事务数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340DF5EA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吞吐率（单位：B/s）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169FD3CC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TPS</w:t>
            </w:r>
            <w:r w:rsidRPr="00511CC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(单位:笔/秒)</w:t>
            </w:r>
          </w:p>
        </w:tc>
      </w:tr>
      <w:tr w:rsidR="00511CC4" w:rsidRPr="00511CC4" w14:paraId="28B68E13" w14:textId="77777777" w:rsidTr="00511CC4">
        <w:trPr>
          <w:trHeight w:val="601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20285A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8CDC1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A1C69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0C3EE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C96EDB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AEA8E5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20ADE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B7D0E6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D5D0C2" w14:textId="77777777" w:rsidR="00511CC4" w:rsidRPr="00511CC4" w:rsidRDefault="00511CC4" w:rsidP="00511CC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511CC4" w:rsidRPr="00511CC4" w14:paraId="3B7B5BD7" w14:textId="77777777" w:rsidTr="00511CC4">
        <w:trPr>
          <w:trHeight w:val="4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4272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>业务状态查询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2FD8E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>业务状态查询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63164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36E18619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>1.027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04E22C7A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>1.076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73D1020F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>293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3448ED11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6CBB6324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>804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6BD73E3B" w14:textId="77777777" w:rsidR="00511CC4" w:rsidRPr="00511CC4" w:rsidRDefault="00511CC4" w:rsidP="00511CC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11CC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0.967 </w:t>
            </w:r>
          </w:p>
        </w:tc>
      </w:tr>
    </w:tbl>
    <w:p w14:paraId="067F0B12" w14:textId="77777777" w:rsidR="00283768" w:rsidRPr="00820A72" w:rsidRDefault="00283768" w:rsidP="00BD72D3"/>
    <w:p w14:paraId="52D85B59" w14:textId="77777777" w:rsidR="00BD72D3" w:rsidRDefault="00C06107" w:rsidP="00EA33C1">
      <w:pPr>
        <w:pStyle w:val="2"/>
      </w:pPr>
      <w:bookmarkStart w:id="122" w:name="_Toc18384"/>
      <w:bookmarkStart w:id="123" w:name="_Toc27900"/>
      <w:bookmarkStart w:id="124" w:name="_Toc1424"/>
      <w:bookmarkStart w:id="125" w:name="_Toc451342101"/>
      <w:bookmarkStart w:id="126" w:name="_Toc451342910"/>
      <w:bookmarkStart w:id="127" w:name="_Toc461981122"/>
      <w:r>
        <w:rPr>
          <w:rFonts w:hint="eastAsia"/>
        </w:rPr>
        <w:lastRenderedPageBreak/>
        <w:t>单交易</w:t>
      </w:r>
      <w:r w:rsidR="00166936">
        <w:rPr>
          <w:rFonts w:hint="eastAsia"/>
        </w:rPr>
        <w:t>场景</w:t>
      </w:r>
      <w:r w:rsidR="00BD72D3" w:rsidRPr="00F54024">
        <w:rPr>
          <w:rFonts w:hint="eastAsia"/>
        </w:rPr>
        <w:t>负载测试</w:t>
      </w:r>
      <w:bookmarkEnd w:id="122"/>
      <w:bookmarkEnd w:id="123"/>
      <w:bookmarkEnd w:id="124"/>
      <w:bookmarkEnd w:id="125"/>
      <w:bookmarkEnd w:id="126"/>
      <w:bookmarkEnd w:id="127"/>
    </w:p>
    <w:p w14:paraId="51354CCF" w14:textId="77777777" w:rsidR="00164433" w:rsidRPr="00FD7D3C" w:rsidRDefault="00075B8A" w:rsidP="00FD7D3C">
      <w:pPr>
        <w:pStyle w:val="3"/>
      </w:pPr>
      <w:bookmarkStart w:id="128" w:name="_Toc461981123"/>
      <w:bookmarkStart w:id="129" w:name="_Toc20187"/>
      <w:bookmarkStart w:id="130" w:name="_Toc451342102"/>
      <w:bookmarkStart w:id="131" w:name="_Toc451342911"/>
      <w:bookmarkStart w:id="132" w:name="OLE_LINK324"/>
      <w:bookmarkStart w:id="133" w:name="OLE_LINK325"/>
      <w:r w:rsidRPr="00FD7D3C">
        <w:rPr>
          <w:rFonts w:hint="eastAsia"/>
        </w:rPr>
        <w:t>网银贷记业务</w:t>
      </w:r>
      <w:bookmarkEnd w:id="128"/>
    </w:p>
    <w:p w14:paraId="04D0751F" w14:textId="77777777" w:rsidR="00BD72D3" w:rsidRPr="00FD7D3C" w:rsidRDefault="00BD72D3" w:rsidP="00FD7D3C">
      <w:pPr>
        <w:pStyle w:val="4"/>
        <w:spacing w:line="377" w:lineRule="auto"/>
        <w:ind w:left="862" w:hangingChars="308" w:hanging="862"/>
      </w:pPr>
      <w:r w:rsidRPr="00FD7D3C">
        <w:rPr>
          <w:rFonts w:hint="eastAsia"/>
        </w:rPr>
        <w:t>测试说明</w:t>
      </w:r>
      <w:bookmarkEnd w:id="129"/>
      <w:bookmarkEnd w:id="130"/>
      <w:bookmarkEnd w:id="13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920"/>
      </w:tblGrid>
      <w:tr w:rsidR="00BD72D3" w:rsidRPr="0033059A" w14:paraId="2B10B2C7" w14:textId="77777777" w:rsidTr="008471E5">
        <w:tc>
          <w:tcPr>
            <w:tcW w:w="1620" w:type="dxa"/>
            <w:tcBorders>
              <w:bottom w:val="single" w:sz="4" w:space="0" w:color="000000"/>
            </w:tcBorders>
            <w:shd w:val="clear" w:color="auto" w:fill="339966"/>
          </w:tcPr>
          <w:p w14:paraId="4C29EA85" w14:textId="77777777" w:rsidR="00BD72D3" w:rsidRPr="0033059A" w:rsidRDefault="00BD72D3" w:rsidP="00820A72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7920" w:type="dxa"/>
            <w:shd w:val="clear" w:color="auto" w:fill="339966"/>
          </w:tcPr>
          <w:p w14:paraId="7F16DC5C" w14:textId="77777777" w:rsidR="00BD72D3" w:rsidRPr="0033059A" w:rsidRDefault="00BD72D3" w:rsidP="00820A72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BD72D3" w:rsidRPr="0033059A" w14:paraId="5F3849E9" w14:textId="77777777" w:rsidTr="008471E5">
        <w:tc>
          <w:tcPr>
            <w:tcW w:w="1620" w:type="dxa"/>
            <w:shd w:val="clear" w:color="auto" w:fill="FFFFFF"/>
            <w:vAlign w:val="center"/>
          </w:tcPr>
          <w:p w14:paraId="3AA751C9" w14:textId="77777777" w:rsidR="00BD72D3" w:rsidRPr="0033059A" w:rsidRDefault="00BD72D3" w:rsidP="00820A72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7920" w:type="dxa"/>
          </w:tcPr>
          <w:p w14:paraId="3FF96F86" w14:textId="77777777" w:rsidR="00BD72D3" w:rsidRPr="0033059A" w:rsidRDefault="009C0C34" w:rsidP="00075B8A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测试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IBPS贷记业务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的TPS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、响</w:t>
            </w:r>
            <w:r w:rsidRPr="00E26A2C">
              <w:rPr>
                <w:rFonts w:asciiTheme="minorEastAsia" w:eastAsiaTheme="minorEastAsia" w:hAnsiTheme="minorEastAsia" w:hint="eastAsia"/>
                <w:sz w:val="21"/>
                <w:szCs w:val="21"/>
              </w:rPr>
              <w:t>应</w:t>
            </w:r>
            <w:r w:rsidRPr="00E26A2C">
              <w:rPr>
                <w:rFonts w:asciiTheme="minorEastAsia" w:eastAsiaTheme="minorEastAsia" w:hAnsiTheme="minorEastAsia" w:hint="eastAsia"/>
                <w:sz w:val="24"/>
                <w:szCs w:val="24"/>
              </w:rPr>
              <w:t>时间、交易通过率</w:t>
            </w:r>
            <w:r w:rsidR="00E503AC">
              <w:rPr>
                <w:rFonts w:asciiTheme="minorEastAsia" w:eastAsiaTheme="minorEastAsia" w:hAnsiTheme="minorEastAsia" w:hint="eastAsia"/>
                <w:sz w:val="24"/>
                <w:szCs w:val="24"/>
              </w:rPr>
              <w:t>，测试核心适配器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的处理能力</w:t>
            </w:r>
            <w:r w:rsidRPr="00E26A2C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D72D3" w:rsidRPr="0033059A" w14:paraId="537881E8" w14:textId="77777777" w:rsidTr="008471E5">
        <w:tc>
          <w:tcPr>
            <w:tcW w:w="1620" w:type="dxa"/>
            <w:shd w:val="clear" w:color="auto" w:fill="FFFFFF"/>
            <w:vAlign w:val="center"/>
          </w:tcPr>
          <w:p w14:paraId="0D784E82" w14:textId="77777777" w:rsidR="00BD72D3" w:rsidRPr="0033059A" w:rsidRDefault="00BD72D3" w:rsidP="00820A72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920" w:type="dxa"/>
          </w:tcPr>
          <w:p w14:paraId="5B68830D" w14:textId="77777777" w:rsidR="00BD72D3" w:rsidRPr="0033059A" w:rsidRDefault="00097C2D" w:rsidP="00820A72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交易成功率大于等于 99.5%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D72D3" w:rsidRPr="0033059A" w14:paraId="0CBA8F89" w14:textId="77777777" w:rsidTr="008471E5">
        <w:tc>
          <w:tcPr>
            <w:tcW w:w="1620" w:type="dxa"/>
            <w:shd w:val="clear" w:color="auto" w:fill="FFFFFF"/>
            <w:vAlign w:val="center"/>
          </w:tcPr>
          <w:p w14:paraId="511C889B" w14:textId="77777777" w:rsidR="00BD72D3" w:rsidRPr="0033059A" w:rsidRDefault="00BD72D3" w:rsidP="00820A72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920" w:type="dxa"/>
          </w:tcPr>
          <w:p w14:paraId="4EB18EA8" w14:textId="77777777" w:rsidR="00BD72D3" w:rsidRPr="0033059A" w:rsidRDefault="007C2D73" w:rsidP="008471E5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正常的账户数据</w:t>
            </w:r>
          </w:p>
        </w:tc>
      </w:tr>
      <w:tr w:rsidR="00BD72D3" w:rsidRPr="0033059A" w14:paraId="0710D800" w14:textId="77777777" w:rsidTr="008471E5">
        <w:tc>
          <w:tcPr>
            <w:tcW w:w="1620" w:type="dxa"/>
            <w:shd w:val="clear" w:color="auto" w:fill="FFFFFF"/>
            <w:vAlign w:val="center"/>
          </w:tcPr>
          <w:p w14:paraId="6C213FB4" w14:textId="77777777" w:rsidR="00BD72D3" w:rsidRPr="0033059A" w:rsidRDefault="00BD72D3" w:rsidP="00820A72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测试场景</w:t>
            </w:r>
          </w:p>
        </w:tc>
        <w:tc>
          <w:tcPr>
            <w:tcW w:w="7920" w:type="dxa"/>
          </w:tcPr>
          <w:p w14:paraId="5295BA6D" w14:textId="77777777" w:rsidR="00BD72D3" w:rsidRPr="0033059A" w:rsidRDefault="007F1A42" w:rsidP="00820A72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并发数采用</w:t>
            </w:r>
            <w:r w:rsidR="00BD72D3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增量方式，分别为</w:t>
            </w:r>
            <w:r w:rsidR="007E78BB">
              <w:rPr>
                <w:rFonts w:asciiTheme="minorEastAsia" w:eastAsiaTheme="minorEastAsia" w:hAnsiTheme="minorEastAsia" w:hint="eastAsia"/>
                <w:sz w:val="24"/>
                <w:szCs w:val="24"/>
              </w:rPr>
              <w:t>30</w:t>
            </w:r>
            <w:r w:rsidR="00BD72D3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个、</w:t>
            </w:r>
            <w:r w:rsidR="007E78BB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  <w:r w:rsidR="00A55180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  <w:r w:rsidR="00BD72D3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个、</w:t>
            </w:r>
            <w:r w:rsidR="007E78BB">
              <w:rPr>
                <w:rFonts w:asciiTheme="minorEastAsia" w:eastAsiaTheme="minorEastAsia" w:hAnsiTheme="minorEastAsia" w:hint="eastAsia"/>
                <w:sz w:val="24"/>
                <w:szCs w:val="24"/>
              </w:rPr>
              <w:t>70、90</w:t>
            </w:r>
            <w:r w:rsidR="005B74CE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个用户</w:t>
            </w:r>
            <w:r w:rsidR="003145BB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梯度</w:t>
            </w:r>
            <w:r w:rsidR="005B74CE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递增</w:t>
            </w:r>
            <w:r w:rsidR="00BD72D3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加压；</w:t>
            </w:r>
          </w:p>
          <w:p w14:paraId="551DBFF0" w14:textId="77777777" w:rsidR="00BD72D3" w:rsidRPr="0033059A" w:rsidRDefault="003145BB" w:rsidP="00820A72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每个</w:t>
            </w:r>
            <w:r w:rsidR="008B034F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梯度以</w:t>
            </w:r>
            <w:r w:rsidR="003C75E3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  <w:r w:rsidR="00F34029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</w:t>
            </w:r>
            <w:r w:rsidR="003C75E3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/每</w:t>
            </w:r>
            <w:r w:rsidR="00FD3CA7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  <w:r w:rsidR="003C75E3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秒</w:t>
            </w:r>
            <w:r w:rsidR="00F34029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的方式</w:t>
            </w:r>
            <w:r w:rsidR="008B034F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加压</w:t>
            </w:r>
            <w:r w:rsidR="003C75E3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="005A3445">
              <w:rPr>
                <w:rFonts w:asciiTheme="minorEastAsia" w:eastAsiaTheme="minorEastAsia" w:hAnsiTheme="minorEastAsia" w:hint="eastAsia"/>
                <w:sz w:val="24"/>
                <w:szCs w:val="24"/>
              </w:rPr>
              <w:t>运行测试场景；</w:t>
            </w:r>
          </w:p>
          <w:p w14:paraId="715939F1" w14:textId="77777777" w:rsidR="00F01CA9" w:rsidRPr="0033059A" w:rsidRDefault="00F01CA9" w:rsidP="00820A72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脚本持续执行</w:t>
            </w:r>
            <w:r w:rsidR="00F21E5C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  <w:bookmarkStart w:id="134" w:name="OLE_LINK342"/>
            <w:bookmarkStart w:id="135" w:name="OLE_LINK343"/>
            <w:bookmarkStart w:id="136" w:name="OLE_LINK344"/>
            <w:bookmarkStart w:id="137" w:name="OLE_LINK345"/>
            <w:bookmarkStart w:id="138" w:name="OLE_LINK346"/>
            <w:r w:rsidR="004E4982">
              <w:rPr>
                <w:rFonts w:asciiTheme="minorEastAsia" w:eastAsiaTheme="minorEastAsia" w:hAnsiTheme="minorEastAsia" w:hint="eastAsia"/>
                <w:sz w:val="24"/>
                <w:szCs w:val="24"/>
              </w:rPr>
              <w:t>-10分钟</w:t>
            </w:r>
            <w:r w:rsidR="00280812">
              <w:rPr>
                <w:rFonts w:asciiTheme="minorEastAsia" w:eastAsiaTheme="minorEastAsia" w:hAnsiTheme="minorEastAsia" w:hint="eastAsia"/>
                <w:sz w:val="24"/>
                <w:szCs w:val="24"/>
              </w:rPr>
              <w:t>，同时退出</w:t>
            </w:r>
            <w:bookmarkEnd w:id="134"/>
            <w:bookmarkEnd w:id="135"/>
            <w:bookmarkEnd w:id="136"/>
            <w:bookmarkEnd w:id="137"/>
            <w:bookmarkEnd w:id="138"/>
            <w:r w:rsidR="00F21E5C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D72D3" w:rsidRPr="0033059A" w14:paraId="4DC3395F" w14:textId="77777777" w:rsidTr="008471E5">
        <w:tc>
          <w:tcPr>
            <w:tcW w:w="1620" w:type="dxa"/>
            <w:shd w:val="clear" w:color="auto" w:fill="FFFFFF"/>
            <w:vAlign w:val="center"/>
          </w:tcPr>
          <w:p w14:paraId="2C3B3ECF" w14:textId="77777777" w:rsidR="00BD72D3" w:rsidRPr="0033059A" w:rsidRDefault="00BD72D3" w:rsidP="002B171C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测试</w:t>
            </w:r>
            <w:r w:rsidR="00BF2C47">
              <w:rPr>
                <w:rFonts w:hint="eastAsia"/>
                <w:sz w:val="24"/>
                <w:szCs w:val="24"/>
              </w:rPr>
              <w:t>步骤</w:t>
            </w:r>
          </w:p>
        </w:tc>
        <w:tc>
          <w:tcPr>
            <w:tcW w:w="7920" w:type="dxa"/>
          </w:tcPr>
          <w:p w14:paraId="77E5579F" w14:textId="77777777" w:rsidR="00BF2C47" w:rsidRPr="00FC4E78" w:rsidRDefault="001D2501" w:rsidP="00BF2C47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已完成基准测试，</w:t>
            </w:r>
            <w:r w:rsidR="00406A00"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</w:t>
            </w:r>
            <w:r w:rsidR="00BF2C47">
              <w:rPr>
                <w:rFonts w:asciiTheme="minorEastAsia" w:eastAsiaTheme="minorEastAsia" w:hAnsiTheme="minorEastAsia" w:hint="eastAsia"/>
                <w:sz w:val="24"/>
                <w:szCs w:val="24"/>
              </w:rPr>
              <w:t>网银贷记业务</w:t>
            </w:r>
            <w:r w:rsidR="00BF2C47" w:rsidRPr="00FC4E78">
              <w:rPr>
                <w:rFonts w:asciiTheme="minorEastAsia" w:eastAsiaTheme="minorEastAsia" w:hAnsiTheme="minorEastAsia" w:hint="eastAsia"/>
                <w:sz w:val="24"/>
                <w:szCs w:val="24"/>
              </w:rPr>
              <w:t>测试脚本</w:t>
            </w:r>
            <w:r w:rsidR="005709C8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="005709C8" w:rsidRPr="005C6DF1">
              <w:rPr>
                <w:rFonts w:asciiTheme="minorEastAsia" w:eastAsiaTheme="minorEastAsia" w:hAnsiTheme="minorEastAsia" w:hint="eastAsia"/>
                <w:sz w:val="24"/>
                <w:szCs w:val="24"/>
              </w:rPr>
              <w:t>不断增加并发用户数</w:t>
            </w:r>
            <w:r w:rsidR="00BF2C47" w:rsidRPr="00FC4E78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  <w:p w14:paraId="345F7974" w14:textId="77777777" w:rsidR="00BD72D3" w:rsidRPr="0033059A" w:rsidRDefault="00BF2C47" w:rsidP="00BF2C47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4E78">
              <w:rPr>
                <w:rFonts w:asciiTheme="minorEastAsia" w:eastAsiaTheme="minorEastAsia" w:hAnsiTheme="minorEastAsia" w:hint="eastAsia"/>
                <w:sz w:val="24"/>
                <w:szCs w:val="24"/>
              </w:rPr>
              <w:t>运行测试场景。</w:t>
            </w:r>
          </w:p>
        </w:tc>
      </w:tr>
      <w:tr w:rsidR="00BD72D3" w:rsidRPr="0033059A" w14:paraId="30A281F2" w14:textId="77777777" w:rsidTr="008471E5">
        <w:tc>
          <w:tcPr>
            <w:tcW w:w="1620" w:type="dxa"/>
            <w:shd w:val="clear" w:color="auto" w:fill="FFFFFF"/>
            <w:vAlign w:val="center"/>
          </w:tcPr>
          <w:p w14:paraId="557CD05F" w14:textId="77777777" w:rsidR="00BD72D3" w:rsidRPr="0033059A" w:rsidRDefault="00BD72D3" w:rsidP="00820A72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数据分析方法</w:t>
            </w:r>
          </w:p>
        </w:tc>
        <w:tc>
          <w:tcPr>
            <w:tcW w:w="7920" w:type="dxa"/>
          </w:tcPr>
          <w:p w14:paraId="3052A4B4" w14:textId="77777777" w:rsidR="00BD72D3" w:rsidRPr="0033059A" w:rsidRDefault="00BD72D3" w:rsidP="00820A72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监控主机的资源（CPU、内存、磁盘繁忙率等）变化情况；</w:t>
            </w:r>
          </w:p>
          <w:p w14:paraId="6D855F36" w14:textId="77777777" w:rsidR="00BD72D3" w:rsidRPr="0033059A" w:rsidRDefault="00B5204B" w:rsidP="00820A72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统计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TPS、成功事物数、失败事务数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、90%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响应时间、平均响应时间等数据。</w:t>
            </w:r>
          </w:p>
        </w:tc>
      </w:tr>
    </w:tbl>
    <w:p w14:paraId="655FE6F8" w14:textId="77777777" w:rsidR="00BD72D3" w:rsidRPr="00820A72" w:rsidRDefault="00BD72D3" w:rsidP="00BD72D3"/>
    <w:p w14:paraId="2B2CB1EE" w14:textId="77777777" w:rsidR="00F17088" w:rsidRPr="00FD7D3C" w:rsidRDefault="00BD72D3" w:rsidP="00FD7D3C">
      <w:pPr>
        <w:pStyle w:val="4"/>
        <w:spacing w:line="377" w:lineRule="auto"/>
        <w:ind w:left="862" w:hangingChars="308" w:hanging="862"/>
      </w:pPr>
      <w:bookmarkStart w:id="139" w:name="_Toc28587"/>
      <w:bookmarkStart w:id="140" w:name="_Toc451342103"/>
      <w:bookmarkStart w:id="141" w:name="_Toc451342912"/>
      <w:r w:rsidRPr="00FD7D3C">
        <w:rPr>
          <w:rFonts w:hint="eastAsia"/>
        </w:rPr>
        <w:lastRenderedPageBreak/>
        <w:t>测试结果</w:t>
      </w:r>
      <w:bookmarkEnd w:id="139"/>
      <w:bookmarkEnd w:id="140"/>
      <w:bookmarkEnd w:id="141"/>
    </w:p>
    <w:tbl>
      <w:tblPr>
        <w:tblW w:w="9280" w:type="dxa"/>
        <w:tblInd w:w="93" w:type="dxa"/>
        <w:tblLook w:val="04A0" w:firstRow="1" w:lastRow="0" w:firstColumn="1" w:lastColumn="0" w:noHBand="0" w:noVBand="1"/>
      </w:tblPr>
      <w:tblGrid>
        <w:gridCol w:w="1038"/>
        <w:gridCol w:w="639"/>
        <w:gridCol w:w="559"/>
        <w:gridCol w:w="840"/>
        <w:gridCol w:w="800"/>
        <w:gridCol w:w="800"/>
        <w:gridCol w:w="800"/>
        <w:gridCol w:w="760"/>
        <w:gridCol w:w="680"/>
        <w:gridCol w:w="1124"/>
        <w:gridCol w:w="1240"/>
      </w:tblGrid>
      <w:tr w:rsidR="004C0B2B" w:rsidRPr="004C0B2B" w14:paraId="5D04369B" w14:textId="77777777" w:rsidTr="00C5510E">
        <w:trPr>
          <w:trHeight w:val="499"/>
        </w:trPr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6CB2B846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交易名称</w:t>
            </w:r>
          </w:p>
        </w:tc>
        <w:tc>
          <w:tcPr>
            <w:tcW w:w="6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1F5433D7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事务名称</w:t>
            </w:r>
            <w:r w:rsidRPr="004C0B2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(关键步骤)</w:t>
            </w:r>
          </w:p>
        </w:tc>
        <w:tc>
          <w:tcPr>
            <w:tcW w:w="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7C5593D9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并发用户数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7A15D660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平均响应时间</w:t>
            </w:r>
            <w:r w:rsidRPr="004C0B2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(单位:秒)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32CE2C78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90%响应时间(单位:秒)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2A8CBA5B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成功事务数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73D608D3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失败事务数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751D89B3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吞吐率（单位：B/s）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09388C65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TPS</w:t>
            </w:r>
            <w:r w:rsidRPr="004C0B2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(单位:笔/秒)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596EB59D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CPU利用率%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073A2759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CPU利用率%</w:t>
            </w:r>
          </w:p>
        </w:tc>
      </w:tr>
      <w:tr w:rsidR="004C0B2B" w:rsidRPr="004C0B2B" w14:paraId="6361044D" w14:textId="77777777" w:rsidTr="00C5510E">
        <w:trPr>
          <w:trHeight w:val="675"/>
        </w:trPr>
        <w:tc>
          <w:tcPr>
            <w:tcW w:w="1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AFB7C5" w14:textId="77777777" w:rsidR="004C0B2B" w:rsidRPr="004C0B2B" w:rsidRDefault="004C0B2B" w:rsidP="004C0B2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9C3C7" w14:textId="77777777" w:rsidR="004C0B2B" w:rsidRPr="004C0B2B" w:rsidRDefault="004C0B2B" w:rsidP="004C0B2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88082" w14:textId="77777777" w:rsidR="004C0B2B" w:rsidRPr="004C0B2B" w:rsidRDefault="004C0B2B" w:rsidP="004C0B2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6E58D" w14:textId="77777777" w:rsidR="004C0B2B" w:rsidRPr="004C0B2B" w:rsidRDefault="004C0B2B" w:rsidP="004C0B2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512278" w14:textId="77777777" w:rsidR="004C0B2B" w:rsidRPr="004C0B2B" w:rsidRDefault="004C0B2B" w:rsidP="004C0B2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A4440A" w14:textId="77777777" w:rsidR="004C0B2B" w:rsidRPr="004C0B2B" w:rsidRDefault="004C0B2B" w:rsidP="004C0B2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D3036E" w14:textId="77777777" w:rsidR="004C0B2B" w:rsidRPr="004C0B2B" w:rsidRDefault="004C0B2B" w:rsidP="004C0B2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77DF6" w14:textId="77777777" w:rsidR="004C0B2B" w:rsidRPr="004C0B2B" w:rsidRDefault="004C0B2B" w:rsidP="004C0B2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E80887" w14:textId="77777777" w:rsidR="004C0B2B" w:rsidRPr="004C0B2B" w:rsidRDefault="004C0B2B" w:rsidP="004C0B2B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4A9C0BCB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(应用服务器)</w:t>
            </w:r>
            <w:r w:rsidRPr="004C0B2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200.1.1.89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5F7D4230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(数据库服务器)</w:t>
            </w:r>
            <w:r w:rsidRPr="004C0B2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200.1.1.189</w:t>
            </w:r>
          </w:p>
        </w:tc>
      </w:tr>
      <w:tr w:rsidR="00C5510E" w:rsidRPr="004C0B2B" w14:paraId="471E7D57" w14:textId="77777777" w:rsidTr="00C5510E">
        <w:trPr>
          <w:trHeight w:val="499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EE826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网银贷记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CBC0B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网银贷记汇兑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6BB5B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69DE3EDD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3.434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0E1E95F4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5.717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466B7A2C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2756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243ABD3B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7C7A52B4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4,898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7BC3AE29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8.301 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1CFD54F5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6.60%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3DB0EA6F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3.10%</w:t>
            </w:r>
          </w:p>
        </w:tc>
      </w:tr>
      <w:tr w:rsidR="00C5510E" w:rsidRPr="004C0B2B" w14:paraId="280940AB" w14:textId="77777777" w:rsidTr="00C5510E">
        <w:trPr>
          <w:trHeight w:val="499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B4459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网银贷记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A110D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网银贷记汇兑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1057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7658B3AB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5.305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43F18DB3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7.227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24D5D921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3053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3AF79D4E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485A9CC4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5,132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573CE677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8.698 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56624636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6.50%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132C5D70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3.00%</w:t>
            </w:r>
          </w:p>
        </w:tc>
      </w:tr>
      <w:tr w:rsidR="00C5510E" w:rsidRPr="004C0B2B" w14:paraId="52303D8B" w14:textId="77777777" w:rsidTr="00C5510E">
        <w:trPr>
          <w:trHeight w:val="499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2B5B1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网银贷记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10B69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网银贷记汇兑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F9942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70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274731D9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6.892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71502680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9.021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2AE1E015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3405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365E488A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5A11B7D7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5,400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74C6878C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9.153 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7F4AFAE5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7.70%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7A8818E7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3.40%</w:t>
            </w:r>
          </w:p>
        </w:tc>
      </w:tr>
      <w:tr w:rsidR="00C5510E" w:rsidRPr="004C0B2B" w14:paraId="553EF239" w14:textId="77777777" w:rsidTr="00C5510E">
        <w:trPr>
          <w:trHeight w:val="499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DF6E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网银贷记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941F3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网银贷记汇兑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3C996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90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6D09762D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9.333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1F0791C3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11.725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006FB199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3282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57FCE032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1B31BF0D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4,878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5E7B0F57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8.267 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32087098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8.90%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08D457F4" w14:textId="77777777" w:rsidR="004C0B2B" w:rsidRPr="004C0B2B" w:rsidRDefault="004C0B2B" w:rsidP="004C0B2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C0B2B">
              <w:rPr>
                <w:rFonts w:ascii="宋体" w:hAnsi="宋体" w:cs="宋体" w:hint="eastAsia"/>
                <w:kern w:val="0"/>
                <w:sz w:val="18"/>
                <w:szCs w:val="18"/>
              </w:rPr>
              <w:t>6.60%</w:t>
            </w:r>
          </w:p>
        </w:tc>
      </w:tr>
    </w:tbl>
    <w:p w14:paraId="6ADF5297" w14:textId="77777777" w:rsidR="00341E73" w:rsidRPr="00041316" w:rsidRDefault="00075B8A" w:rsidP="00FD7D3C">
      <w:pPr>
        <w:pStyle w:val="3"/>
      </w:pPr>
      <w:bookmarkStart w:id="142" w:name="_Toc461981124"/>
      <w:bookmarkEnd w:id="132"/>
      <w:bookmarkEnd w:id="133"/>
      <w:r w:rsidRPr="00041316">
        <w:rPr>
          <w:rFonts w:hint="eastAsia"/>
        </w:rPr>
        <w:lastRenderedPageBreak/>
        <w:t>网银借记业务</w:t>
      </w:r>
      <w:bookmarkEnd w:id="142"/>
    </w:p>
    <w:p w14:paraId="14705B8D" w14:textId="77777777" w:rsidR="00341E73" w:rsidRPr="00FD7D3C" w:rsidRDefault="00341E73" w:rsidP="00FD7D3C">
      <w:pPr>
        <w:pStyle w:val="4"/>
        <w:spacing w:line="377" w:lineRule="auto"/>
        <w:ind w:left="862" w:hangingChars="308" w:hanging="862"/>
      </w:pPr>
      <w:r w:rsidRPr="00FD7D3C">
        <w:rPr>
          <w:rFonts w:hint="eastAsia"/>
        </w:rPr>
        <w:t>测试说明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920"/>
      </w:tblGrid>
      <w:tr w:rsidR="000B1E42" w:rsidRPr="0033059A" w14:paraId="56AB30EB" w14:textId="77777777" w:rsidTr="00D55F25">
        <w:tc>
          <w:tcPr>
            <w:tcW w:w="1620" w:type="dxa"/>
            <w:tcBorders>
              <w:bottom w:val="single" w:sz="4" w:space="0" w:color="000000"/>
            </w:tcBorders>
            <w:shd w:val="clear" w:color="auto" w:fill="339966"/>
          </w:tcPr>
          <w:p w14:paraId="3574EAE4" w14:textId="77777777" w:rsidR="000B1E42" w:rsidRPr="0033059A" w:rsidRDefault="000B1E42" w:rsidP="00D55F25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7920" w:type="dxa"/>
            <w:shd w:val="clear" w:color="auto" w:fill="339966"/>
          </w:tcPr>
          <w:p w14:paraId="61640F48" w14:textId="77777777" w:rsidR="000B1E42" w:rsidRPr="0033059A" w:rsidRDefault="000B1E42" w:rsidP="00D55F25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0B1E42" w:rsidRPr="0033059A" w14:paraId="0ECD4CBE" w14:textId="77777777" w:rsidTr="00D55F25">
        <w:tc>
          <w:tcPr>
            <w:tcW w:w="1620" w:type="dxa"/>
            <w:shd w:val="clear" w:color="auto" w:fill="FFFFFF"/>
            <w:vAlign w:val="center"/>
          </w:tcPr>
          <w:p w14:paraId="00809991" w14:textId="77777777" w:rsidR="000B1E42" w:rsidRPr="0033059A" w:rsidRDefault="000B1E42" w:rsidP="00D55F25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7920" w:type="dxa"/>
          </w:tcPr>
          <w:p w14:paraId="608FFC42" w14:textId="77777777" w:rsidR="000B1E42" w:rsidRPr="0033059A" w:rsidRDefault="000B1E42" w:rsidP="00D55F25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测试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IBPS借记业务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的TPS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、响</w:t>
            </w:r>
            <w:r w:rsidRPr="00E26A2C">
              <w:rPr>
                <w:rFonts w:asciiTheme="minorEastAsia" w:eastAsiaTheme="minorEastAsia" w:hAnsiTheme="minorEastAsia" w:hint="eastAsia"/>
                <w:sz w:val="21"/>
                <w:szCs w:val="21"/>
              </w:rPr>
              <w:t>应</w:t>
            </w:r>
            <w:r w:rsidRPr="00E26A2C">
              <w:rPr>
                <w:rFonts w:asciiTheme="minorEastAsia" w:eastAsiaTheme="minorEastAsia" w:hAnsiTheme="minorEastAsia" w:hint="eastAsia"/>
                <w:sz w:val="24"/>
                <w:szCs w:val="24"/>
              </w:rPr>
              <w:t>时间、交易通过率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="004F708A">
              <w:rPr>
                <w:rFonts w:asciiTheme="minorEastAsia" w:eastAsiaTheme="minorEastAsia" w:hAnsiTheme="minorEastAsia" w:hint="eastAsia"/>
                <w:sz w:val="24"/>
                <w:szCs w:val="24"/>
              </w:rPr>
              <w:t>测试核心适配器的处理能力</w:t>
            </w:r>
            <w:r w:rsidRPr="00E26A2C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0B1E42" w:rsidRPr="0033059A" w14:paraId="0DD375F1" w14:textId="77777777" w:rsidTr="00D55F25">
        <w:tc>
          <w:tcPr>
            <w:tcW w:w="1620" w:type="dxa"/>
            <w:shd w:val="clear" w:color="auto" w:fill="FFFFFF"/>
            <w:vAlign w:val="center"/>
          </w:tcPr>
          <w:p w14:paraId="7505CF04" w14:textId="77777777" w:rsidR="000B1E42" w:rsidRPr="0033059A" w:rsidRDefault="000B1E42" w:rsidP="00D55F25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920" w:type="dxa"/>
          </w:tcPr>
          <w:p w14:paraId="7AE3BCEB" w14:textId="77777777" w:rsidR="000B1E42" w:rsidRPr="0033059A" w:rsidRDefault="000B1E42" w:rsidP="00D55F25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交易成功率大于等于 99.5%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0B1E42" w:rsidRPr="0033059A" w14:paraId="46480A75" w14:textId="77777777" w:rsidTr="00D55F25">
        <w:tc>
          <w:tcPr>
            <w:tcW w:w="1620" w:type="dxa"/>
            <w:shd w:val="clear" w:color="auto" w:fill="FFFFFF"/>
            <w:vAlign w:val="center"/>
          </w:tcPr>
          <w:p w14:paraId="046047B1" w14:textId="77777777" w:rsidR="000B1E42" w:rsidRPr="0033059A" w:rsidRDefault="000B1E42" w:rsidP="00D55F25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920" w:type="dxa"/>
          </w:tcPr>
          <w:p w14:paraId="7CAAFA0F" w14:textId="77777777" w:rsidR="000B1E42" w:rsidRPr="0033059A" w:rsidRDefault="000B1E42" w:rsidP="00D55F25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正常的账户数据</w:t>
            </w:r>
            <w:r w:rsidR="00F37979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0B1E42" w:rsidRPr="0033059A" w14:paraId="21D4B0F7" w14:textId="77777777" w:rsidTr="00D55F25">
        <w:tc>
          <w:tcPr>
            <w:tcW w:w="1620" w:type="dxa"/>
            <w:shd w:val="clear" w:color="auto" w:fill="FFFFFF"/>
            <w:vAlign w:val="center"/>
          </w:tcPr>
          <w:p w14:paraId="54C611D4" w14:textId="77777777" w:rsidR="000B1E42" w:rsidRPr="0033059A" w:rsidRDefault="000B1E42" w:rsidP="00D55F25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测试场景</w:t>
            </w:r>
          </w:p>
        </w:tc>
        <w:tc>
          <w:tcPr>
            <w:tcW w:w="7920" w:type="dxa"/>
          </w:tcPr>
          <w:p w14:paraId="4DA6DE5D" w14:textId="77777777" w:rsidR="000B1E42" w:rsidRPr="0033059A" w:rsidRDefault="000B1E42" w:rsidP="00D55F25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并发数采用增量方式，分别为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30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个、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0个、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70、90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个用户梯度递增加压；</w:t>
            </w:r>
          </w:p>
          <w:p w14:paraId="15AD624A" w14:textId="77777777" w:rsidR="000B1E42" w:rsidRPr="0033059A" w:rsidRDefault="000B1E42" w:rsidP="00D55F25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每个梯度以5用户/每5秒的方式加压，</w:t>
            </w:r>
            <w:r w:rsidR="00E92634">
              <w:rPr>
                <w:rFonts w:asciiTheme="minorEastAsia" w:eastAsiaTheme="minorEastAsia" w:hAnsiTheme="minorEastAsia" w:hint="eastAsia"/>
                <w:sz w:val="24"/>
                <w:szCs w:val="24"/>
              </w:rPr>
              <w:t>运行测试场景；</w:t>
            </w:r>
          </w:p>
          <w:p w14:paraId="37A075D1" w14:textId="77777777" w:rsidR="000B1E42" w:rsidRPr="0033059A" w:rsidRDefault="000B1E42" w:rsidP="00D55F25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脚本持续执行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  <w:r w:rsidR="004E4982">
              <w:rPr>
                <w:rFonts w:asciiTheme="minorEastAsia" w:eastAsiaTheme="minorEastAsia" w:hAnsiTheme="minorEastAsia" w:hint="eastAsia"/>
                <w:sz w:val="24"/>
                <w:szCs w:val="24"/>
              </w:rPr>
              <w:t>-10分钟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，同时退出。</w:t>
            </w:r>
          </w:p>
        </w:tc>
      </w:tr>
      <w:tr w:rsidR="000B1E42" w:rsidRPr="0033059A" w14:paraId="1E2A3340" w14:textId="77777777" w:rsidTr="00D55F25">
        <w:tc>
          <w:tcPr>
            <w:tcW w:w="1620" w:type="dxa"/>
            <w:shd w:val="clear" w:color="auto" w:fill="FFFFFF"/>
            <w:vAlign w:val="center"/>
          </w:tcPr>
          <w:p w14:paraId="7795A5A1" w14:textId="77777777" w:rsidR="000B1E42" w:rsidRPr="0033059A" w:rsidRDefault="000B1E42" w:rsidP="00D55F25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测试</w:t>
            </w:r>
            <w:r w:rsidR="00CB40E1">
              <w:rPr>
                <w:rFonts w:hint="eastAsia"/>
                <w:sz w:val="24"/>
                <w:szCs w:val="24"/>
              </w:rPr>
              <w:t>步骤</w:t>
            </w:r>
          </w:p>
        </w:tc>
        <w:tc>
          <w:tcPr>
            <w:tcW w:w="7920" w:type="dxa"/>
          </w:tcPr>
          <w:p w14:paraId="430010A4" w14:textId="77777777" w:rsidR="002D1AE9" w:rsidRPr="0033059A" w:rsidRDefault="001D2501" w:rsidP="005709C8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已完成基准测试，</w:t>
            </w:r>
            <w:r w:rsidR="006B2DD3"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</w:t>
            </w:r>
            <w:r w:rsidR="002D1AE9">
              <w:rPr>
                <w:rFonts w:asciiTheme="minorEastAsia" w:eastAsiaTheme="minorEastAsia" w:hAnsiTheme="minorEastAsia" w:hint="eastAsia"/>
                <w:sz w:val="24"/>
                <w:szCs w:val="24"/>
              </w:rPr>
              <w:t>网银借记业务测试</w:t>
            </w:r>
            <w:r w:rsidR="002D1AE9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脚本</w:t>
            </w:r>
            <w:r w:rsidR="005709C8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="005709C8" w:rsidRPr="005C6DF1">
              <w:rPr>
                <w:rFonts w:asciiTheme="minorEastAsia" w:eastAsiaTheme="minorEastAsia" w:hAnsiTheme="minorEastAsia" w:hint="eastAsia"/>
                <w:sz w:val="24"/>
                <w:szCs w:val="24"/>
              </w:rPr>
              <w:t>不断增加并发用户数</w:t>
            </w:r>
            <w:r w:rsidR="002D1AE9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  <w:p w14:paraId="748B46DB" w14:textId="77777777" w:rsidR="000B1E42" w:rsidRPr="0033059A" w:rsidRDefault="002D1AE9" w:rsidP="002D1AE9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运行测试场景。</w:t>
            </w:r>
          </w:p>
        </w:tc>
      </w:tr>
      <w:tr w:rsidR="000B1E42" w:rsidRPr="0033059A" w14:paraId="0F6D5347" w14:textId="77777777" w:rsidTr="00D55F25">
        <w:tc>
          <w:tcPr>
            <w:tcW w:w="1620" w:type="dxa"/>
            <w:shd w:val="clear" w:color="auto" w:fill="FFFFFF"/>
            <w:vAlign w:val="center"/>
          </w:tcPr>
          <w:p w14:paraId="53FCE31C" w14:textId="77777777" w:rsidR="000B1E42" w:rsidRPr="0033059A" w:rsidRDefault="000B1E42" w:rsidP="00D55F25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数据分析方法</w:t>
            </w:r>
          </w:p>
        </w:tc>
        <w:tc>
          <w:tcPr>
            <w:tcW w:w="7920" w:type="dxa"/>
          </w:tcPr>
          <w:p w14:paraId="27A1803E" w14:textId="77777777" w:rsidR="000B1E42" w:rsidRPr="0033059A" w:rsidRDefault="000B1E42" w:rsidP="00D55F25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监控主机的资源（CPU、内存、磁盘繁忙率等）变化情况；</w:t>
            </w:r>
          </w:p>
          <w:p w14:paraId="79C1808B" w14:textId="77777777" w:rsidR="000B1E42" w:rsidRPr="0033059A" w:rsidRDefault="000B1E42" w:rsidP="00D55F25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统计成功次数、失败次数、并发用户数、90%响应时间、平均响应时间等计</w:t>
            </w:r>
            <w:r w:rsidR="00875DA6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统计</w:t>
            </w:r>
            <w:r w:rsidR="00875DA6">
              <w:rPr>
                <w:rFonts w:asciiTheme="minorEastAsia" w:eastAsiaTheme="minorEastAsia" w:hAnsiTheme="minorEastAsia" w:hint="eastAsia"/>
                <w:sz w:val="24"/>
                <w:szCs w:val="24"/>
              </w:rPr>
              <w:t>TPS、成功事物数、失败事务数</w:t>
            </w:r>
            <w:r w:rsidR="00875DA6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、90%</w:t>
            </w:r>
            <w:r w:rsidR="00875DA6">
              <w:rPr>
                <w:rFonts w:asciiTheme="minorEastAsia" w:eastAsiaTheme="minorEastAsia" w:hAnsiTheme="minorEastAsia" w:hint="eastAsia"/>
                <w:sz w:val="24"/>
                <w:szCs w:val="24"/>
              </w:rPr>
              <w:t>响应时间、平均响应时间等数据。</w:t>
            </w:r>
          </w:p>
        </w:tc>
      </w:tr>
    </w:tbl>
    <w:p w14:paraId="70208B27" w14:textId="77777777" w:rsidR="00341E73" w:rsidRPr="000B1E42" w:rsidRDefault="00341E73" w:rsidP="00341E73"/>
    <w:p w14:paraId="2B87587F" w14:textId="77777777" w:rsidR="009930A3" w:rsidRPr="00FD7D3C" w:rsidRDefault="009930A3" w:rsidP="00FD7D3C">
      <w:pPr>
        <w:pStyle w:val="4"/>
        <w:spacing w:line="377" w:lineRule="auto"/>
        <w:ind w:left="862" w:hangingChars="308" w:hanging="862"/>
      </w:pPr>
      <w:r w:rsidRPr="00FD7D3C">
        <w:rPr>
          <w:rFonts w:hint="eastAsia"/>
        </w:rPr>
        <w:lastRenderedPageBreak/>
        <w:t>测试结果</w:t>
      </w: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1040"/>
        <w:gridCol w:w="580"/>
        <w:gridCol w:w="560"/>
        <w:gridCol w:w="840"/>
        <w:gridCol w:w="800"/>
        <w:gridCol w:w="800"/>
        <w:gridCol w:w="800"/>
        <w:gridCol w:w="760"/>
        <w:gridCol w:w="720"/>
        <w:gridCol w:w="1120"/>
        <w:gridCol w:w="1240"/>
      </w:tblGrid>
      <w:tr w:rsidR="00A173B3" w:rsidRPr="00A173B3" w14:paraId="176CABD5" w14:textId="77777777" w:rsidTr="00A173B3">
        <w:trPr>
          <w:trHeight w:val="499"/>
        </w:trPr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025AC766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交易名称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6FA03D90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事务名称</w:t>
            </w:r>
            <w:r w:rsidRPr="00A173B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(关键步骤)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7166AF47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并发用户数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0B5F3234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平均响应时间</w:t>
            </w:r>
            <w:r w:rsidRPr="00A173B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(单位:秒)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5E15AEA9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90%响应时间(单位:秒)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00DA64F6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成功事务数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555FE37E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失败事务数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5AA74678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吞吐率（单位：B/s）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5E474BE6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TPS</w:t>
            </w:r>
            <w:r w:rsidRPr="00A173B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(单位:笔/秒)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70379C61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CPU利用率%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20772FAC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CPU利用率%</w:t>
            </w:r>
          </w:p>
        </w:tc>
      </w:tr>
      <w:tr w:rsidR="00A173B3" w:rsidRPr="00A173B3" w14:paraId="318A78A4" w14:textId="77777777" w:rsidTr="00A173B3">
        <w:trPr>
          <w:trHeight w:val="499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08D5C2" w14:textId="77777777" w:rsidR="00A173B3" w:rsidRPr="00A173B3" w:rsidRDefault="00A173B3" w:rsidP="00A173B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D42FA" w14:textId="77777777" w:rsidR="00A173B3" w:rsidRPr="00A173B3" w:rsidRDefault="00A173B3" w:rsidP="00A173B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F3FF2" w14:textId="77777777" w:rsidR="00A173B3" w:rsidRPr="00A173B3" w:rsidRDefault="00A173B3" w:rsidP="00A173B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44F98F" w14:textId="77777777" w:rsidR="00A173B3" w:rsidRPr="00A173B3" w:rsidRDefault="00A173B3" w:rsidP="00A173B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26CA34" w14:textId="77777777" w:rsidR="00A173B3" w:rsidRPr="00A173B3" w:rsidRDefault="00A173B3" w:rsidP="00A173B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27EBE9" w14:textId="77777777" w:rsidR="00A173B3" w:rsidRPr="00A173B3" w:rsidRDefault="00A173B3" w:rsidP="00A173B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91F3E7" w14:textId="77777777" w:rsidR="00A173B3" w:rsidRPr="00A173B3" w:rsidRDefault="00A173B3" w:rsidP="00A173B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46CFD8" w14:textId="77777777" w:rsidR="00A173B3" w:rsidRPr="00A173B3" w:rsidRDefault="00A173B3" w:rsidP="00A173B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A05846" w14:textId="77777777" w:rsidR="00A173B3" w:rsidRPr="00A173B3" w:rsidRDefault="00A173B3" w:rsidP="00A173B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26676839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(应用服务器)</w:t>
            </w:r>
            <w:r w:rsidRPr="00A173B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200.1.1.89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681610AC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(数据库服务器)</w:t>
            </w:r>
            <w:r w:rsidRPr="00A173B3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200.1.1.189</w:t>
            </w:r>
          </w:p>
        </w:tc>
      </w:tr>
      <w:tr w:rsidR="00A173B3" w:rsidRPr="00A173B3" w14:paraId="12201A92" w14:textId="77777777" w:rsidTr="00A173B3">
        <w:trPr>
          <w:trHeight w:val="45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30379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网银借记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8EEE8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网银借记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20BBA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2128C96C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3.445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34C3E876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5.546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5AB9C17F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2735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2340FBAE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0F041430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5,495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2A871DFA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8.288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1C95BD90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6.90%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37960A90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2.40%</w:t>
            </w:r>
          </w:p>
        </w:tc>
      </w:tr>
      <w:tr w:rsidR="00A173B3" w:rsidRPr="00A173B3" w14:paraId="701D41DE" w14:textId="77777777" w:rsidTr="00A173B3">
        <w:trPr>
          <w:trHeight w:val="45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807DC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网银借记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2854B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网银借记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0908C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2CB61FE8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5.895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61F2C0F9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8.428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38E20B6A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2841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52DCBE1E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79767237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5,203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5008A8B5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7.848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773D03FD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8.00%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7ACEF1C0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2.60%</w:t>
            </w:r>
          </w:p>
        </w:tc>
      </w:tr>
      <w:tr w:rsidR="00A173B3" w:rsidRPr="00A173B3" w14:paraId="189364CF" w14:textId="77777777" w:rsidTr="00A173B3">
        <w:trPr>
          <w:trHeight w:val="45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4C9E0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网银借记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16353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网银借记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C55E6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70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37781E04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6.871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1624418B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8.9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07F32CEB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3344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170EE86C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31F741CA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5,941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75A3B1F4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8.965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23EEDA19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7.90%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1D31BFAF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3.10%</w:t>
            </w:r>
          </w:p>
        </w:tc>
      </w:tr>
      <w:tr w:rsidR="00A173B3" w:rsidRPr="00A173B3" w14:paraId="77DF9DBE" w14:textId="77777777" w:rsidTr="00A173B3">
        <w:trPr>
          <w:trHeight w:val="45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F1092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网银借记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B93CC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网银借记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1BC06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90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61F6ED85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8.04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5903021F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10.012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6375544C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3569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272FDD2C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7244BA99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6,016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51B762B6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9.081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0352C5F3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8.00%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1980A8FC" w14:textId="77777777" w:rsidR="00A173B3" w:rsidRPr="00A173B3" w:rsidRDefault="00A173B3" w:rsidP="00A173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173B3">
              <w:rPr>
                <w:rFonts w:ascii="宋体" w:hAnsi="宋体" w:cs="宋体" w:hint="eastAsia"/>
                <w:kern w:val="0"/>
                <w:sz w:val="18"/>
                <w:szCs w:val="18"/>
              </w:rPr>
              <w:t>3.20%</w:t>
            </w:r>
          </w:p>
        </w:tc>
      </w:tr>
    </w:tbl>
    <w:p w14:paraId="58B37CD4" w14:textId="77777777" w:rsidR="00ED3ADA" w:rsidRPr="00F46BD4" w:rsidRDefault="00ED3ADA" w:rsidP="00341E73">
      <w:pPr>
        <w:rPr>
          <w:sz w:val="24"/>
          <w:szCs w:val="24"/>
        </w:rPr>
      </w:pPr>
    </w:p>
    <w:p w14:paraId="78C8C620" w14:textId="77777777" w:rsidR="006925C3" w:rsidRPr="00200DF6" w:rsidRDefault="006925C3" w:rsidP="006925C3">
      <w:pPr>
        <w:pStyle w:val="3"/>
      </w:pPr>
      <w:bookmarkStart w:id="143" w:name="_Toc461981125"/>
      <w:r w:rsidRPr="00200DF6">
        <w:rPr>
          <w:rFonts w:hint="eastAsia"/>
        </w:rPr>
        <w:t>业务状态查询</w:t>
      </w:r>
      <w:bookmarkEnd w:id="143"/>
    </w:p>
    <w:p w14:paraId="4965B628" w14:textId="77777777" w:rsidR="006925C3" w:rsidRPr="00FD7D3C" w:rsidRDefault="006925C3" w:rsidP="00FD7D3C">
      <w:pPr>
        <w:pStyle w:val="4"/>
        <w:spacing w:line="377" w:lineRule="auto"/>
        <w:ind w:left="862" w:hangingChars="308" w:hanging="862"/>
      </w:pPr>
      <w:r w:rsidRPr="00FD7D3C">
        <w:rPr>
          <w:rFonts w:hint="eastAsia"/>
        </w:rPr>
        <w:t>测试说明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920"/>
      </w:tblGrid>
      <w:tr w:rsidR="003023BF" w:rsidRPr="0033059A" w14:paraId="1304F697" w14:textId="77777777" w:rsidTr="00D55F25">
        <w:tc>
          <w:tcPr>
            <w:tcW w:w="1620" w:type="dxa"/>
            <w:tcBorders>
              <w:bottom w:val="single" w:sz="4" w:space="0" w:color="000000"/>
            </w:tcBorders>
            <w:shd w:val="clear" w:color="auto" w:fill="339966"/>
          </w:tcPr>
          <w:p w14:paraId="5E09F22C" w14:textId="77777777" w:rsidR="003023BF" w:rsidRPr="0033059A" w:rsidRDefault="003023BF" w:rsidP="00D55F25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7920" w:type="dxa"/>
            <w:shd w:val="clear" w:color="auto" w:fill="339966"/>
          </w:tcPr>
          <w:p w14:paraId="3E9C736D" w14:textId="77777777" w:rsidR="003023BF" w:rsidRPr="0033059A" w:rsidRDefault="003023BF" w:rsidP="00D55F25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3023BF" w:rsidRPr="0033059A" w14:paraId="7AB62C31" w14:textId="77777777" w:rsidTr="00D55F25">
        <w:tc>
          <w:tcPr>
            <w:tcW w:w="1620" w:type="dxa"/>
            <w:shd w:val="clear" w:color="auto" w:fill="FFFFFF"/>
            <w:vAlign w:val="center"/>
          </w:tcPr>
          <w:p w14:paraId="4074B81A" w14:textId="77777777" w:rsidR="003023BF" w:rsidRPr="0033059A" w:rsidRDefault="003023BF" w:rsidP="00D55F25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7920" w:type="dxa"/>
          </w:tcPr>
          <w:p w14:paraId="58C78E97" w14:textId="77777777" w:rsidR="003023BF" w:rsidRPr="0033059A" w:rsidRDefault="003023BF" w:rsidP="00D55F25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测试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IBPS借记业务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的TPS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、响</w:t>
            </w:r>
            <w:r w:rsidRPr="00E26A2C">
              <w:rPr>
                <w:rFonts w:asciiTheme="minorEastAsia" w:eastAsiaTheme="minorEastAsia" w:hAnsiTheme="minorEastAsia" w:hint="eastAsia"/>
                <w:sz w:val="21"/>
                <w:szCs w:val="21"/>
              </w:rPr>
              <w:t>应</w:t>
            </w:r>
            <w:r w:rsidRPr="00E26A2C">
              <w:rPr>
                <w:rFonts w:asciiTheme="minorEastAsia" w:eastAsiaTheme="minorEastAsia" w:hAnsiTheme="minorEastAsia" w:hint="eastAsia"/>
                <w:sz w:val="24"/>
                <w:szCs w:val="24"/>
              </w:rPr>
              <w:t>时间、交易通过率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，测试网银适配器的处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理能力</w:t>
            </w:r>
            <w:r w:rsidRPr="00E26A2C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3023BF" w:rsidRPr="0033059A" w14:paraId="4DE6795D" w14:textId="77777777" w:rsidTr="00D55F25">
        <w:tc>
          <w:tcPr>
            <w:tcW w:w="1620" w:type="dxa"/>
            <w:shd w:val="clear" w:color="auto" w:fill="FFFFFF"/>
            <w:vAlign w:val="center"/>
          </w:tcPr>
          <w:p w14:paraId="39CA3EE0" w14:textId="77777777" w:rsidR="003023BF" w:rsidRPr="0033059A" w:rsidRDefault="003023BF" w:rsidP="00D55F25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lastRenderedPageBreak/>
              <w:t>期望结果</w:t>
            </w:r>
          </w:p>
        </w:tc>
        <w:tc>
          <w:tcPr>
            <w:tcW w:w="7920" w:type="dxa"/>
          </w:tcPr>
          <w:p w14:paraId="1EDAE095" w14:textId="77777777" w:rsidR="003023BF" w:rsidRPr="0033059A" w:rsidRDefault="003023BF" w:rsidP="00D55F25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交易成功率大于等于 99.5%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3023BF" w:rsidRPr="0033059A" w14:paraId="130599B0" w14:textId="77777777" w:rsidTr="00D55F25">
        <w:tc>
          <w:tcPr>
            <w:tcW w:w="1620" w:type="dxa"/>
            <w:shd w:val="clear" w:color="auto" w:fill="FFFFFF"/>
            <w:vAlign w:val="center"/>
          </w:tcPr>
          <w:p w14:paraId="1DCAB855" w14:textId="77777777" w:rsidR="003023BF" w:rsidRPr="0033059A" w:rsidRDefault="003023BF" w:rsidP="00D55F25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920" w:type="dxa"/>
          </w:tcPr>
          <w:p w14:paraId="050E5CAA" w14:textId="77777777" w:rsidR="003023BF" w:rsidRPr="0033059A" w:rsidRDefault="00A116EC" w:rsidP="00D55F25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94万多条的网银贷记业务往账</w:t>
            </w:r>
            <w:r w:rsidRPr="00931F29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3023BF" w:rsidRPr="0033059A" w14:paraId="2B4632BC" w14:textId="77777777" w:rsidTr="00D55F25">
        <w:tc>
          <w:tcPr>
            <w:tcW w:w="1620" w:type="dxa"/>
            <w:shd w:val="clear" w:color="auto" w:fill="FFFFFF"/>
            <w:vAlign w:val="center"/>
          </w:tcPr>
          <w:p w14:paraId="58E5A3B1" w14:textId="77777777" w:rsidR="003023BF" w:rsidRPr="0033059A" w:rsidRDefault="003023BF" w:rsidP="00D55F25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测试场景</w:t>
            </w:r>
          </w:p>
        </w:tc>
        <w:tc>
          <w:tcPr>
            <w:tcW w:w="7920" w:type="dxa"/>
          </w:tcPr>
          <w:p w14:paraId="7CC5A453" w14:textId="77777777" w:rsidR="003023BF" w:rsidRPr="0033059A" w:rsidRDefault="003023BF" w:rsidP="00D55F25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并发数采用增量方式，分别为</w:t>
            </w:r>
            <w:r w:rsidR="00871586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个、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0个、</w:t>
            </w:r>
            <w:r w:rsidR="00871586"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0、</w:t>
            </w:r>
            <w:r w:rsidR="00871586">
              <w:rPr>
                <w:rFonts w:asciiTheme="minorEastAsia" w:eastAsiaTheme="minorEastAsia" w:hAnsiTheme="minorEastAsia" w:hint="eastAsia"/>
                <w:sz w:val="24"/>
                <w:szCs w:val="24"/>
              </w:rPr>
              <w:t>11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  <w:r w:rsidR="00871586">
              <w:rPr>
                <w:rFonts w:asciiTheme="minorEastAsia" w:eastAsiaTheme="minorEastAsia" w:hAnsiTheme="minorEastAsia" w:hint="eastAsia"/>
                <w:sz w:val="24"/>
                <w:szCs w:val="24"/>
              </w:rPr>
              <w:t>、140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个用户梯度递增加压；</w:t>
            </w:r>
          </w:p>
          <w:p w14:paraId="453DFAFD" w14:textId="77777777" w:rsidR="003023BF" w:rsidRPr="0033059A" w:rsidRDefault="003023BF" w:rsidP="00D55F25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每个梯度以5用户/每5秒的方式加压，</w:t>
            </w:r>
            <w:r w:rsidR="004E4982">
              <w:rPr>
                <w:rFonts w:asciiTheme="minorEastAsia" w:eastAsiaTheme="minorEastAsia" w:hAnsiTheme="minorEastAsia" w:hint="eastAsia"/>
                <w:sz w:val="24"/>
                <w:szCs w:val="24"/>
              </w:rPr>
              <w:t>运行测试场景；</w:t>
            </w:r>
          </w:p>
          <w:p w14:paraId="75D2990B" w14:textId="77777777" w:rsidR="003023BF" w:rsidRPr="0033059A" w:rsidRDefault="003023BF" w:rsidP="00D55F25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脚本持续执行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  <w:r w:rsidR="004E4982">
              <w:rPr>
                <w:rFonts w:asciiTheme="minorEastAsia" w:eastAsiaTheme="minorEastAsia" w:hAnsiTheme="minorEastAsia" w:hint="eastAsia"/>
                <w:sz w:val="24"/>
                <w:szCs w:val="24"/>
              </w:rPr>
              <w:t>-10分钟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，同时退出。</w:t>
            </w:r>
          </w:p>
        </w:tc>
      </w:tr>
      <w:tr w:rsidR="003023BF" w:rsidRPr="0033059A" w14:paraId="48A25D88" w14:textId="77777777" w:rsidTr="00D55F25">
        <w:tc>
          <w:tcPr>
            <w:tcW w:w="1620" w:type="dxa"/>
            <w:shd w:val="clear" w:color="auto" w:fill="FFFFFF"/>
            <w:vAlign w:val="center"/>
          </w:tcPr>
          <w:p w14:paraId="3F1513F7" w14:textId="77777777" w:rsidR="003023BF" w:rsidRPr="0033059A" w:rsidRDefault="003023BF" w:rsidP="00D55F25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测试</w:t>
            </w:r>
            <w:r w:rsidR="004E4982">
              <w:rPr>
                <w:rFonts w:hint="eastAsia"/>
                <w:sz w:val="24"/>
                <w:szCs w:val="24"/>
              </w:rPr>
              <w:t>步骤</w:t>
            </w:r>
          </w:p>
        </w:tc>
        <w:tc>
          <w:tcPr>
            <w:tcW w:w="7920" w:type="dxa"/>
          </w:tcPr>
          <w:p w14:paraId="26ABB104" w14:textId="77777777" w:rsidR="005709C8" w:rsidRPr="00FC4E78" w:rsidRDefault="001D2501" w:rsidP="005709C8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已完成基准测试，</w:t>
            </w:r>
            <w:r w:rsidR="006B2DD3"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</w:t>
            </w:r>
            <w:r w:rsidR="004E4982">
              <w:rPr>
                <w:rFonts w:asciiTheme="minorEastAsia" w:eastAsiaTheme="minorEastAsia" w:hAnsiTheme="minorEastAsia" w:hint="eastAsia"/>
                <w:sz w:val="24"/>
                <w:szCs w:val="24"/>
              </w:rPr>
              <w:t>业务状态查询</w:t>
            </w:r>
            <w:r w:rsidR="004E4982"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脚本</w:t>
            </w:r>
            <w:r w:rsidR="005709C8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="005709C8" w:rsidRPr="005C6DF1">
              <w:rPr>
                <w:rFonts w:asciiTheme="minorEastAsia" w:eastAsiaTheme="minorEastAsia" w:hAnsiTheme="minorEastAsia" w:hint="eastAsia"/>
                <w:sz w:val="24"/>
                <w:szCs w:val="24"/>
              </w:rPr>
              <w:t>不断增加并发用户数</w:t>
            </w:r>
            <w:r w:rsidR="005709C8" w:rsidRPr="00FC4E78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  <w:p w14:paraId="23B2A878" w14:textId="77777777" w:rsidR="004E4982" w:rsidRPr="0033059A" w:rsidRDefault="004E4982" w:rsidP="004E4982">
            <w:pPr>
              <w:adjustRightInd w:val="0"/>
              <w:spacing w:line="312" w:lineRule="atLeas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  <w:p w14:paraId="17F5B80C" w14:textId="77777777" w:rsidR="003023BF" w:rsidRPr="0033059A" w:rsidRDefault="004E4982" w:rsidP="004E498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运行测试场景。</w:t>
            </w:r>
          </w:p>
        </w:tc>
      </w:tr>
      <w:tr w:rsidR="003023BF" w:rsidRPr="0033059A" w14:paraId="2BB50E74" w14:textId="77777777" w:rsidTr="00D55F25">
        <w:tc>
          <w:tcPr>
            <w:tcW w:w="1620" w:type="dxa"/>
            <w:shd w:val="clear" w:color="auto" w:fill="FFFFFF"/>
            <w:vAlign w:val="center"/>
          </w:tcPr>
          <w:p w14:paraId="17EAF497" w14:textId="77777777" w:rsidR="003023BF" w:rsidRPr="0033059A" w:rsidRDefault="003023BF" w:rsidP="00D55F25">
            <w:pPr>
              <w:rPr>
                <w:sz w:val="24"/>
                <w:szCs w:val="24"/>
              </w:rPr>
            </w:pPr>
            <w:r w:rsidRPr="0033059A">
              <w:rPr>
                <w:rFonts w:hint="eastAsia"/>
                <w:sz w:val="24"/>
                <w:szCs w:val="24"/>
              </w:rPr>
              <w:t>数据分析方法</w:t>
            </w:r>
          </w:p>
        </w:tc>
        <w:tc>
          <w:tcPr>
            <w:tcW w:w="7920" w:type="dxa"/>
          </w:tcPr>
          <w:p w14:paraId="2BB5F197" w14:textId="77777777" w:rsidR="003023BF" w:rsidRPr="0033059A" w:rsidRDefault="003023BF" w:rsidP="00D55F25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监控主机的资源（CPU、内存、磁盘繁忙率等）变化情况；</w:t>
            </w:r>
          </w:p>
          <w:p w14:paraId="7E01F230" w14:textId="77777777" w:rsidR="003023BF" w:rsidRPr="0033059A" w:rsidRDefault="00875DA6" w:rsidP="00D55F25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统计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TPS、成功事物数、失败事务数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、90%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响应时间、平均响应时间等数据。</w:t>
            </w:r>
          </w:p>
        </w:tc>
      </w:tr>
    </w:tbl>
    <w:p w14:paraId="5BF84B16" w14:textId="77777777" w:rsidR="006925C3" w:rsidRPr="003023BF" w:rsidRDefault="006925C3" w:rsidP="006925C3"/>
    <w:p w14:paraId="5F6567C0" w14:textId="77777777" w:rsidR="006925C3" w:rsidRPr="00FD7D3C" w:rsidRDefault="006925C3" w:rsidP="00FD7D3C">
      <w:pPr>
        <w:pStyle w:val="4"/>
        <w:spacing w:line="377" w:lineRule="auto"/>
        <w:ind w:left="862" w:hangingChars="308" w:hanging="862"/>
      </w:pPr>
      <w:r w:rsidRPr="00FD7D3C">
        <w:rPr>
          <w:rFonts w:hint="eastAsia"/>
        </w:rPr>
        <w:t>测试结果</w:t>
      </w:r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1020"/>
        <w:gridCol w:w="577"/>
        <w:gridCol w:w="558"/>
        <w:gridCol w:w="840"/>
        <w:gridCol w:w="800"/>
        <w:gridCol w:w="800"/>
        <w:gridCol w:w="800"/>
        <w:gridCol w:w="760"/>
        <w:gridCol w:w="846"/>
        <w:gridCol w:w="1120"/>
        <w:gridCol w:w="1239"/>
      </w:tblGrid>
      <w:tr w:rsidR="00733A26" w:rsidRPr="00733A26" w14:paraId="667E0B4C" w14:textId="77777777" w:rsidTr="00733A26">
        <w:trPr>
          <w:trHeight w:val="499"/>
        </w:trPr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504A2C02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交易名称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48871AD9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事务名称</w:t>
            </w:r>
            <w:r w:rsidRPr="00733A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(关键步骤)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021DD3AC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并发用户数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4D4E22FC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平均响应时间</w:t>
            </w:r>
            <w:r w:rsidRPr="00733A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(单位:秒)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49A0EB8D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90%响应时间(单位:秒)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3D794E13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成功事务数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71B4FE2C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失败事务数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4787E4EE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吞吐率（单位：B/s）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43665D8C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TPS</w:t>
            </w:r>
            <w:r w:rsidRPr="00733A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(单位:笔/秒)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491F8A97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CPU利用率%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5A14AEAD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CPU利用率%</w:t>
            </w:r>
          </w:p>
        </w:tc>
      </w:tr>
      <w:tr w:rsidR="00733A26" w:rsidRPr="00733A26" w14:paraId="2418B4A1" w14:textId="77777777" w:rsidTr="00733A26">
        <w:trPr>
          <w:trHeight w:val="499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844465" w14:textId="77777777" w:rsidR="00733A26" w:rsidRPr="00733A26" w:rsidRDefault="00733A26" w:rsidP="00733A26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08BBE" w14:textId="77777777" w:rsidR="00733A26" w:rsidRPr="00733A26" w:rsidRDefault="00733A26" w:rsidP="00733A26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DC294" w14:textId="77777777" w:rsidR="00733A26" w:rsidRPr="00733A26" w:rsidRDefault="00733A26" w:rsidP="00733A26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5E7756" w14:textId="77777777" w:rsidR="00733A26" w:rsidRPr="00733A26" w:rsidRDefault="00733A26" w:rsidP="00733A26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151AB2" w14:textId="77777777" w:rsidR="00733A26" w:rsidRPr="00733A26" w:rsidRDefault="00733A26" w:rsidP="00733A26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E13A0" w14:textId="77777777" w:rsidR="00733A26" w:rsidRPr="00733A26" w:rsidRDefault="00733A26" w:rsidP="00733A26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33CFB8" w14:textId="77777777" w:rsidR="00733A26" w:rsidRPr="00733A26" w:rsidRDefault="00733A26" w:rsidP="00733A26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4A394" w14:textId="77777777" w:rsidR="00733A26" w:rsidRPr="00733A26" w:rsidRDefault="00733A26" w:rsidP="00733A26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F44785" w14:textId="77777777" w:rsidR="00733A26" w:rsidRPr="00733A26" w:rsidRDefault="00733A26" w:rsidP="00733A26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3868A297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(应用服务器)</w:t>
            </w:r>
            <w:r w:rsidRPr="00733A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200.1.1.89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21325CA4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(数据库服务器)</w:t>
            </w:r>
            <w:r w:rsidRPr="00733A2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200.1.1.189</w:t>
            </w:r>
          </w:p>
        </w:tc>
      </w:tr>
      <w:tr w:rsidR="00733A26" w:rsidRPr="00733A26" w14:paraId="5969A4C4" w14:textId="77777777" w:rsidTr="00733A26">
        <w:trPr>
          <w:trHeight w:val="67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64F0A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业务状态查询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32892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业务状态查询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83F21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4C7AC9E0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0.535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1D9F7E01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1.1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0AB1A7DC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11521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5C815EF0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6A2409FB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30,124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039FD880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36.230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264152B6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1.10%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330ECA0A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0.10%</w:t>
            </w:r>
          </w:p>
        </w:tc>
      </w:tr>
      <w:tr w:rsidR="00733A26" w:rsidRPr="00733A26" w14:paraId="634A6824" w14:textId="77777777" w:rsidTr="00733A26">
        <w:trPr>
          <w:trHeight w:val="67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2E9D1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业务状态查询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0BF02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业务状态查询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C7F86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555522AD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0.67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3E202F60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0.849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73C63842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24088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166939A2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5DD4C6DA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57,690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46DD9294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69.418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3D4D1B7F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1.90%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5224A7E9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0.20%</w:t>
            </w:r>
          </w:p>
        </w:tc>
      </w:tr>
      <w:tr w:rsidR="00733A26" w:rsidRPr="00733A26" w14:paraId="7FE0B55E" w14:textId="77777777" w:rsidTr="00733A26">
        <w:trPr>
          <w:trHeight w:val="67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A0665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业务状态查询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417F3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业务状态查询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79526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80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66E1C4C5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0.491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7E469DF8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0.962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76271C37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55045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55726430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207A692B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88,094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13216766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145.237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03886031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2.10%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21DEEAC1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0.20%</w:t>
            </w:r>
          </w:p>
        </w:tc>
      </w:tr>
      <w:tr w:rsidR="00733A26" w:rsidRPr="00733A26" w14:paraId="0E7D8C40" w14:textId="77777777" w:rsidTr="00733A26">
        <w:trPr>
          <w:trHeight w:val="67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ACD62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业务状态查询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61AB7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业务状态查询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D0D1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110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4086E92C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0.586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12AC1195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1.071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6E2B3760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65751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0AF84B33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7269979A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84,408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57E9D200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143.875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402A28EF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2.30%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2C7137FC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0.20%</w:t>
            </w:r>
          </w:p>
        </w:tc>
      </w:tr>
      <w:tr w:rsidR="00733A26" w:rsidRPr="00733A26" w14:paraId="598DF4FF" w14:textId="77777777" w:rsidTr="00733A26">
        <w:trPr>
          <w:trHeight w:val="67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A3497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业务状态查询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04751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业务状态查询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CCCAF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140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51454E35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0.681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6AD63206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1.127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364A0A2A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72400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5174BC02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065D6EE6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88,599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49741CAF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151.464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067D4915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2.30%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0F696680" w14:textId="77777777" w:rsidR="00733A26" w:rsidRPr="00733A26" w:rsidRDefault="00733A26" w:rsidP="00733A26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33A26">
              <w:rPr>
                <w:rFonts w:ascii="宋体" w:hAnsi="宋体" w:cs="宋体" w:hint="eastAsia"/>
                <w:kern w:val="0"/>
                <w:sz w:val="18"/>
                <w:szCs w:val="18"/>
              </w:rPr>
              <w:t>0.20%</w:t>
            </w:r>
          </w:p>
        </w:tc>
      </w:tr>
    </w:tbl>
    <w:p w14:paraId="35FCB2D4" w14:textId="77777777" w:rsidR="00C06107" w:rsidRPr="00F46BD4" w:rsidRDefault="00C06107" w:rsidP="00BD72D3">
      <w:pPr>
        <w:rPr>
          <w:sz w:val="24"/>
          <w:szCs w:val="24"/>
        </w:rPr>
      </w:pPr>
    </w:p>
    <w:p w14:paraId="3A6540D7" w14:textId="77777777" w:rsidR="00C06107" w:rsidRPr="00F54024" w:rsidRDefault="00F46BD4" w:rsidP="00F46BD4">
      <w:pPr>
        <w:pStyle w:val="2"/>
      </w:pPr>
      <w:bookmarkStart w:id="144" w:name="_Toc461981126"/>
      <w:r>
        <w:rPr>
          <w:rFonts w:hint="eastAsia"/>
        </w:rPr>
        <w:t>综合</w:t>
      </w:r>
      <w:r w:rsidR="00166936">
        <w:rPr>
          <w:rFonts w:hint="eastAsia"/>
        </w:rPr>
        <w:t>交易</w:t>
      </w:r>
      <w:r w:rsidR="00794724">
        <w:rPr>
          <w:rFonts w:hint="eastAsia"/>
        </w:rPr>
        <w:t>场景</w:t>
      </w:r>
      <w:r w:rsidR="00C06107" w:rsidRPr="00F54024">
        <w:rPr>
          <w:rFonts w:hint="eastAsia"/>
        </w:rPr>
        <w:t>负载测试</w:t>
      </w:r>
      <w:bookmarkEnd w:id="144"/>
    </w:p>
    <w:p w14:paraId="59753911" w14:textId="77777777" w:rsidR="000969D7" w:rsidRPr="006E054B" w:rsidRDefault="000969D7" w:rsidP="00931D7A">
      <w:pPr>
        <w:pStyle w:val="3"/>
      </w:pPr>
      <w:bookmarkStart w:id="145" w:name="_Toc461981127"/>
      <w:r w:rsidRPr="006E054B">
        <w:rPr>
          <w:rFonts w:hint="eastAsia"/>
        </w:rPr>
        <w:t>测试说明</w:t>
      </w:r>
      <w:bookmarkEnd w:id="14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920"/>
      </w:tblGrid>
      <w:tr w:rsidR="00C06107" w:rsidRPr="00931F29" w14:paraId="58FAE202" w14:textId="77777777" w:rsidTr="004E213E">
        <w:tc>
          <w:tcPr>
            <w:tcW w:w="1620" w:type="dxa"/>
            <w:tcBorders>
              <w:bottom w:val="single" w:sz="4" w:space="0" w:color="000000"/>
            </w:tcBorders>
            <w:shd w:val="clear" w:color="auto" w:fill="339966"/>
          </w:tcPr>
          <w:p w14:paraId="011B2D87" w14:textId="77777777" w:rsidR="00C06107" w:rsidRPr="00931F29" w:rsidRDefault="00C06107" w:rsidP="00820A72">
            <w:pPr>
              <w:rPr>
                <w:sz w:val="24"/>
                <w:szCs w:val="24"/>
              </w:rPr>
            </w:pPr>
            <w:r w:rsidRPr="00931F29"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7920" w:type="dxa"/>
            <w:shd w:val="clear" w:color="auto" w:fill="339966"/>
          </w:tcPr>
          <w:p w14:paraId="0AAE3A2F" w14:textId="77777777" w:rsidR="00C06107" w:rsidRPr="00931F29" w:rsidRDefault="00C06107" w:rsidP="00820A72">
            <w:pPr>
              <w:rPr>
                <w:sz w:val="24"/>
                <w:szCs w:val="24"/>
              </w:rPr>
            </w:pPr>
            <w:r w:rsidRPr="00931F29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C06107" w:rsidRPr="00931F29" w14:paraId="25E763C1" w14:textId="77777777" w:rsidTr="004E213E">
        <w:tc>
          <w:tcPr>
            <w:tcW w:w="1620" w:type="dxa"/>
            <w:shd w:val="clear" w:color="auto" w:fill="FFFFFF"/>
            <w:vAlign w:val="center"/>
          </w:tcPr>
          <w:p w14:paraId="2BBD5044" w14:textId="77777777" w:rsidR="00C06107" w:rsidRPr="00931F29" w:rsidRDefault="00C06107" w:rsidP="00820A72">
            <w:pPr>
              <w:rPr>
                <w:sz w:val="24"/>
                <w:szCs w:val="24"/>
              </w:rPr>
            </w:pPr>
            <w:r w:rsidRPr="00931F29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7920" w:type="dxa"/>
          </w:tcPr>
          <w:p w14:paraId="18BD014B" w14:textId="77777777" w:rsidR="00C06107" w:rsidRPr="00C47C54" w:rsidRDefault="000D7246" w:rsidP="006E2ED0">
            <w:pPr>
              <w:spacing w:line="276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C47C54">
              <w:rPr>
                <w:rFonts w:asciiTheme="majorEastAsia" w:eastAsiaTheme="majorEastAsia" w:hAnsiTheme="majorEastAsia" w:cs="仿宋" w:hint="eastAsia"/>
                <w:sz w:val="24"/>
                <w:szCs w:val="24"/>
              </w:rPr>
              <w:t>测试并发</w:t>
            </w:r>
            <w:r w:rsidR="006E2ED0">
              <w:rPr>
                <w:rFonts w:asciiTheme="majorEastAsia" w:eastAsiaTheme="majorEastAsia" w:hAnsiTheme="majorEastAsia" w:cs="仿宋" w:hint="eastAsia"/>
                <w:sz w:val="24"/>
                <w:szCs w:val="24"/>
              </w:rPr>
              <w:t>网银贷记</w:t>
            </w:r>
            <w:r w:rsidRPr="00C47C54">
              <w:rPr>
                <w:rFonts w:asciiTheme="majorEastAsia" w:eastAsiaTheme="majorEastAsia" w:hAnsiTheme="majorEastAsia" w:cs="仿宋" w:hint="eastAsia"/>
                <w:color w:val="000000"/>
                <w:sz w:val="24"/>
                <w:szCs w:val="24"/>
              </w:rPr>
              <w:t>、</w:t>
            </w:r>
            <w:r w:rsidR="006E2ED0">
              <w:rPr>
                <w:rFonts w:asciiTheme="majorEastAsia" w:eastAsiaTheme="majorEastAsia" w:hAnsiTheme="majorEastAsia" w:cs="仿宋" w:hint="eastAsia"/>
                <w:color w:val="000000"/>
                <w:sz w:val="24"/>
                <w:szCs w:val="24"/>
              </w:rPr>
              <w:t>网银借记</w:t>
            </w:r>
            <w:r w:rsidR="00095E33">
              <w:rPr>
                <w:rFonts w:asciiTheme="majorEastAsia" w:eastAsiaTheme="majorEastAsia" w:hAnsiTheme="majorEastAsia" w:cs="仿宋" w:hint="eastAsia"/>
                <w:sz w:val="24"/>
                <w:szCs w:val="24"/>
              </w:rPr>
              <w:t>、</w:t>
            </w:r>
            <w:r w:rsidR="006E2ED0">
              <w:rPr>
                <w:rFonts w:asciiTheme="majorEastAsia" w:eastAsiaTheme="majorEastAsia" w:hAnsiTheme="majorEastAsia" w:cs="仿宋" w:hint="eastAsia"/>
                <w:sz w:val="24"/>
                <w:szCs w:val="24"/>
              </w:rPr>
              <w:t>业务状态查询</w:t>
            </w:r>
            <w:r w:rsidR="00497971">
              <w:rPr>
                <w:rFonts w:asciiTheme="majorEastAsia" w:eastAsiaTheme="majorEastAsia" w:hAnsiTheme="majorEastAsia" w:cs="仿宋" w:hint="eastAsia"/>
                <w:sz w:val="24"/>
                <w:szCs w:val="24"/>
              </w:rPr>
              <w:t>交易综合场景下</w:t>
            </w:r>
            <w:r w:rsidR="00A36D8A">
              <w:rPr>
                <w:rFonts w:asciiTheme="majorEastAsia" w:eastAsiaTheme="majorEastAsia" w:hAnsiTheme="majorEastAsia" w:cs="仿宋" w:hint="eastAsia"/>
                <w:sz w:val="24"/>
                <w:szCs w:val="24"/>
              </w:rPr>
              <w:t>系统的处理</w:t>
            </w:r>
            <w:r w:rsidR="00A36D8A">
              <w:rPr>
                <w:rFonts w:asciiTheme="majorEastAsia" w:eastAsiaTheme="majorEastAsia" w:hAnsiTheme="majorEastAsia" w:cs="仿宋" w:hint="eastAsia"/>
                <w:sz w:val="24"/>
                <w:szCs w:val="24"/>
              </w:rPr>
              <w:lastRenderedPageBreak/>
              <w:t>能力</w:t>
            </w:r>
            <w:r w:rsidR="007E53CD">
              <w:rPr>
                <w:rFonts w:asciiTheme="majorEastAsia" w:eastAsiaTheme="majorEastAsia" w:hAnsiTheme="majorEastAsia" w:cs="仿宋" w:hint="eastAsia"/>
                <w:sz w:val="24"/>
                <w:szCs w:val="24"/>
              </w:rPr>
              <w:t>和成功</w:t>
            </w:r>
            <w:r w:rsidRPr="00C47C54">
              <w:rPr>
                <w:rFonts w:asciiTheme="majorEastAsia" w:eastAsiaTheme="majorEastAsia" w:hAnsiTheme="majorEastAsia" w:cs="仿宋" w:hint="eastAsia"/>
                <w:sz w:val="24"/>
                <w:szCs w:val="24"/>
              </w:rPr>
              <w:t>事务数。</w:t>
            </w:r>
          </w:p>
        </w:tc>
      </w:tr>
      <w:tr w:rsidR="00C06107" w:rsidRPr="00931F29" w14:paraId="2AC78838" w14:textId="77777777" w:rsidTr="004E213E">
        <w:tc>
          <w:tcPr>
            <w:tcW w:w="1620" w:type="dxa"/>
            <w:shd w:val="clear" w:color="auto" w:fill="FFFFFF"/>
            <w:vAlign w:val="center"/>
          </w:tcPr>
          <w:p w14:paraId="38EA9DDC" w14:textId="77777777" w:rsidR="00C06107" w:rsidRPr="00931F29" w:rsidRDefault="00C06107" w:rsidP="00820A72">
            <w:pPr>
              <w:rPr>
                <w:sz w:val="24"/>
                <w:szCs w:val="24"/>
              </w:rPr>
            </w:pPr>
            <w:r w:rsidRPr="00931F29">
              <w:rPr>
                <w:rFonts w:hint="eastAsia"/>
                <w:sz w:val="24"/>
                <w:szCs w:val="24"/>
              </w:rPr>
              <w:lastRenderedPageBreak/>
              <w:t>期望结果</w:t>
            </w:r>
          </w:p>
        </w:tc>
        <w:tc>
          <w:tcPr>
            <w:tcW w:w="7920" w:type="dxa"/>
          </w:tcPr>
          <w:p w14:paraId="1BB6C3FC" w14:textId="77777777" w:rsidR="003F2877" w:rsidRDefault="0092190E" w:rsidP="003F2877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47C54">
              <w:rPr>
                <w:rFonts w:asciiTheme="minorEastAsia" w:eastAsiaTheme="minorEastAsia" w:hAnsiTheme="minorEastAsia" w:hint="eastAsia"/>
                <w:sz w:val="24"/>
                <w:szCs w:val="24"/>
              </w:rPr>
              <w:t>综合场景情况下，不断加大并发数，直到出现</w:t>
            </w:r>
            <w:r w:rsidR="00D02DB3">
              <w:rPr>
                <w:rFonts w:asciiTheme="minorEastAsia" w:eastAsiaTheme="minorEastAsia" w:hAnsiTheme="minorEastAsia" w:hint="eastAsia"/>
                <w:sz w:val="24"/>
                <w:szCs w:val="24"/>
              </w:rPr>
              <w:t>预期指标为止，系统各个功能点支</w:t>
            </w:r>
            <w:r w:rsidR="0019731E">
              <w:rPr>
                <w:rFonts w:asciiTheme="minorEastAsia" w:eastAsiaTheme="minorEastAsia" w:hAnsiTheme="minorEastAsia" w:hint="eastAsia"/>
                <w:sz w:val="24"/>
                <w:szCs w:val="24"/>
              </w:rPr>
              <w:t>持的最大并发用户数、</w:t>
            </w:r>
            <w:r w:rsidR="003F2877">
              <w:rPr>
                <w:rFonts w:asciiTheme="minorEastAsia" w:eastAsiaTheme="minorEastAsia" w:hAnsiTheme="minorEastAsia" w:hint="eastAsia"/>
                <w:sz w:val="24"/>
                <w:szCs w:val="24"/>
              </w:rPr>
              <w:t>交易成功率</w:t>
            </w:r>
            <w:r w:rsidRPr="00C47C54">
              <w:rPr>
                <w:rFonts w:asciiTheme="minorEastAsia" w:eastAsiaTheme="minorEastAsia" w:hAnsiTheme="minorEastAsia" w:hint="eastAsia"/>
                <w:sz w:val="24"/>
                <w:szCs w:val="24"/>
              </w:rPr>
              <w:t>满足要求</w:t>
            </w:r>
            <w:r w:rsidR="003F2877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  <w:p w14:paraId="4D8963D4" w14:textId="77777777" w:rsidR="00C06107" w:rsidRPr="00931F29" w:rsidRDefault="0092190E" w:rsidP="003F2877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47C54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系统运行稳定。</w:t>
            </w:r>
          </w:p>
        </w:tc>
      </w:tr>
      <w:tr w:rsidR="00C06107" w:rsidRPr="00931F29" w14:paraId="08663BFA" w14:textId="77777777" w:rsidTr="004E213E">
        <w:tc>
          <w:tcPr>
            <w:tcW w:w="1620" w:type="dxa"/>
            <w:shd w:val="clear" w:color="auto" w:fill="FFFFFF"/>
            <w:vAlign w:val="center"/>
          </w:tcPr>
          <w:p w14:paraId="43C19BC5" w14:textId="77777777" w:rsidR="00C06107" w:rsidRPr="00931F29" w:rsidRDefault="00C06107" w:rsidP="00820A72">
            <w:pPr>
              <w:rPr>
                <w:sz w:val="24"/>
                <w:szCs w:val="24"/>
              </w:rPr>
            </w:pPr>
            <w:r w:rsidRPr="00931F29"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920" w:type="dxa"/>
          </w:tcPr>
          <w:p w14:paraId="75819CB8" w14:textId="77777777" w:rsidR="00C06107" w:rsidRPr="00931F29" w:rsidRDefault="00B43F0D" w:rsidP="00151764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94</w:t>
            </w:r>
            <w:r w:rsidR="000D7246">
              <w:rPr>
                <w:rFonts w:asciiTheme="minorEastAsia" w:eastAsiaTheme="minorEastAsia" w:hAnsiTheme="minorEastAsia" w:hint="eastAsia"/>
                <w:sz w:val="24"/>
                <w:szCs w:val="24"/>
              </w:rPr>
              <w:t>万多条</w:t>
            </w:r>
            <w:r w:rsidR="00C24300">
              <w:rPr>
                <w:rFonts w:asciiTheme="minorEastAsia" w:eastAsiaTheme="minorEastAsia" w:hAnsiTheme="minorEastAsia" w:hint="eastAsia"/>
                <w:sz w:val="24"/>
                <w:szCs w:val="24"/>
              </w:rPr>
              <w:t>的网银贷记业务</w:t>
            </w:r>
            <w:r w:rsidR="000D7246">
              <w:rPr>
                <w:rFonts w:asciiTheme="minorEastAsia" w:eastAsiaTheme="minorEastAsia" w:hAnsiTheme="minorEastAsia" w:hint="eastAsia"/>
                <w:sz w:val="24"/>
                <w:szCs w:val="24"/>
              </w:rPr>
              <w:t>往账</w:t>
            </w:r>
            <w:r w:rsidR="00C06107" w:rsidRPr="00931F29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</w:t>
            </w:r>
            <w:r w:rsidR="000D7246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C06107" w:rsidRPr="00931F29" w14:paraId="3CBEAFE6" w14:textId="77777777" w:rsidTr="004E213E">
        <w:tc>
          <w:tcPr>
            <w:tcW w:w="1620" w:type="dxa"/>
            <w:shd w:val="clear" w:color="auto" w:fill="FFFFFF"/>
            <w:vAlign w:val="center"/>
          </w:tcPr>
          <w:p w14:paraId="5517A67C" w14:textId="77777777" w:rsidR="00C06107" w:rsidRPr="00931F29" w:rsidRDefault="00C06107" w:rsidP="00820A72">
            <w:pPr>
              <w:rPr>
                <w:sz w:val="24"/>
                <w:szCs w:val="24"/>
              </w:rPr>
            </w:pPr>
            <w:r w:rsidRPr="00931F29">
              <w:rPr>
                <w:rFonts w:hint="eastAsia"/>
                <w:sz w:val="24"/>
                <w:szCs w:val="24"/>
              </w:rPr>
              <w:t>测试场景</w:t>
            </w:r>
          </w:p>
        </w:tc>
        <w:tc>
          <w:tcPr>
            <w:tcW w:w="7920" w:type="dxa"/>
          </w:tcPr>
          <w:p w14:paraId="075AB386" w14:textId="77777777" w:rsidR="00832879" w:rsidRDefault="00C06107" w:rsidP="0073335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F29">
              <w:rPr>
                <w:rFonts w:asciiTheme="minorEastAsia" w:eastAsiaTheme="minorEastAsia" w:hAnsiTheme="minorEastAsia" w:hint="eastAsia"/>
                <w:sz w:val="24"/>
                <w:szCs w:val="24"/>
              </w:rPr>
              <w:t>并发数采用增量方式，分别为</w:t>
            </w:r>
            <w:r w:rsidR="001D6292">
              <w:rPr>
                <w:rFonts w:asciiTheme="minorEastAsia" w:eastAsiaTheme="minorEastAsia" w:hAnsiTheme="minorEastAsia" w:hint="eastAsia"/>
                <w:sz w:val="24"/>
                <w:szCs w:val="24"/>
              </w:rPr>
              <w:t>50</w:t>
            </w:r>
            <w:r w:rsidRPr="00931F29">
              <w:rPr>
                <w:rFonts w:asciiTheme="minorEastAsia" w:eastAsiaTheme="minorEastAsia" w:hAnsiTheme="minorEastAsia" w:hint="eastAsia"/>
                <w:sz w:val="24"/>
                <w:szCs w:val="24"/>
              </w:rPr>
              <w:t>个、</w:t>
            </w:r>
            <w:r w:rsidR="001D6292">
              <w:rPr>
                <w:rFonts w:asciiTheme="minorEastAsia" w:eastAsiaTheme="minorEastAsia" w:hAnsiTheme="minorEastAsia" w:hint="eastAsia"/>
                <w:sz w:val="24"/>
                <w:szCs w:val="24"/>
              </w:rPr>
              <w:t>80</w:t>
            </w:r>
            <w:r w:rsidRPr="00931F29">
              <w:rPr>
                <w:rFonts w:asciiTheme="minorEastAsia" w:eastAsiaTheme="minorEastAsia" w:hAnsiTheme="minorEastAsia" w:hint="eastAsia"/>
                <w:sz w:val="24"/>
                <w:szCs w:val="24"/>
              </w:rPr>
              <w:t>个、</w:t>
            </w:r>
            <w:r w:rsidR="001D6292">
              <w:rPr>
                <w:rFonts w:asciiTheme="minorEastAsia" w:eastAsiaTheme="minorEastAsia" w:hAnsiTheme="minorEastAsia" w:hint="eastAsia"/>
                <w:sz w:val="24"/>
                <w:szCs w:val="24"/>
              </w:rPr>
              <w:t>110</w:t>
            </w:r>
            <w:r w:rsidRPr="00931F29">
              <w:rPr>
                <w:rFonts w:asciiTheme="minorEastAsia" w:eastAsiaTheme="minorEastAsia" w:hAnsiTheme="minorEastAsia" w:hint="eastAsia"/>
                <w:sz w:val="24"/>
                <w:szCs w:val="24"/>
              </w:rPr>
              <w:t>个用户梯度递增加压</w:t>
            </w:r>
            <w:r w:rsidR="0073335F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</w:p>
          <w:p w14:paraId="3DA5D24E" w14:textId="77777777" w:rsidR="00C06107" w:rsidRPr="0073335F" w:rsidRDefault="00832879" w:rsidP="0073335F"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综合交易场景各交易占比</w:t>
            </w:r>
            <w:r w:rsidR="0073335F">
              <w:rPr>
                <w:rFonts w:asciiTheme="minorEastAsia" w:eastAsiaTheme="minorEastAsia" w:hAnsiTheme="minorEastAsia" w:hint="eastAsia"/>
                <w:sz w:val="24"/>
                <w:szCs w:val="24"/>
              </w:rPr>
              <w:t>：</w:t>
            </w:r>
            <w:r w:rsidR="004778BF">
              <w:rPr>
                <w:rFonts w:asciiTheme="majorEastAsia" w:eastAsiaTheme="majorEastAsia" w:hAnsiTheme="majorEastAsia" w:cs="仿宋" w:hint="eastAsia"/>
                <w:sz w:val="24"/>
                <w:szCs w:val="24"/>
              </w:rPr>
              <w:t>网银贷记</w:t>
            </w:r>
            <w:r w:rsidR="004778BF">
              <w:rPr>
                <w:rFonts w:asciiTheme="minorEastAsia" w:eastAsiaTheme="minorEastAsia" w:hAnsiTheme="minorEastAsia" w:hint="eastAsia"/>
                <w:sz w:val="24"/>
                <w:szCs w:val="24"/>
              </w:rPr>
              <w:t>80</w:t>
            </w:r>
            <w:r w:rsidR="0073335F">
              <w:rPr>
                <w:rFonts w:asciiTheme="minorEastAsia" w:eastAsiaTheme="minorEastAsia" w:hAnsiTheme="minorEastAsia" w:hint="eastAsia"/>
                <w:sz w:val="24"/>
                <w:szCs w:val="24"/>
              </w:rPr>
              <w:t>%</w:t>
            </w:r>
            <w:r w:rsidR="0047411D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="004778BF">
              <w:rPr>
                <w:rFonts w:asciiTheme="majorEastAsia" w:eastAsiaTheme="majorEastAsia" w:hAnsiTheme="majorEastAsia" w:cs="仿宋" w:hint="eastAsia"/>
                <w:color w:val="000000"/>
                <w:sz w:val="24"/>
                <w:szCs w:val="24"/>
              </w:rPr>
              <w:t>网银借记</w:t>
            </w:r>
            <w:r w:rsidR="004778BF">
              <w:rPr>
                <w:rFonts w:asciiTheme="minorEastAsia" w:eastAsiaTheme="minorEastAsia" w:hAnsiTheme="minorEastAsia" w:hint="eastAsia"/>
                <w:sz w:val="24"/>
                <w:szCs w:val="24"/>
              </w:rPr>
              <w:t>10</w:t>
            </w:r>
            <w:r w:rsidR="0073335F">
              <w:rPr>
                <w:rFonts w:asciiTheme="minorEastAsia" w:eastAsiaTheme="minorEastAsia" w:hAnsiTheme="minorEastAsia" w:hint="eastAsia"/>
                <w:sz w:val="24"/>
                <w:szCs w:val="24"/>
              </w:rPr>
              <w:t>%</w:t>
            </w:r>
            <w:r w:rsidR="0047411D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="004778BF">
              <w:rPr>
                <w:rFonts w:asciiTheme="majorEastAsia" w:eastAsiaTheme="majorEastAsia" w:hAnsiTheme="majorEastAsia" w:cs="仿宋" w:hint="eastAsia"/>
                <w:sz w:val="24"/>
                <w:szCs w:val="24"/>
              </w:rPr>
              <w:t>业务状态查询10%</w:t>
            </w:r>
            <w:r w:rsidR="00C06107" w:rsidRPr="00931F29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  <w:p w14:paraId="1D81BDC6" w14:textId="77777777" w:rsidR="00C06107" w:rsidRPr="00931F29" w:rsidRDefault="00C06107" w:rsidP="00820A72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F29">
              <w:rPr>
                <w:rFonts w:asciiTheme="minorEastAsia" w:eastAsiaTheme="minorEastAsia" w:hAnsiTheme="minorEastAsia" w:hint="eastAsia"/>
                <w:sz w:val="24"/>
                <w:szCs w:val="24"/>
              </w:rPr>
              <w:t>每个梯度以5用户/每</w:t>
            </w:r>
            <w:r w:rsidR="001B0C8B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  <w:r w:rsidRPr="00931F29">
              <w:rPr>
                <w:rFonts w:asciiTheme="minorEastAsia" w:eastAsiaTheme="minorEastAsia" w:hAnsiTheme="minorEastAsia" w:hint="eastAsia"/>
                <w:sz w:val="24"/>
                <w:szCs w:val="24"/>
              </w:rPr>
              <w:t>秒的方式加压，运行测试场景。</w:t>
            </w:r>
          </w:p>
          <w:p w14:paraId="155A1AB1" w14:textId="77777777" w:rsidR="00C06107" w:rsidRPr="00931F29" w:rsidRDefault="00C06107" w:rsidP="00820A72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F29">
              <w:rPr>
                <w:rFonts w:asciiTheme="minorEastAsia" w:eastAsiaTheme="minorEastAsia" w:hAnsiTheme="minorEastAsia" w:hint="eastAsia"/>
                <w:sz w:val="24"/>
                <w:szCs w:val="24"/>
              </w:rPr>
              <w:t>脚本持续执行</w:t>
            </w:r>
            <w:r w:rsidR="00557B61">
              <w:rPr>
                <w:rFonts w:asciiTheme="minorEastAsia" w:eastAsiaTheme="minorEastAsia" w:hAnsiTheme="minorEastAsia" w:hint="eastAsia"/>
                <w:sz w:val="24"/>
                <w:szCs w:val="24"/>
              </w:rPr>
              <w:t>5-10分钟</w:t>
            </w:r>
            <w:r w:rsidR="00554854">
              <w:rPr>
                <w:rFonts w:asciiTheme="minorEastAsia" w:eastAsiaTheme="minorEastAsia" w:hAnsiTheme="minorEastAsia" w:hint="eastAsia"/>
                <w:sz w:val="24"/>
                <w:szCs w:val="24"/>
              </w:rPr>
              <w:t>，同时退出</w:t>
            </w:r>
          </w:p>
        </w:tc>
      </w:tr>
      <w:tr w:rsidR="00C06107" w:rsidRPr="00931F29" w14:paraId="6009E275" w14:textId="77777777" w:rsidTr="004E213E">
        <w:tc>
          <w:tcPr>
            <w:tcW w:w="1620" w:type="dxa"/>
            <w:shd w:val="clear" w:color="auto" w:fill="FFFFFF"/>
            <w:vAlign w:val="center"/>
          </w:tcPr>
          <w:p w14:paraId="7A6EDBD9" w14:textId="77777777" w:rsidR="00C06107" w:rsidRPr="00931F29" w:rsidRDefault="00C06107" w:rsidP="00820A72">
            <w:pPr>
              <w:rPr>
                <w:sz w:val="24"/>
                <w:szCs w:val="24"/>
              </w:rPr>
            </w:pPr>
            <w:r w:rsidRPr="00931F29">
              <w:rPr>
                <w:rFonts w:hint="eastAsia"/>
                <w:sz w:val="24"/>
                <w:szCs w:val="24"/>
              </w:rPr>
              <w:t>测试</w:t>
            </w:r>
            <w:r w:rsidR="006822E2">
              <w:rPr>
                <w:rFonts w:hint="eastAsia"/>
                <w:sz w:val="24"/>
                <w:szCs w:val="24"/>
              </w:rPr>
              <w:t>步骤</w:t>
            </w:r>
          </w:p>
        </w:tc>
        <w:tc>
          <w:tcPr>
            <w:tcW w:w="7920" w:type="dxa"/>
          </w:tcPr>
          <w:p w14:paraId="09F5171C" w14:textId="77777777" w:rsidR="00FC4E78" w:rsidRPr="00FC4E78" w:rsidRDefault="007D0311" w:rsidP="00FC4E78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已完成基准测试，</w:t>
            </w:r>
            <w:r w:rsidR="00497C38" w:rsidRPr="00497C38"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</w:t>
            </w:r>
            <w:r w:rsidR="00EB3BC7">
              <w:rPr>
                <w:rFonts w:asciiTheme="minorEastAsia" w:eastAsiaTheme="minorEastAsia" w:hAnsiTheme="minorEastAsia" w:hint="eastAsia"/>
                <w:sz w:val="24"/>
                <w:szCs w:val="24"/>
              </w:rPr>
              <w:t>网银贷记、借记、业务状态查询三个交易</w:t>
            </w:r>
            <w:r w:rsidR="00497C38" w:rsidRPr="00497C38">
              <w:rPr>
                <w:rFonts w:asciiTheme="minorEastAsia" w:eastAsiaTheme="minorEastAsia" w:hAnsiTheme="minorEastAsia" w:hint="eastAsia"/>
                <w:sz w:val="24"/>
                <w:szCs w:val="24"/>
              </w:rPr>
              <w:t>的脚本</w:t>
            </w:r>
            <w:r w:rsidR="005C6DF1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="005C6DF1" w:rsidRPr="005C6DF1">
              <w:rPr>
                <w:rFonts w:asciiTheme="minorEastAsia" w:eastAsiaTheme="minorEastAsia" w:hAnsiTheme="minorEastAsia" w:hint="eastAsia"/>
                <w:sz w:val="24"/>
                <w:szCs w:val="24"/>
              </w:rPr>
              <w:t>不断增加并发用户数</w:t>
            </w:r>
            <w:r w:rsidR="00FC4E78" w:rsidRPr="00FC4E78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  <w:p w14:paraId="1A8449A4" w14:textId="77777777" w:rsidR="00C06107" w:rsidRPr="00931F29" w:rsidRDefault="00FC4E78" w:rsidP="00FC4E78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C4E78">
              <w:rPr>
                <w:rFonts w:asciiTheme="minorEastAsia" w:eastAsiaTheme="minorEastAsia" w:hAnsiTheme="minorEastAsia" w:hint="eastAsia"/>
                <w:sz w:val="24"/>
                <w:szCs w:val="24"/>
              </w:rPr>
              <w:t>运行测试场景。</w:t>
            </w:r>
          </w:p>
        </w:tc>
      </w:tr>
      <w:tr w:rsidR="00C06107" w:rsidRPr="00931F29" w14:paraId="10091376" w14:textId="77777777" w:rsidTr="004E213E">
        <w:tc>
          <w:tcPr>
            <w:tcW w:w="1620" w:type="dxa"/>
            <w:shd w:val="clear" w:color="auto" w:fill="FFFFFF"/>
            <w:vAlign w:val="center"/>
          </w:tcPr>
          <w:p w14:paraId="76418016" w14:textId="77777777" w:rsidR="00C06107" w:rsidRPr="00931F29" w:rsidRDefault="00C06107" w:rsidP="00820A72">
            <w:pPr>
              <w:rPr>
                <w:sz w:val="24"/>
                <w:szCs w:val="24"/>
              </w:rPr>
            </w:pPr>
            <w:r w:rsidRPr="00931F29">
              <w:rPr>
                <w:rFonts w:hint="eastAsia"/>
                <w:sz w:val="24"/>
                <w:szCs w:val="24"/>
              </w:rPr>
              <w:t>数据分析方法</w:t>
            </w:r>
          </w:p>
        </w:tc>
        <w:tc>
          <w:tcPr>
            <w:tcW w:w="7920" w:type="dxa"/>
          </w:tcPr>
          <w:p w14:paraId="49DBC72D" w14:textId="77777777" w:rsidR="00C06107" w:rsidRPr="00931F29" w:rsidRDefault="00C06107" w:rsidP="00820A72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F29">
              <w:rPr>
                <w:rFonts w:asciiTheme="minorEastAsia" w:eastAsiaTheme="minorEastAsia" w:hAnsiTheme="minorEastAsia" w:hint="eastAsia"/>
                <w:sz w:val="24"/>
                <w:szCs w:val="24"/>
              </w:rPr>
              <w:t>监控主机的资源（CPU、内存、磁盘繁忙率等）变化情况；</w:t>
            </w:r>
          </w:p>
          <w:p w14:paraId="0F74D481" w14:textId="77777777" w:rsidR="00C06107" w:rsidRPr="00931F29" w:rsidRDefault="00C06107" w:rsidP="00820A72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1F29">
              <w:rPr>
                <w:rFonts w:asciiTheme="minorEastAsia" w:eastAsiaTheme="minorEastAsia" w:hAnsiTheme="minorEastAsia" w:hint="eastAsia"/>
                <w:sz w:val="24"/>
                <w:szCs w:val="24"/>
              </w:rPr>
              <w:t>统计成功次数、失败次数、并发用户数、90%响应时间、平均响应时间等计数值</w:t>
            </w:r>
          </w:p>
        </w:tc>
      </w:tr>
    </w:tbl>
    <w:p w14:paraId="473C4AFE" w14:textId="77777777" w:rsidR="00C06107" w:rsidRPr="00820A72" w:rsidRDefault="00C06107" w:rsidP="00C06107"/>
    <w:p w14:paraId="6F15C3CB" w14:textId="77777777" w:rsidR="00385640" w:rsidRPr="006E054B" w:rsidRDefault="00C06107" w:rsidP="00931D7A">
      <w:pPr>
        <w:pStyle w:val="3"/>
      </w:pPr>
      <w:bookmarkStart w:id="146" w:name="_Toc461981128"/>
      <w:r w:rsidRPr="006E054B">
        <w:rPr>
          <w:rFonts w:hint="eastAsia"/>
        </w:rPr>
        <w:t>测试结果</w:t>
      </w:r>
      <w:bookmarkEnd w:id="146"/>
    </w:p>
    <w:p w14:paraId="31053490" w14:textId="77777777" w:rsidR="00775E14" w:rsidRPr="00A66F60" w:rsidRDefault="00775E14" w:rsidP="00775E14">
      <w:pPr>
        <w:pStyle w:val="af8"/>
        <w:numPr>
          <w:ilvl w:val="0"/>
          <w:numId w:val="24"/>
        </w:numPr>
        <w:ind w:firstLineChars="0"/>
        <w:rPr>
          <w:b/>
        </w:rPr>
      </w:pPr>
      <w:r w:rsidRPr="00A66F60">
        <w:rPr>
          <w:rFonts w:hint="eastAsia"/>
          <w:b/>
        </w:rPr>
        <w:t>50</w:t>
      </w:r>
      <w:r w:rsidRPr="00A66F60">
        <w:rPr>
          <w:rFonts w:hint="eastAsia"/>
          <w:b/>
        </w:rPr>
        <w:t>并发用户</w:t>
      </w:r>
    </w:p>
    <w:tbl>
      <w:tblPr>
        <w:tblW w:w="10020" w:type="dxa"/>
        <w:tblInd w:w="93" w:type="dxa"/>
        <w:tblLook w:val="04A0" w:firstRow="1" w:lastRow="0" w:firstColumn="1" w:lastColumn="0" w:noHBand="0" w:noVBand="1"/>
      </w:tblPr>
      <w:tblGrid>
        <w:gridCol w:w="1038"/>
        <w:gridCol w:w="799"/>
        <w:gridCol w:w="879"/>
        <w:gridCol w:w="760"/>
        <w:gridCol w:w="820"/>
        <w:gridCol w:w="880"/>
        <w:gridCol w:w="800"/>
        <w:gridCol w:w="880"/>
        <w:gridCol w:w="800"/>
        <w:gridCol w:w="1124"/>
        <w:gridCol w:w="1240"/>
      </w:tblGrid>
      <w:tr w:rsidR="00775E14" w:rsidRPr="00775E14" w14:paraId="4F10EE2E" w14:textId="77777777" w:rsidTr="00775E14">
        <w:trPr>
          <w:trHeight w:val="499"/>
        </w:trPr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2FBE4EDB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lastRenderedPageBreak/>
              <w:t>交易名称</w:t>
            </w:r>
          </w:p>
        </w:tc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32E3F988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事务名称</w:t>
            </w:r>
            <w:r w:rsidRPr="00775E1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(关键步骤)</w:t>
            </w:r>
          </w:p>
        </w:tc>
        <w:tc>
          <w:tcPr>
            <w:tcW w:w="8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6EE8A54E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并发用户比例（用户总数：50）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6E1A8570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平均响应时间</w:t>
            </w:r>
            <w:r w:rsidRPr="00775E1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(单位:秒)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0A7E0D4E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90%响应时间(单位:秒)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20D1274E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成功事务数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12DD9722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失败事务数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59FBA4E1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吞吐率（单位：B/s）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25F1280D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TPS</w:t>
            </w:r>
            <w:r w:rsidRPr="00775E1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(单位:笔/秒)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2F9A4C2C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CPU利用率%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4D68F878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CPU利用率%</w:t>
            </w:r>
          </w:p>
        </w:tc>
      </w:tr>
      <w:tr w:rsidR="00775E14" w:rsidRPr="00775E14" w14:paraId="246CC9F8" w14:textId="77777777" w:rsidTr="00775E14">
        <w:trPr>
          <w:trHeight w:val="499"/>
        </w:trPr>
        <w:tc>
          <w:tcPr>
            <w:tcW w:w="1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8E4BB4" w14:textId="77777777" w:rsidR="00775E14" w:rsidRPr="00775E14" w:rsidRDefault="00775E14" w:rsidP="00775E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B0EF0" w14:textId="77777777" w:rsidR="00775E14" w:rsidRPr="00775E14" w:rsidRDefault="00775E14" w:rsidP="00775E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8B8CC" w14:textId="77777777" w:rsidR="00775E14" w:rsidRPr="00775E14" w:rsidRDefault="00775E14" w:rsidP="00775E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63903" w14:textId="77777777" w:rsidR="00775E14" w:rsidRPr="00775E14" w:rsidRDefault="00775E14" w:rsidP="00775E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D5E5D4" w14:textId="77777777" w:rsidR="00775E14" w:rsidRPr="00775E14" w:rsidRDefault="00775E14" w:rsidP="00775E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EE9A1" w14:textId="77777777" w:rsidR="00775E14" w:rsidRPr="00775E14" w:rsidRDefault="00775E14" w:rsidP="00775E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B5A9BD" w14:textId="77777777" w:rsidR="00775E14" w:rsidRPr="00775E14" w:rsidRDefault="00775E14" w:rsidP="00775E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3DB936" w14:textId="77777777" w:rsidR="00775E14" w:rsidRPr="00775E14" w:rsidRDefault="00775E14" w:rsidP="00775E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F728B4" w14:textId="77777777" w:rsidR="00775E14" w:rsidRPr="00775E14" w:rsidRDefault="00775E14" w:rsidP="00775E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36E1644C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(应用服务器)</w:t>
            </w:r>
            <w:r w:rsidRPr="00775E1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200.1.1.89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7FD18874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(数据库服务器)</w:t>
            </w:r>
            <w:r w:rsidRPr="00775E1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200.1.1.189</w:t>
            </w:r>
          </w:p>
        </w:tc>
      </w:tr>
      <w:tr w:rsidR="00775E14" w:rsidRPr="00775E14" w14:paraId="1AEF74D0" w14:textId="77777777" w:rsidTr="00775E14">
        <w:trPr>
          <w:trHeight w:val="499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D046F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>业务状态查询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01241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>业务状态查询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9323D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>10%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3F0913D8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1.006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5A4B1C76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>1.085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0E8FB04A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>1618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396ABD0F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4EE3A870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>8,852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0EC1AF2D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4.597 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376A06B3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>7.60%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798FC116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>6.70%</w:t>
            </w:r>
          </w:p>
        </w:tc>
      </w:tr>
      <w:tr w:rsidR="00775E14" w:rsidRPr="00775E14" w14:paraId="68E2CF97" w14:textId="77777777" w:rsidTr="00775E14">
        <w:trPr>
          <w:trHeight w:val="499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100F0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>网银借记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DEBEC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>网银借记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0BCF0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>10%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6A5D14EF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4.747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0FF8F52F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>6.431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5CE2D62D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>340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053F6ED8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8BF68F" w14:textId="77777777" w:rsidR="00775E14" w:rsidRPr="00775E14" w:rsidRDefault="00775E14" w:rsidP="00775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2D7EBE97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0.966 </w:t>
            </w:r>
          </w:p>
        </w:tc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627D65" w14:textId="77777777" w:rsidR="00775E14" w:rsidRPr="00775E14" w:rsidRDefault="00775E14" w:rsidP="00775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718407" w14:textId="77777777" w:rsidR="00775E14" w:rsidRPr="00775E14" w:rsidRDefault="00775E14" w:rsidP="00775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75E14" w:rsidRPr="00775E14" w14:paraId="04A5BDD0" w14:textId="77777777" w:rsidTr="00775E14">
        <w:trPr>
          <w:trHeight w:val="499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2C5E5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>网银贷记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CD8F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网银贷记汇兑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0F251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>80%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7A2CE191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4.968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26D67735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>6.944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0CA7E5BA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>2617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2024D043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565CF4" w14:textId="77777777" w:rsidR="00775E14" w:rsidRPr="00775E14" w:rsidRDefault="00775E14" w:rsidP="00775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6F38C279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7.435 </w:t>
            </w:r>
          </w:p>
        </w:tc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8980E2" w14:textId="77777777" w:rsidR="00775E14" w:rsidRPr="00775E14" w:rsidRDefault="00775E14" w:rsidP="00775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2251B8" w14:textId="77777777" w:rsidR="00775E14" w:rsidRPr="00775E14" w:rsidRDefault="00775E14" w:rsidP="00775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75E14" w:rsidRPr="00775E14" w14:paraId="1E6A3A79" w14:textId="77777777" w:rsidTr="00775E14">
        <w:trPr>
          <w:trHeight w:val="499"/>
        </w:trPr>
        <w:tc>
          <w:tcPr>
            <w:tcW w:w="4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6F905A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>合计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0401CAF4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>4575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53D3A897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F77A4D" w14:textId="77777777" w:rsidR="00775E14" w:rsidRPr="00775E14" w:rsidRDefault="00775E14" w:rsidP="00775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261BC6D3" w14:textId="77777777" w:rsidR="00775E14" w:rsidRPr="00775E14" w:rsidRDefault="00775E14" w:rsidP="00775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75E14">
              <w:rPr>
                <w:rFonts w:ascii="宋体" w:hAnsi="宋体" w:cs="宋体" w:hint="eastAsia"/>
                <w:kern w:val="0"/>
                <w:sz w:val="18"/>
                <w:szCs w:val="18"/>
              </w:rPr>
              <w:t>12.998</w:t>
            </w:r>
          </w:p>
        </w:tc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A74108" w14:textId="77777777" w:rsidR="00775E14" w:rsidRPr="00775E14" w:rsidRDefault="00775E14" w:rsidP="00775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76821C" w14:textId="77777777" w:rsidR="00775E14" w:rsidRPr="00775E14" w:rsidRDefault="00775E14" w:rsidP="00775E1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14:paraId="6C5206AD" w14:textId="77777777" w:rsidR="00A05A0D" w:rsidRDefault="00A05A0D" w:rsidP="00A05A0D"/>
    <w:p w14:paraId="21D70912" w14:textId="77777777" w:rsidR="00775E14" w:rsidRPr="00A66F60" w:rsidRDefault="00072DD8" w:rsidP="00775E14">
      <w:pPr>
        <w:pStyle w:val="af8"/>
        <w:numPr>
          <w:ilvl w:val="0"/>
          <w:numId w:val="24"/>
        </w:numPr>
        <w:ind w:firstLineChars="0"/>
        <w:rPr>
          <w:b/>
        </w:rPr>
      </w:pPr>
      <w:r w:rsidRPr="00A66F60">
        <w:rPr>
          <w:rFonts w:hint="eastAsia"/>
          <w:b/>
        </w:rPr>
        <w:t>8</w:t>
      </w:r>
      <w:r w:rsidR="00775E14" w:rsidRPr="00A66F60">
        <w:rPr>
          <w:rFonts w:hint="eastAsia"/>
          <w:b/>
        </w:rPr>
        <w:t>0</w:t>
      </w:r>
      <w:r w:rsidR="00775E14" w:rsidRPr="00A66F60">
        <w:rPr>
          <w:rFonts w:hint="eastAsia"/>
          <w:b/>
        </w:rPr>
        <w:t>并发用户</w:t>
      </w:r>
    </w:p>
    <w:tbl>
      <w:tblPr>
        <w:tblW w:w="10020" w:type="dxa"/>
        <w:tblInd w:w="93" w:type="dxa"/>
        <w:tblLook w:val="04A0" w:firstRow="1" w:lastRow="0" w:firstColumn="1" w:lastColumn="0" w:noHBand="0" w:noVBand="1"/>
      </w:tblPr>
      <w:tblGrid>
        <w:gridCol w:w="1040"/>
        <w:gridCol w:w="800"/>
        <w:gridCol w:w="880"/>
        <w:gridCol w:w="760"/>
        <w:gridCol w:w="820"/>
        <w:gridCol w:w="880"/>
        <w:gridCol w:w="800"/>
        <w:gridCol w:w="880"/>
        <w:gridCol w:w="800"/>
        <w:gridCol w:w="1120"/>
        <w:gridCol w:w="1240"/>
      </w:tblGrid>
      <w:tr w:rsidR="00A05A0D" w:rsidRPr="00A05A0D" w14:paraId="2AA4E078" w14:textId="77777777" w:rsidTr="00A05A0D">
        <w:trPr>
          <w:trHeight w:val="499"/>
        </w:trPr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5183B282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交易名称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4463FD31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事务名称</w:t>
            </w: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(关键步骤)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4AF52415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并发用户比例（用户总数：80）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397606F5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平均响应时间</w:t>
            </w: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(单位:秒)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7FF5A9DC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90%响应时间(单位:秒)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0E825A5B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成功事务数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39D10B3C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失败事务数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23A8BCCA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吞吐率（单位：B/s）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1B5F4982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TPS</w:t>
            </w: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(单位:笔/秒)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3193B594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CPU利用率%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0AA9AED5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CPU利用率%</w:t>
            </w:r>
          </w:p>
        </w:tc>
      </w:tr>
      <w:tr w:rsidR="00A05A0D" w:rsidRPr="00A05A0D" w14:paraId="62101828" w14:textId="77777777" w:rsidTr="00A05A0D">
        <w:trPr>
          <w:trHeight w:val="499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443330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C78E0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60B4F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CC98AF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A5A41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351992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2EB75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AFA3D3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2C9199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39DA5A0C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(应用服务器)</w:t>
            </w: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200.1.1.89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08BD526F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(数据库服务器)</w:t>
            </w: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200.1.1.189</w:t>
            </w:r>
          </w:p>
        </w:tc>
      </w:tr>
      <w:tr w:rsidR="00A05A0D" w:rsidRPr="00A05A0D" w14:paraId="55324D47" w14:textId="77777777" w:rsidTr="00A05A0D">
        <w:trPr>
          <w:trHeight w:val="499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B9A57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业务状态查询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CACFD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业务状态查询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50DEC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10%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2053F06D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1.011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4F3B4955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1.081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30792383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2693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32542611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61452CF8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11,039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35DB1B48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7.013 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31B2764B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8.20%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2670EC9F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6.90%</w:t>
            </w:r>
          </w:p>
        </w:tc>
      </w:tr>
      <w:tr w:rsidR="00A05A0D" w:rsidRPr="00A05A0D" w14:paraId="552CC463" w14:textId="77777777" w:rsidTr="00A05A0D">
        <w:trPr>
          <w:trHeight w:val="499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B7B82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网银借记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DCE1D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网银借</w:t>
            </w: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记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92EF6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10%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1DBB79F2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6.775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3C4205F1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8.392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4BEABDE6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399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0784081C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37CEB2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4B01692A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1.039 </w:t>
            </w: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2C5CAF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EC52AF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05A0D" w:rsidRPr="00A05A0D" w14:paraId="27A91AC2" w14:textId="77777777" w:rsidTr="00A05A0D">
        <w:trPr>
          <w:trHeight w:val="499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6E860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网银贷记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D7F9F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网银贷记汇兑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5BAF3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80%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6371BAFE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7.429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1D1F7D64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9.776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5C1A1402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2940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6F7E70C8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B9A39D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4CC69AB9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7.656 </w:t>
            </w: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2A7921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5E398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05A0D" w:rsidRPr="00A05A0D" w14:paraId="26F6DE95" w14:textId="77777777" w:rsidTr="00A05A0D">
        <w:trPr>
          <w:trHeight w:val="499"/>
        </w:trPr>
        <w:tc>
          <w:tcPr>
            <w:tcW w:w="43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744478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合计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107367B8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6032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365EB332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0D453A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1A25A787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15.708</w:t>
            </w: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989746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018DE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14:paraId="67C5BD1D" w14:textId="77777777" w:rsidR="00971A12" w:rsidRPr="00F46BD4" w:rsidRDefault="00971A12" w:rsidP="00971A12">
      <w:pPr>
        <w:spacing w:line="360" w:lineRule="auto"/>
        <w:rPr>
          <w:rFonts w:asciiTheme="minorEastAsia" w:eastAsiaTheme="minorEastAsia" w:hAnsiTheme="minorEastAsia"/>
          <w:noProof/>
          <w:sz w:val="24"/>
          <w:szCs w:val="24"/>
        </w:rPr>
      </w:pPr>
    </w:p>
    <w:p w14:paraId="27F4EA36" w14:textId="77777777" w:rsidR="00775E14" w:rsidRPr="00A66F60" w:rsidRDefault="00A05A0D" w:rsidP="00775E14">
      <w:pPr>
        <w:pStyle w:val="af8"/>
        <w:numPr>
          <w:ilvl w:val="0"/>
          <w:numId w:val="24"/>
        </w:numPr>
        <w:ind w:firstLineChars="0"/>
        <w:rPr>
          <w:b/>
        </w:rPr>
      </w:pPr>
      <w:r w:rsidRPr="00A66F60">
        <w:rPr>
          <w:rFonts w:hint="eastAsia"/>
          <w:b/>
        </w:rPr>
        <w:t>11</w:t>
      </w:r>
      <w:r w:rsidR="00775E14" w:rsidRPr="00A66F60">
        <w:rPr>
          <w:rFonts w:hint="eastAsia"/>
          <w:b/>
        </w:rPr>
        <w:t>0</w:t>
      </w:r>
      <w:r w:rsidR="00775E14" w:rsidRPr="00A66F60">
        <w:rPr>
          <w:rFonts w:hint="eastAsia"/>
          <w:b/>
        </w:rPr>
        <w:t>并发用户</w:t>
      </w:r>
    </w:p>
    <w:tbl>
      <w:tblPr>
        <w:tblW w:w="10020" w:type="dxa"/>
        <w:tblInd w:w="93" w:type="dxa"/>
        <w:tblLook w:val="04A0" w:firstRow="1" w:lastRow="0" w:firstColumn="1" w:lastColumn="0" w:noHBand="0" w:noVBand="1"/>
      </w:tblPr>
      <w:tblGrid>
        <w:gridCol w:w="1040"/>
        <w:gridCol w:w="800"/>
        <w:gridCol w:w="880"/>
        <w:gridCol w:w="760"/>
        <w:gridCol w:w="820"/>
        <w:gridCol w:w="880"/>
        <w:gridCol w:w="800"/>
        <w:gridCol w:w="880"/>
        <w:gridCol w:w="800"/>
        <w:gridCol w:w="1120"/>
        <w:gridCol w:w="1240"/>
      </w:tblGrid>
      <w:tr w:rsidR="00A05A0D" w:rsidRPr="00A05A0D" w14:paraId="69E4D798" w14:textId="77777777" w:rsidTr="00A05A0D">
        <w:trPr>
          <w:trHeight w:val="499"/>
        </w:trPr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79C9E9F0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交易名称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52209199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事务名称</w:t>
            </w: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(关键步骤)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467E8CB3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并发用户比例（用户总数：110）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7FE87B00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平均响应时间</w:t>
            </w: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(单位:秒)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14C3B640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90%响应时间(单位:秒)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3333637B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成功事务数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557C424B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失败事务数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1B082492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吞吐率（单位：B/s）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226FA90B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TPS</w:t>
            </w: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(单位:笔/秒)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30B4C0B9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CPU利用率%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215235C0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CPU利用率%</w:t>
            </w:r>
          </w:p>
        </w:tc>
      </w:tr>
      <w:tr w:rsidR="00A05A0D" w:rsidRPr="00A05A0D" w14:paraId="571E4AA6" w14:textId="77777777" w:rsidTr="00A05A0D">
        <w:trPr>
          <w:trHeight w:val="499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2FE20D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FBB8E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AFE37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8776B3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E16807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609475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2C2404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6EB3A7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EECD6F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774BE4E7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(应用服务器)</w:t>
            </w: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200.1.1.89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359959FF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(数据库服务器)</w:t>
            </w: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200.1.1.189</w:t>
            </w:r>
          </w:p>
        </w:tc>
      </w:tr>
      <w:tr w:rsidR="00A05A0D" w:rsidRPr="00A05A0D" w14:paraId="18B7A41E" w14:textId="77777777" w:rsidTr="00A05A0D">
        <w:trPr>
          <w:trHeight w:val="499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2B94B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业务状态查询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B36CF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业务状态查询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25E65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10%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124C0F34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1.002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0AEFEE73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1.084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319B59DD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3905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2FD353F2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59482A87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13,061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40945F0D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9.387 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170F3FAE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7.90%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3F0AB467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7.30%</w:t>
            </w:r>
          </w:p>
        </w:tc>
      </w:tr>
      <w:tr w:rsidR="00A05A0D" w:rsidRPr="00A05A0D" w14:paraId="3F452646" w14:textId="77777777" w:rsidTr="00A05A0D">
        <w:trPr>
          <w:trHeight w:val="499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FDE6D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网银借记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4D908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网银借记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6F527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10%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0597AC91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9.803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26C3F086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12.418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45EF00D9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398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7D005933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6AE79A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4D43ABFA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0.957 </w:t>
            </w: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297607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A1CD13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05A0D" w:rsidRPr="00A05A0D" w14:paraId="66558C57" w14:textId="77777777" w:rsidTr="00A05A0D">
        <w:trPr>
          <w:trHeight w:val="499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A1322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网银贷记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CF908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网银贷记汇兑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AA783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80%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5F490CF4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8.639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1082C79B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11.48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04304C6B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3261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4BF066CF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4E70B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314074A7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7.839 </w:t>
            </w: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C7F47A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FA9C93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05A0D" w:rsidRPr="00A05A0D" w14:paraId="399E65C0" w14:textId="77777777" w:rsidTr="00A05A0D">
        <w:trPr>
          <w:trHeight w:val="499"/>
        </w:trPr>
        <w:tc>
          <w:tcPr>
            <w:tcW w:w="43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F5D6BE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合计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443C41DE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7564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56B7AB74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3957C2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35E8866B" w14:textId="77777777" w:rsidR="00A05A0D" w:rsidRPr="00A05A0D" w:rsidRDefault="00A05A0D" w:rsidP="00A05A0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05A0D">
              <w:rPr>
                <w:rFonts w:ascii="宋体" w:hAnsi="宋体" w:cs="宋体" w:hint="eastAsia"/>
                <w:kern w:val="0"/>
                <w:sz w:val="18"/>
                <w:szCs w:val="18"/>
              </w:rPr>
              <w:t>18.183</w:t>
            </w: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7981A7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6FA1C9" w14:textId="77777777" w:rsidR="00A05A0D" w:rsidRPr="00A05A0D" w:rsidRDefault="00A05A0D" w:rsidP="00A05A0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14:paraId="0CB24667" w14:textId="77777777" w:rsidR="004C4FB2" w:rsidRPr="00820A72" w:rsidRDefault="004C4FB2" w:rsidP="00971A12"/>
    <w:p w14:paraId="2E43941E" w14:textId="77777777" w:rsidR="00BD72D3" w:rsidRDefault="00BD72D3" w:rsidP="000C68D2">
      <w:pPr>
        <w:pStyle w:val="2"/>
      </w:pPr>
      <w:bookmarkStart w:id="147" w:name="_Toc10938"/>
      <w:bookmarkStart w:id="148" w:name="_Toc765"/>
      <w:bookmarkStart w:id="149" w:name="_Toc28622"/>
      <w:bookmarkStart w:id="150" w:name="_Toc451342104"/>
      <w:bookmarkStart w:id="151" w:name="_Toc451342913"/>
      <w:bookmarkStart w:id="152" w:name="_Toc461981129"/>
      <w:r w:rsidRPr="00F54024">
        <w:rPr>
          <w:rFonts w:hint="eastAsia"/>
        </w:rPr>
        <w:lastRenderedPageBreak/>
        <w:t>稳定性测试</w:t>
      </w:r>
      <w:bookmarkEnd w:id="147"/>
      <w:bookmarkEnd w:id="148"/>
      <w:bookmarkEnd w:id="149"/>
      <w:bookmarkEnd w:id="150"/>
      <w:bookmarkEnd w:id="151"/>
      <w:bookmarkEnd w:id="152"/>
    </w:p>
    <w:p w14:paraId="71960D4D" w14:textId="77777777" w:rsidR="00901048" w:rsidRPr="006E054B" w:rsidRDefault="00901048" w:rsidP="008D6F01">
      <w:pPr>
        <w:pStyle w:val="3"/>
      </w:pPr>
      <w:bookmarkStart w:id="153" w:name="_Toc461981130"/>
      <w:r w:rsidRPr="006E054B">
        <w:rPr>
          <w:rFonts w:hint="eastAsia"/>
        </w:rPr>
        <w:t>测试说明</w:t>
      </w:r>
      <w:bookmarkEnd w:id="15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920"/>
      </w:tblGrid>
      <w:tr w:rsidR="00901048" w:rsidRPr="008D1F62" w14:paraId="38EDE986" w14:textId="77777777" w:rsidTr="00C97CB2">
        <w:tc>
          <w:tcPr>
            <w:tcW w:w="1620" w:type="dxa"/>
            <w:tcBorders>
              <w:bottom w:val="single" w:sz="4" w:space="0" w:color="000000"/>
            </w:tcBorders>
            <w:shd w:val="clear" w:color="auto" w:fill="339966"/>
          </w:tcPr>
          <w:p w14:paraId="24892AFA" w14:textId="77777777" w:rsidR="00901048" w:rsidRPr="008D1F62" w:rsidRDefault="00901048" w:rsidP="00C97CB2">
            <w:pPr>
              <w:rPr>
                <w:sz w:val="24"/>
                <w:szCs w:val="24"/>
              </w:rPr>
            </w:pPr>
            <w:r w:rsidRPr="008D1F62"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7920" w:type="dxa"/>
            <w:shd w:val="clear" w:color="auto" w:fill="339966"/>
          </w:tcPr>
          <w:p w14:paraId="3D4270CB" w14:textId="77777777" w:rsidR="00901048" w:rsidRPr="008D1F62" w:rsidRDefault="00901048" w:rsidP="00C97CB2">
            <w:pPr>
              <w:rPr>
                <w:sz w:val="24"/>
                <w:szCs w:val="24"/>
              </w:rPr>
            </w:pPr>
            <w:r w:rsidRPr="008D1F62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901048" w:rsidRPr="008D1F62" w14:paraId="3A53C6E3" w14:textId="77777777" w:rsidTr="00C97CB2">
        <w:tc>
          <w:tcPr>
            <w:tcW w:w="1620" w:type="dxa"/>
            <w:shd w:val="clear" w:color="auto" w:fill="FFFFFF"/>
            <w:vAlign w:val="center"/>
          </w:tcPr>
          <w:p w14:paraId="1A2481FD" w14:textId="77777777" w:rsidR="00901048" w:rsidRPr="008D1F62" w:rsidRDefault="00901048" w:rsidP="00C97CB2">
            <w:pPr>
              <w:rPr>
                <w:sz w:val="24"/>
                <w:szCs w:val="24"/>
              </w:rPr>
            </w:pPr>
            <w:r w:rsidRPr="008D1F62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7920" w:type="dxa"/>
          </w:tcPr>
          <w:p w14:paraId="059B8541" w14:textId="77777777" w:rsidR="00901048" w:rsidRPr="008D1F62" w:rsidRDefault="00460536" w:rsidP="00C97CB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根据综合交易</w:t>
            </w:r>
            <w:r w:rsidR="00901048" w:rsidRPr="008D1F62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负载测试结果，采用系统峰值60%的压力，稳定运行</w:t>
            </w:r>
            <w:r w:rsidR="00675809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12</w:t>
            </w:r>
            <w:r w:rsidR="00901048" w:rsidRPr="008D1F62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小时，检验被测试系统的稳定运行能力。</w:t>
            </w:r>
          </w:p>
        </w:tc>
      </w:tr>
      <w:tr w:rsidR="00901048" w:rsidRPr="008D1F62" w14:paraId="1062DC18" w14:textId="77777777" w:rsidTr="00C97CB2">
        <w:tc>
          <w:tcPr>
            <w:tcW w:w="1620" w:type="dxa"/>
            <w:shd w:val="clear" w:color="auto" w:fill="FFFFFF"/>
            <w:vAlign w:val="center"/>
          </w:tcPr>
          <w:p w14:paraId="3B01B5C0" w14:textId="77777777" w:rsidR="00901048" w:rsidRPr="008D1F62" w:rsidRDefault="00901048" w:rsidP="00C97CB2">
            <w:pPr>
              <w:rPr>
                <w:sz w:val="24"/>
                <w:szCs w:val="24"/>
              </w:rPr>
            </w:pPr>
            <w:r w:rsidRPr="008D1F62">
              <w:rPr>
                <w:rFonts w:hint="eastAsia"/>
                <w:sz w:val="24"/>
                <w:szCs w:val="24"/>
              </w:rPr>
              <w:t>期望结果</w:t>
            </w:r>
          </w:p>
        </w:tc>
        <w:tc>
          <w:tcPr>
            <w:tcW w:w="7920" w:type="dxa"/>
          </w:tcPr>
          <w:p w14:paraId="4BA664EF" w14:textId="77777777" w:rsidR="00901048" w:rsidRPr="008D1F62" w:rsidRDefault="00160CAA" w:rsidP="00C97CB2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综合交易场景</w:t>
            </w:r>
            <w:r w:rsidR="002F6A54">
              <w:rPr>
                <w:rFonts w:asciiTheme="minorEastAsia" w:eastAsiaTheme="minorEastAsia" w:hAnsiTheme="minorEastAsia" w:hint="eastAsia"/>
                <w:sz w:val="24"/>
                <w:szCs w:val="24"/>
              </w:rPr>
              <w:t>情况下，采用稳定性测试，系统各个功能点所</w:t>
            </w:r>
            <w:r w:rsidR="00901048" w:rsidRPr="008D1F62">
              <w:rPr>
                <w:rFonts w:asciiTheme="minorEastAsia" w:eastAsiaTheme="minorEastAsia" w:hAnsiTheme="minorEastAsia" w:hint="eastAsia"/>
                <w:sz w:val="24"/>
                <w:szCs w:val="24"/>
              </w:rPr>
              <w:t>处理事务数满足要求；</w:t>
            </w:r>
          </w:p>
          <w:p w14:paraId="497B0B07" w14:textId="77777777" w:rsidR="00901048" w:rsidRPr="008D1F62" w:rsidRDefault="00901048" w:rsidP="00C97CB2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1F62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系统运行稳定。</w:t>
            </w:r>
          </w:p>
        </w:tc>
      </w:tr>
      <w:tr w:rsidR="003173C0" w:rsidRPr="008D1F62" w14:paraId="7A1F6D5E" w14:textId="77777777" w:rsidTr="00C97CB2">
        <w:tc>
          <w:tcPr>
            <w:tcW w:w="1620" w:type="dxa"/>
            <w:shd w:val="clear" w:color="auto" w:fill="FFFFFF"/>
            <w:vAlign w:val="center"/>
          </w:tcPr>
          <w:p w14:paraId="3BA2424F" w14:textId="77777777" w:rsidR="003173C0" w:rsidRPr="008D1F62" w:rsidRDefault="003173C0" w:rsidP="00C97C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7920" w:type="dxa"/>
          </w:tcPr>
          <w:p w14:paraId="5AD6B660" w14:textId="77777777" w:rsidR="003173C0" w:rsidRPr="00931F29" w:rsidRDefault="00CA2CFF" w:rsidP="00840184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将近</w:t>
            </w:r>
            <w:r w:rsidR="003173C0">
              <w:rPr>
                <w:rFonts w:asciiTheme="minorEastAsia" w:eastAsiaTheme="minorEastAsia" w:hAnsiTheme="minorEastAsia" w:hint="eastAsia"/>
                <w:sz w:val="24"/>
                <w:szCs w:val="24"/>
              </w:rPr>
              <w:t>100万</w:t>
            </w:r>
            <w:r w:rsidR="009B4279">
              <w:rPr>
                <w:rFonts w:asciiTheme="minorEastAsia" w:eastAsiaTheme="minorEastAsia" w:hAnsiTheme="minorEastAsia" w:hint="eastAsia"/>
                <w:sz w:val="24"/>
                <w:szCs w:val="24"/>
              </w:rPr>
              <w:t>条</w:t>
            </w:r>
            <w:r w:rsidR="003173C0">
              <w:rPr>
                <w:rFonts w:asciiTheme="minorEastAsia" w:eastAsiaTheme="minorEastAsia" w:hAnsiTheme="minorEastAsia" w:hint="eastAsia"/>
                <w:sz w:val="24"/>
                <w:szCs w:val="24"/>
              </w:rPr>
              <w:t>网银贷记业务往账</w:t>
            </w:r>
            <w:r w:rsidR="003173C0" w:rsidRPr="00931F29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</w:t>
            </w:r>
            <w:r w:rsidR="003173C0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3173C0" w:rsidRPr="008D1F62" w14:paraId="0126B855" w14:textId="77777777" w:rsidTr="00C97CB2">
        <w:tc>
          <w:tcPr>
            <w:tcW w:w="1620" w:type="dxa"/>
            <w:shd w:val="clear" w:color="auto" w:fill="FFFFFF"/>
            <w:vAlign w:val="center"/>
          </w:tcPr>
          <w:p w14:paraId="22B3AFF4" w14:textId="77777777" w:rsidR="003173C0" w:rsidRPr="008D1F62" w:rsidRDefault="003173C0" w:rsidP="00C97CB2">
            <w:pPr>
              <w:rPr>
                <w:sz w:val="24"/>
                <w:szCs w:val="24"/>
              </w:rPr>
            </w:pPr>
            <w:r w:rsidRPr="008D1F62">
              <w:rPr>
                <w:rFonts w:hint="eastAsia"/>
                <w:sz w:val="24"/>
                <w:szCs w:val="24"/>
              </w:rPr>
              <w:t>测试场景</w:t>
            </w:r>
          </w:p>
        </w:tc>
        <w:tc>
          <w:tcPr>
            <w:tcW w:w="7920" w:type="dxa"/>
          </w:tcPr>
          <w:p w14:paraId="6271E068" w14:textId="77777777" w:rsidR="003173C0" w:rsidRDefault="003173C0" w:rsidP="00C97CB2">
            <w:pPr>
              <w:pStyle w:val="13"/>
              <w:tabs>
                <w:tab w:val="clear" w:pos="432"/>
              </w:tabs>
              <w:adjustRightInd w:val="0"/>
              <w:ind w:left="0" w:firstLine="0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运用综合交易场景</w:t>
            </w:r>
            <w:r w:rsidRPr="008D1F62">
              <w:rPr>
                <w:rFonts w:asciiTheme="minorEastAsia" w:eastAsiaTheme="minorEastAsia" w:hAnsiTheme="minorEastAsia" w:hint="eastAsia"/>
                <w:sz w:val="24"/>
                <w:szCs w:val="24"/>
              </w:rPr>
              <w:t>，采用系统峰值</w:t>
            </w:r>
            <w:r w:rsidR="005B395E">
              <w:rPr>
                <w:rFonts w:asciiTheme="minorEastAsia" w:eastAsiaTheme="minorEastAsia" w:hAnsiTheme="minorEastAsia" w:hint="eastAsia"/>
                <w:sz w:val="24"/>
                <w:szCs w:val="24"/>
              </w:rPr>
              <w:t>6</w:t>
            </w:r>
            <w:r w:rsidRPr="008D1F62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0%的压力进行测试； </w:t>
            </w:r>
          </w:p>
          <w:p w14:paraId="45BADB89" w14:textId="77777777" w:rsidR="003173C0" w:rsidRDefault="003173C0" w:rsidP="00C97CB2">
            <w:pPr>
              <w:pStyle w:val="13"/>
              <w:tabs>
                <w:tab w:val="clear" w:pos="432"/>
              </w:tabs>
              <w:adjustRightInd w:val="0"/>
              <w:ind w:left="0" w:firstLine="0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综合交易场景各交易占比：</w:t>
            </w:r>
            <w:r>
              <w:rPr>
                <w:rFonts w:asciiTheme="majorEastAsia" w:eastAsiaTheme="majorEastAsia" w:hAnsiTheme="majorEastAsia" w:cs="仿宋" w:hint="eastAsia"/>
                <w:sz w:val="24"/>
                <w:szCs w:val="24"/>
              </w:rPr>
              <w:t>网银贷记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80%、</w:t>
            </w:r>
            <w:r>
              <w:rPr>
                <w:rFonts w:asciiTheme="majorEastAsia" w:eastAsiaTheme="majorEastAsia" w:hAnsiTheme="majorEastAsia" w:cs="仿宋" w:hint="eastAsia"/>
                <w:color w:val="000000"/>
                <w:sz w:val="24"/>
                <w:szCs w:val="24"/>
              </w:rPr>
              <w:t>网银借记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10%、</w:t>
            </w:r>
            <w:r>
              <w:rPr>
                <w:rFonts w:asciiTheme="majorEastAsia" w:eastAsiaTheme="majorEastAsia" w:hAnsiTheme="majorEastAsia" w:cs="仿宋" w:hint="eastAsia"/>
                <w:sz w:val="24"/>
                <w:szCs w:val="24"/>
              </w:rPr>
              <w:t>业务状态查询10%</w:t>
            </w:r>
            <w:r w:rsidRPr="00931F29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  <w:p w14:paraId="2C84E3DF" w14:textId="77777777" w:rsidR="003173C0" w:rsidRPr="008D1F62" w:rsidRDefault="003173C0" w:rsidP="00C97CB2">
            <w:pPr>
              <w:pStyle w:val="13"/>
              <w:tabs>
                <w:tab w:val="clear" w:pos="432"/>
              </w:tabs>
              <w:adjustRightInd w:val="0"/>
              <w:ind w:left="0" w:firstLine="0"/>
              <w:jc w:val="left"/>
              <w:textAlignment w:val="baseline"/>
              <w:rPr>
                <w:sz w:val="24"/>
                <w:szCs w:val="24"/>
              </w:rPr>
            </w:pPr>
            <w:r w:rsidRPr="008D1F62">
              <w:rPr>
                <w:rFonts w:hint="eastAsia"/>
                <w:sz w:val="24"/>
                <w:szCs w:val="24"/>
              </w:rPr>
              <w:t>脚本持续时间为</w:t>
            </w:r>
            <w:r>
              <w:rPr>
                <w:rFonts w:hint="eastAsia"/>
                <w:sz w:val="24"/>
                <w:szCs w:val="24"/>
              </w:rPr>
              <w:t>12</w:t>
            </w:r>
            <w:r w:rsidRPr="008D1F62">
              <w:rPr>
                <w:rFonts w:hint="eastAsia"/>
                <w:sz w:val="24"/>
                <w:szCs w:val="24"/>
              </w:rPr>
              <w:t>个小时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同时退出</w:t>
            </w:r>
            <w:r w:rsidRPr="008D1F62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3173C0" w:rsidRPr="008D1F62" w14:paraId="48F8A38C" w14:textId="77777777" w:rsidTr="00C97CB2">
        <w:tc>
          <w:tcPr>
            <w:tcW w:w="1620" w:type="dxa"/>
            <w:shd w:val="clear" w:color="auto" w:fill="FFFFFF"/>
            <w:vAlign w:val="center"/>
          </w:tcPr>
          <w:p w14:paraId="457A51F2" w14:textId="77777777" w:rsidR="003173C0" w:rsidRPr="008D1F62" w:rsidRDefault="003173C0" w:rsidP="00C97CB2">
            <w:pPr>
              <w:rPr>
                <w:sz w:val="24"/>
                <w:szCs w:val="24"/>
              </w:rPr>
            </w:pPr>
            <w:r w:rsidRPr="008D1F62">
              <w:rPr>
                <w:rFonts w:hint="eastAsia"/>
                <w:sz w:val="24"/>
                <w:szCs w:val="24"/>
              </w:rPr>
              <w:t>测试步骤</w:t>
            </w:r>
          </w:p>
        </w:tc>
        <w:tc>
          <w:tcPr>
            <w:tcW w:w="7920" w:type="dxa"/>
          </w:tcPr>
          <w:p w14:paraId="00A68C2F" w14:textId="77777777" w:rsidR="003173C0" w:rsidRPr="008D1F62" w:rsidRDefault="003173C0" w:rsidP="00C97CB2">
            <w:pPr>
              <w:pStyle w:val="13"/>
              <w:tabs>
                <w:tab w:val="clear" w:pos="432"/>
              </w:tabs>
              <w:ind w:left="0" w:firstLine="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已完成综合场景负载测试</w:t>
            </w:r>
            <w:r w:rsidRPr="008D1F62">
              <w:rPr>
                <w:rFonts w:asciiTheme="minorEastAsia" w:eastAsiaTheme="minorEastAsia" w:hAnsiTheme="minorEastAsia" w:hint="eastAsia"/>
                <w:sz w:val="24"/>
                <w:szCs w:val="24"/>
              </w:rPr>
              <w:t>，采用系统峰值60%的压力进行测试；</w:t>
            </w:r>
          </w:p>
          <w:p w14:paraId="105C88CC" w14:textId="77777777" w:rsidR="003173C0" w:rsidRPr="008D1F62" w:rsidRDefault="003173C0" w:rsidP="00C97CB2">
            <w:pPr>
              <w:pStyle w:val="13"/>
              <w:tabs>
                <w:tab w:val="clear" w:pos="432"/>
              </w:tabs>
              <w:ind w:left="0" w:firstLine="0"/>
              <w:jc w:val="left"/>
              <w:rPr>
                <w:sz w:val="24"/>
                <w:szCs w:val="24"/>
              </w:rPr>
            </w:pPr>
            <w:r w:rsidRPr="008D1F62">
              <w:rPr>
                <w:rFonts w:hint="eastAsia"/>
                <w:sz w:val="24"/>
                <w:szCs w:val="24"/>
              </w:rPr>
              <w:t>运行测试场景。</w:t>
            </w:r>
          </w:p>
        </w:tc>
      </w:tr>
      <w:tr w:rsidR="003173C0" w:rsidRPr="008D1F62" w14:paraId="0A8CE2A5" w14:textId="77777777" w:rsidTr="00C97CB2">
        <w:tc>
          <w:tcPr>
            <w:tcW w:w="1620" w:type="dxa"/>
            <w:shd w:val="clear" w:color="auto" w:fill="FFFFFF"/>
            <w:vAlign w:val="center"/>
          </w:tcPr>
          <w:p w14:paraId="05A70200" w14:textId="77777777" w:rsidR="003173C0" w:rsidRPr="008D1F62" w:rsidRDefault="003173C0" w:rsidP="00C97CB2">
            <w:pPr>
              <w:rPr>
                <w:sz w:val="24"/>
                <w:szCs w:val="24"/>
              </w:rPr>
            </w:pPr>
            <w:r w:rsidRPr="008D1F62">
              <w:rPr>
                <w:rFonts w:hint="eastAsia"/>
                <w:sz w:val="24"/>
                <w:szCs w:val="24"/>
              </w:rPr>
              <w:t>测试脚本说明</w:t>
            </w:r>
          </w:p>
        </w:tc>
        <w:tc>
          <w:tcPr>
            <w:tcW w:w="7920" w:type="dxa"/>
          </w:tcPr>
          <w:p w14:paraId="73046468" w14:textId="77777777" w:rsidR="003173C0" w:rsidRPr="008D1F62" w:rsidRDefault="003173C0" w:rsidP="00C97CB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使用已经做过综合交易场景负载测试</w:t>
            </w:r>
            <w:r w:rsidRPr="008D1F62">
              <w:rPr>
                <w:rFonts w:asciiTheme="minorEastAsia" w:eastAsiaTheme="minorEastAsia" w:hAnsiTheme="minorEastAsia" w:hint="eastAsia"/>
                <w:sz w:val="24"/>
                <w:szCs w:val="24"/>
              </w:rPr>
              <w:t>的脚本</w:t>
            </w:r>
          </w:p>
        </w:tc>
      </w:tr>
      <w:tr w:rsidR="003173C0" w:rsidRPr="008D1F62" w14:paraId="46BD978C" w14:textId="77777777" w:rsidTr="00C97CB2">
        <w:tc>
          <w:tcPr>
            <w:tcW w:w="1620" w:type="dxa"/>
            <w:shd w:val="clear" w:color="auto" w:fill="FFFFFF"/>
            <w:vAlign w:val="center"/>
          </w:tcPr>
          <w:p w14:paraId="59DF86F7" w14:textId="77777777" w:rsidR="003173C0" w:rsidRPr="008D1F62" w:rsidRDefault="003173C0" w:rsidP="00C97CB2">
            <w:pPr>
              <w:rPr>
                <w:sz w:val="24"/>
                <w:szCs w:val="24"/>
              </w:rPr>
            </w:pPr>
            <w:r w:rsidRPr="008D1F62">
              <w:rPr>
                <w:rFonts w:hint="eastAsia"/>
                <w:sz w:val="24"/>
                <w:szCs w:val="24"/>
              </w:rPr>
              <w:t>数据分析方法</w:t>
            </w:r>
          </w:p>
        </w:tc>
        <w:tc>
          <w:tcPr>
            <w:tcW w:w="7920" w:type="dxa"/>
          </w:tcPr>
          <w:p w14:paraId="6F49A651" w14:textId="77777777" w:rsidR="003173C0" w:rsidRPr="008D1F62" w:rsidRDefault="003173C0" w:rsidP="00C97CB2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D1F62">
              <w:rPr>
                <w:rFonts w:asciiTheme="minorEastAsia" w:eastAsiaTheme="minorEastAsia" w:hAnsiTheme="minorEastAsia" w:hint="eastAsia"/>
                <w:sz w:val="24"/>
                <w:szCs w:val="24"/>
              </w:rPr>
              <w:t>监控主机的资源（CPU、内存、磁盘繁忙率等）变化情况；</w:t>
            </w:r>
          </w:p>
          <w:p w14:paraId="777E638A" w14:textId="77777777" w:rsidR="003173C0" w:rsidRPr="008D1F62" w:rsidRDefault="003173C0" w:rsidP="00C97CB2">
            <w:pPr>
              <w:widowControl/>
              <w:adjustRightInd w:val="0"/>
              <w:spacing w:line="276" w:lineRule="auto"/>
              <w:jc w:val="left"/>
              <w:textAlignment w:val="baseline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统计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TPS、成功事物数、失败事务数</w:t>
            </w:r>
            <w:r w:rsidRPr="0033059A">
              <w:rPr>
                <w:rFonts w:asciiTheme="minorEastAsia" w:eastAsiaTheme="minorEastAsia" w:hAnsiTheme="minorEastAsia" w:hint="eastAsia"/>
                <w:sz w:val="24"/>
                <w:szCs w:val="24"/>
              </w:rPr>
              <w:t>、90%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响应时间、平均响应时间等数据。</w:t>
            </w:r>
          </w:p>
        </w:tc>
      </w:tr>
    </w:tbl>
    <w:p w14:paraId="726BBDC8" w14:textId="77777777" w:rsidR="00901048" w:rsidRPr="00820A72" w:rsidRDefault="00901048" w:rsidP="00901048"/>
    <w:p w14:paraId="2A5C9F63" w14:textId="77777777" w:rsidR="00901048" w:rsidRPr="006E054B" w:rsidRDefault="00901048" w:rsidP="008D6F01">
      <w:pPr>
        <w:pStyle w:val="3"/>
      </w:pPr>
      <w:bookmarkStart w:id="154" w:name="_Toc461981131"/>
      <w:r w:rsidRPr="006E054B">
        <w:rPr>
          <w:rFonts w:hint="eastAsia"/>
        </w:rPr>
        <w:t>测试结果</w:t>
      </w:r>
      <w:bookmarkEnd w:id="154"/>
    </w:p>
    <w:tbl>
      <w:tblPr>
        <w:tblW w:w="10020" w:type="dxa"/>
        <w:tblInd w:w="93" w:type="dxa"/>
        <w:tblLook w:val="04A0" w:firstRow="1" w:lastRow="0" w:firstColumn="1" w:lastColumn="0" w:noHBand="0" w:noVBand="1"/>
      </w:tblPr>
      <w:tblGrid>
        <w:gridCol w:w="1040"/>
        <w:gridCol w:w="800"/>
        <w:gridCol w:w="880"/>
        <w:gridCol w:w="760"/>
        <w:gridCol w:w="820"/>
        <w:gridCol w:w="880"/>
        <w:gridCol w:w="800"/>
        <w:gridCol w:w="880"/>
        <w:gridCol w:w="800"/>
        <w:gridCol w:w="1120"/>
        <w:gridCol w:w="1240"/>
      </w:tblGrid>
      <w:tr w:rsidR="00346BD4" w:rsidRPr="00346BD4" w14:paraId="3D588C48" w14:textId="77777777" w:rsidTr="00346BD4">
        <w:trPr>
          <w:trHeight w:val="499"/>
        </w:trPr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3E5B6B03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交易名称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542527F5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事务名称</w:t>
            </w:r>
            <w:r w:rsidRPr="00346BD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(关键步骤)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307AC1FD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并发用户比例（用户总数：80）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7070D489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平均响应时间</w:t>
            </w:r>
            <w:r w:rsidRPr="00346BD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(单位:秒)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33966C81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90%响应时间(单位:秒)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2CCD5786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成功事务数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5CA36E2B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失败事务数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04C65432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吞吐率（单位：B/s）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39966"/>
            <w:hideMark/>
          </w:tcPr>
          <w:p w14:paraId="4798BD35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TPS</w:t>
            </w:r>
            <w:r w:rsidRPr="00346BD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(单位:笔/秒)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499F7930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CPU利用率%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05F9059A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CPU利用率%</w:t>
            </w:r>
          </w:p>
        </w:tc>
      </w:tr>
      <w:tr w:rsidR="00346BD4" w:rsidRPr="00346BD4" w14:paraId="0A54AC3E" w14:textId="77777777" w:rsidTr="00346BD4">
        <w:trPr>
          <w:trHeight w:val="499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A8DDC" w14:textId="77777777" w:rsidR="00346BD4" w:rsidRPr="00346BD4" w:rsidRDefault="00346BD4" w:rsidP="00346BD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0F361" w14:textId="77777777" w:rsidR="00346BD4" w:rsidRPr="00346BD4" w:rsidRDefault="00346BD4" w:rsidP="00346BD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5D4DC" w14:textId="77777777" w:rsidR="00346BD4" w:rsidRPr="00346BD4" w:rsidRDefault="00346BD4" w:rsidP="00346BD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B3E93F" w14:textId="77777777" w:rsidR="00346BD4" w:rsidRPr="00346BD4" w:rsidRDefault="00346BD4" w:rsidP="00346BD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07C9E2" w14:textId="77777777" w:rsidR="00346BD4" w:rsidRPr="00346BD4" w:rsidRDefault="00346BD4" w:rsidP="00346BD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D8E58D" w14:textId="77777777" w:rsidR="00346BD4" w:rsidRPr="00346BD4" w:rsidRDefault="00346BD4" w:rsidP="00346BD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EB3534" w14:textId="77777777" w:rsidR="00346BD4" w:rsidRPr="00346BD4" w:rsidRDefault="00346BD4" w:rsidP="00346BD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64E3B4" w14:textId="77777777" w:rsidR="00346BD4" w:rsidRPr="00346BD4" w:rsidRDefault="00346BD4" w:rsidP="00346BD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806C18" w14:textId="77777777" w:rsidR="00346BD4" w:rsidRPr="00346BD4" w:rsidRDefault="00346BD4" w:rsidP="00346BD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7DBFD0B9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(应用服务器)</w:t>
            </w:r>
            <w:r w:rsidRPr="00346BD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200.1.1.89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66"/>
            <w:hideMark/>
          </w:tcPr>
          <w:p w14:paraId="42B73AB9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(数据库服务器)</w:t>
            </w:r>
            <w:r w:rsidRPr="00346BD4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br/>
              <w:t>200.1.1.189</w:t>
            </w:r>
          </w:p>
        </w:tc>
      </w:tr>
      <w:tr w:rsidR="00346BD4" w:rsidRPr="00346BD4" w14:paraId="78BBCE89" w14:textId="77777777" w:rsidTr="00346BD4">
        <w:trPr>
          <w:trHeight w:val="499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0829D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业务状态查询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FB4CD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业务状态查询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7E861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10%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61AA84CA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1.026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65B51206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1.076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6E8153D5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336972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727A028B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4DC08B8D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11,837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6EB68034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7.785 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6A613EE1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8.40%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2FB61E79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7.60%</w:t>
            </w:r>
          </w:p>
        </w:tc>
      </w:tr>
      <w:tr w:rsidR="00346BD4" w:rsidRPr="00346BD4" w14:paraId="4E423359" w14:textId="77777777" w:rsidTr="00346BD4">
        <w:trPr>
          <w:trHeight w:val="499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F6204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网银借记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02439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网银借记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A6058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10%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4FDEEE4E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7.296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3668F41D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8.62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7369C4D7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47413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3BB150CF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75F3D6" w14:textId="77777777" w:rsidR="00346BD4" w:rsidRPr="00346BD4" w:rsidRDefault="00346BD4" w:rsidP="00346BD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74181C06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1.095 </w:t>
            </w: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F816BA" w14:textId="77777777" w:rsidR="00346BD4" w:rsidRPr="00346BD4" w:rsidRDefault="00346BD4" w:rsidP="00346BD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8CC3D9" w14:textId="77777777" w:rsidR="00346BD4" w:rsidRPr="00346BD4" w:rsidRDefault="00346BD4" w:rsidP="00346BD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46BD4" w:rsidRPr="00346BD4" w14:paraId="7A283A17" w14:textId="77777777" w:rsidTr="00346BD4">
        <w:trPr>
          <w:trHeight w:val="499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8BD2A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网银贷记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DDA50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网银贷记汇兑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CF1AC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80%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06003FAF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7.974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5297DB23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9.471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26BEC142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339875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7F08B7E5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83D1DE" w14:textId="77777777" w:rsidR="00346BD4" w:rsidRPr="00346BD4" w:rsidRDefault="00346BD4" w:rsidP="00346BD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vAlign w:val="center"/>
            <w:hideMark/>
          </w:tcPr>
          <w:p w14:paraId="3816E6EC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7.852 </w:t>
            </w: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A5CB31" w14:textId="77777777" w:rsidR="00346BD4" w:rsidRPr="00346BD4" w:rsidRDefault="00346BD4" w:rsidP="00346BD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710060" w14:textId="77777777" w:rsidR="00346BD4" w:rsidRPr="00346BD4" w:rsidRDefault="00346BD4" w:rsidP="00346BD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46BD4" w:rsidRPr="00346BD4" w14:paraId="67F9F3A6" w14:textId="77777777" w:rsidTr="00346BD4">
        <w:trPr>
          <w:trHeight w:val="499"/>
        </w:trPr>
        <w:tc>
          <w:tcPr>
            <w:tcW w:w="43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496EAD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合计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4027D976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724260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53CE4C06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758F3" w14:textId="77777777" w:rsidR="00346BD4" w:rsidRPr="00346BD4" w:rsidRDefault="00346BD4" w:rsidP="00346BD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7EDCC"/>
            <w:noWrap/>
            <w:vAlign w:val="center"/>
            <w:hideMark/>
          </w:tcPr>
          <w:p w14:paraId="482C22CA" w14:textId="77777777" w:rsidR="00346BD4" w:rsidRPr="00346BD4" w:rsidRDefault="00346BD4" w:rsidP="00346BD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46BD4">
              <w:rPr>
                <w:rFonts w:ascii="宋体" w:hAnsi="宋体" w:cs="宋体" w:hint="eastAsia"/>
                <w:kern w:val="0"/>
                <w:sz w:val="18"/>
                <w:szCs w:val="18"/>
              </w:rPr>
              <w:t>16.732</w:t>
            </w: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3F8848" w14:textId="77777777" w:rsidR="00346BD4" w:rsidRPr="00346BD4" w:rsidRDefault="00346BD4" w:rsidP="00346BD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5C1763" w14:textId="77777777" w:rsidR="00346BD4" w:rsidRPr="00346BD4" w:rsidRDefault="00346BD4" w:rsidP="00346BD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14:paraId="7B051A78" w14:textId="77777777" w:rsidR="00D248D0" w:rsidRDefault="00D248D0" w:rsidP="008D1F62">
      <w:pPr>
        <w:rPr>
          <w:sz w:val="24"/>
          <w:szCs w:val="24"/>
        </w:rPr>
      </w:pPr>
    </w:p>
    <w:p w14:paraId="0DD55CCA" w14:textId="77777777" w:rsidR="00D248D0" w:rsidRDefault="00D248D0" w:rsidP="008D1F62">
      <w:pPr>
        <w:rPr>
          <w:sz w:val="24"/>
          <w:szCs w:val="24"/>
        </w:rPr>
      </w:pPr>
    </w:p>
    <w:p w14:paraId="4D557A23" w14:textId="77777777" w:rsidR="00D248D0" w:rsidRDefault="00D248D0" w:rsidP="008D1F62">
      <w:pPr>
        <w:rPr>
          <w:sz w:val="24"/>
          <w:szCs w:val="24"/>
        </w:rPr>
      </w:pPr>
    </w:p>
    <w:p w14:paraId="633B78DD" w14:textId="77777777" w:rsidR="00D248D0" w:rsidRDefault="00D248D0" w:rsidP="008D1F62">
      <w:pPr>
        <w:rPr>
          <w:sz w:val="24"/>
          <w:szCs w:val="24"/>
        </w:rPr>
      </w:pPr>
    </w:p>
    <w:p w14:paraId="7B98A28E" w14:textId="77777777" w:rsidR="00562A85" w:rsidRPr="009C3C19" w:rsidRDefault="00562A85" w:rsidP="00562A85">
      <w:pPr>
        <w:pStyle w:val="1"/>
      </w:pPr>
      <w:bookmarkStart w:id="155" w:name="_Toc302131866"/>
      <w:bookmarkStart w:id="156" w:name="_Toc23066"/>
      <w:bookmarkStart w:id="157" w:name="_Toc24041"/>
      <w:bookmarkStart w:id="158" w:name="_Toc17586"/>
      <w:bookmarkStart w:id="159" w:name="_Toc430867998"/>
      <w:bookmarkStart w:id="160" w:name="_Toc461981132"/>
      <w:bookmarkStart w:id="161" w:name="OLE_LINK347"/>
      <w:bookmarkStart w:id="162" w:name="OLE_LINK348"/>
      <w:r w:rsidRPr="009C3C19">
        <w:rPr>
          <w:rFonts w:hint="eastAsia"/>
        </w:rPr>
        <w:lastRenderedPageBreak/>
        <w:t>测试中参数优化调整</w:t>
      </w:r>
      <w:bookmarkEnd w:id="155"/>
      <w:bookmarkEnd w:id="156"/>
      <w:bookmarkEnd w:id="157"/>
      <w:bookmarkEnd w:id="158"/>
      <w:bookmarkEnd w:id="159"/>
      <w:bookmarkEnd w:id="160"/>
    </w:p>
    <w:p w14:paraId="29A10D7C" w14:textId="77777777" w:rsidR="00562A85" w:rsidRDefault="00053AA2" w:rsidP="007174A5">
      <w:pPr>
        <w:numPr>
          <w:ilvl w:val="0"/>
          <w:numId w:val="8"/>
        </w:numPr>
        <w:spacing w:line="360" w:lineRule="auto"/>
        <w:ind w:firstLine="420"/>
        <w:rPr>
          <w:rFonts w:ascii="宋体" w:hAnsi="宋体" w:cs="仿宋"/>
          <w:color w:val="000000"/>
          <w:szCs w:val="21"/>
        </w:rPr>
      </w:pPr>
      <w:r>
        <w:rPr>
          <w:rFonts w:ascii="宋体" w:hAnsi="宋体" w:cs="仿宋" w:hint="eastAsia"/>
          <w:color w:val="000000"/>
          <w:szCs w:val="21"/>
        </w:rPr>
        <w:t>调整</w:t>
      </w:r>
      <w:r w:rsidR="00846857">
        <w:rPr>
          <w:rFonts w:ascii="宋体" w:hAnsi="宋体" w:cs="仿宋" w:hint="eastAsia"/>
          <w:color w:val="000000"/>
          <w:szCs w:val="21"/>
        </w:rPr>
        <w:t>数据库的</w:t>
      </w:r>
      <w:r w:rsidR="009720FD">
        <w:rPr>
          <w:rFonts w:ascii="宋体" w:hAnsi="宋体" w:cs="仿宋" w:hint="eastAsia"/>
          <w:color w:val="000000"/>
          <w:szCs w:val="21"/>
        </w:rPr>
        <w:t>最大</w:t>
      </w:r>
      <w:r w:rsidR="00846857">
        <w:rPr>
          <w:rFonts w:ascii="宋体" w:hAnsi="宋体" w:cs="仿宋" w:hint="eastAsia"/>
          <w:color w:val="000000"/>
          <w:szCs w:val="21"/>
        </w:rPr>
        <w:t>连接数</w:t>
      </w:r>
      <w:r w:rsidR="00562A85" w:rsidRPr="007174A5">
        <w:rPr>
          <w:rFonts w:ascii="宋体" w:hAnsi="宋体" w:cs="仿宋" w:hint="eastAsia"/>
          <w:color w:val="000000"/>
          <w:szCs w:val="21"/>
        </w:rPr>
        <w:t>。</w:t>
      </w:r>
    </w:p>
    <w:bookmarkEnd w:id="161"/>
    <w:bookmarkEnd w:id="162"/>
    <w:p w14:paraId="228F171B" w14:textId="77777777" w:rsidR="00D248D0" w:rsidRDefault="000C1965" w:rsidP="00D248D0">
      <w:pPr>
        <w:numPr>
          <w:ilvl w:val="0"/>
          <w:numId w:val="8"/>
        </w:numPr>
        <w:spacing w:line="360" w:lineRule="auto"/>
        <w:ind w:firstLine="420"/>
        <w:rPr>
          <w:rFonts w:ascii="宋体" w:hAnsi="宋体" w:cs="仿宋"/>
          <w:color w:val="000000"/>
          <w:szCs w:val="21"/>
        </w:rPr>
      </w:pPr>
      <w:r>
        <w:rPr>
          <w:rFonts w:ascii="宋体" w:hAnsi="宋体" w:cs="仿宋" w:hint="eastAsia"/>
          <w:color w:val="000000"/>
          <w:szCs w:val="21"/>
        </w:rPr>
        <w:t>对</w:t>
      </w:r>
      <w:r w:rsidR="00CD7A31">
        <w:rPr>
          <w:rFonts w:ascii="宋体" w:hAnsi="宋体" w:cs="仿宋" w:hint="eastAsia"/>
          <w:color w:val="000000"/>
          <w:szCs w:val="21"/>
        </w:rPr>
        <w:t>数据</w:t>
      </w:r>
      <w:r w:rsidR="00522832">
        <w:rPr>
          <w:rFonts w:ascii="宋体" w:hAnsi="宋体" w:cs="仿宋" w:hint="eastAsia"/>
          <w:color w:val="000000"/>
          <w:szCs w:val="21"/>
        </w:rPr>
        <w:t>表</w:t>
      </w:r>
      <w:r w:rsidR="008226BC">
        <w:rPr>
          <w:rFonts w:ascii="宋体" w:hAnsi="宋体" w:cs="仿宋" w:hint="eastAsia"/>
          <w:color w:val="000000"/>
          <w:szCs w:val="21"/>
        </w:rPr>
        <w:t>建立</w:t>
      </w:r>
      <w:r w:rsidR="005162B1">
        <w:rPr>
          <w:rFonts w:ascii="宋体" w:hAnsi="宋体" w:cs="仿宋" w:hint="eastAsia"/>
          <w:color w:val="000000"/>
          <w:szCs w:val="21"/>
        </w:rPr>
        <w:t>了</w:t>
      </w:r>
      <w:r w:rsidR="009E7DFF">
        <w:rPr>
          <w:rFonts w:ascii="宋体" w:hAnsi="宋体" w:cs="仿宋" w:hint="eastAsia"/>
          <w:color w:val="000000"/>
          <w:szCs w:val="21"/>
        </w:rPr>
        <w:t>索引</w:t>
      </w:r>
      <w:r w:rsidR="00714BAE">
        <w:rPr>
          <w:rFonts w:ascii="宋体" w:hAnsi="宋体" w:cs="仿宋" w:hint="eastAsia"/>
          <w:color w:val="000000"/>
          <w:szCs w:val="21"/>
        </w:rPr>
        <w:t>机制</w:t>
      </w:r>
      <w:r w:rsidR="008226BC">
        <w:rPr>
          <w:rFonts w:ascii="宋体" w:hAnsi="宋体" w:cs="仿宋" w:hint="eastAsia"/>
          <w:color w:val="000000"/>
          <w:szCs w:val="21"/>
        </w:rPr>
        <w:t>。</w:t>
      </w:r>
    </w:p>
    <w:p w14:paraId="66761E1B" w14:textId="77777777" w:rsidR="00256658" w:rsidRPr="00256658" w:rsidRDefault="00256658" w:rsidP="00256658">
      <w:pPr>
        <w:spacing w:line="360" w:lineRule="auto"/>
        <w:rPr>
          <w:rFonts w:ascii="宋体" w:hAnsi="宋体" w:cs="仿宋"/>
          <w:color w:val="000000"/>
          <w:szCs w:val="21"/>
        </w:rPr>
      </w:pPr>
    </w:p>
    <w:p w14:paraId="5C6DCD98" w14:textId="77777777" w:rsidR="00BD72D3" w:rsidRPr="00F54024" w:rsidRDefault="00BD72D3" w:rsidP="00EE211E">
      <w:pPr>
        <w:pStyle w:val="1"/>
      </w:pPr>
      <w:bookmarkStart w:id="163" w:name="_Toc151350993"/>
      <w:bookmarkStart w:id="164" w:name="_Toc151351044"/>
      <w:bookmarkStart w:id="165" w:name="_Toc151351205"/>
      <w:bookmarkStart w:id="166" w:name="_Toc302131871"/>
      <w:bookmarkStart w:id="167" w:name="_Toc9934"/>
      <w:bookmarkStart w:id="168" w:name="_Toc2507"/>
      <w:bookmarkStart w:id="169" w:name="_Toc451"/>
      <w:bookmarkStart w:id="170" w:name="_Toc451342109"/>
      <w:bookmarkStart w:id="171" w:name="_Toc451342918"/>
      <w:bookmarkStart w:id="172" w:name="_Toc461981133"/>
      <w:r w:rsidRPr="00F54024">
        <w:rPr>
          <w:rFonts w:hint="eastAsia"/>
        </w:rPr>
        <w:t>结论和建议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7B752D9C" w14:textId="77777777" w:rsidR="00BD72D3" w:rsidRPr="00F54024" w:rsidRDefault="00BD72D3" w:rsidP="00EE211E">
      <w:pPr>
        <w:pStyle w:val="2"/>
      </w:pPr>
      <w:bookmarkStart w:id="173" w:name="_Toc23043"/>
      <w:bookmarkStart w:id="174" w:name="_Toc451342110"/>
      <w:bookmarkStart w:id="175" w:name="_Toc451342919"/>
      <w:bookmarkStart w:id="176" w:name="_Toc461981134"/>
      <w:r w:rsidRPr="00F54024">
        <w:rPr>
          <w:rFonts w:hint="eastAsia"/>
        </w:rPr>
        <w:t>结论总结</w:t>
      </w:r>
      <w:bookmarkEnd w:id="173"/>
      <w:bookmarkEnd w:id="174"/>
      <w:bookmarkEnd w:id="175"/>
      <w:bookmarkEnd w:id="176"/>
    </w:p>
    <w:p w14:paraId="5963C15E" w14:textId="77777777" w:rsidR="00BD72D3" w:rsidRPr="00564F4F" w:rsidRDefault="00BD72D3" w:rsidP="00EE211E">
      <w:pPr>
        <w:pStyle w:val="3"/>
      </w:pPr>
      <w:bookmarkStart w:id="177" w:name="_Toc451342111"/>
      <w:bookmarkStart w:id="178" w:name="_Toc451342920"/>
      <w:bookmarkStart w:id="179" w:name="_Toc461981135"/>
      <w:r w:rsidRPr="00564F4F">
        <w:rPr>
          <w:rFonts w:hint="eastAsia"/>
        </w:rPr>
        <w:t>基准测试</w:t>
      </w:r>
      <w:bookmarkEnd w:id="177"/>
      <w:bookmarkEnd w:id="178"/>
      <w:bookmarkEnd w:id="179"/>
    </w:p>
    <w:p w14:paraId="62FE0B30" w14:textId="77777777" w:rsidR="00BD72D3" w:rsidRPr="00397373" w:rsidRDefault="00A438CF" w:rsidP="00397373">
      <w:pPr>
        <w:tabs>
          <w:tab w:val="center" w:pos="4153"/>
        </w:tabs>
        <w:spacing w:line="360" w:lineRule="auto"/>
        <w:ind w:firstLineChars="200" w:firstLine="480"/>
        <w:rPr>
          <w:rFonts w:asciiTheme="minorEastAsia" w:eastAsiaTheme="minorEastAsia" w:hAnsiTheme="minorEastAsia" w:cs="仿宋"/>
          <w:bCs/>
          <w:sz w:val="24"/>
          <w:szCs w:val="24"/>
        </w:rPr>
      </w:pPr>
      <w:r w:rsidRPr="00397373">
        <w:rPr>
          <w:rFonts w:asciiTheme="minorEastAsia" w:eastAsiaTheme="minorEastAsia" w:hAnsiTheme="minorEastAsia" w:cs="仿宋" w:hint="eastAsia"/>
          <w:bCs/>
          <w:sz w:val="24"/>
          <w:szCs w:val="24"/>
        </w:rPr>
        <w:t>本次测试对</w:t>
      </w:r>
      <w:r w:rsidR="00557F0B">
        <w:rPr>
          <w:rFonts w:asciiTheme="minorEastAsia" w:eastAsiaTheme="minorEastAsia" w:hAnsiTheme="minorEastAsia" w:cs="仿宋" w:hint="eastAsia"/>
          <w:bCs/>
          <w:sz w:val="24"/>
          <w:szCs w:val="24"/>
        </w:rPr>
        <w:t>分别对网银贷记业务、网银借记业务、</w:t>
      </w:r>
      <w:r w:rsidR="002F5C40">
        <w:rPr>
          <w:rFonts w:asciiTheme="minorEastAsia" w:eastAsiaTheme="minorEastAsia" w:hAnsiTheme="minorEastAsia" w:cs="仿宋" w:hint="eastAsia"/>
          <w:bCs/>
          <w:sz w:val="24"/>
          <w:szCs w:val="24"/>
        </w:rPr>
        <w:t>业务状态查询交易</w:t>
      </w:r>
      <w:r w:rsidR="00BD72D3" w:rsidRPr="00397373">
        <w:rPr>
          <w:rFonts w:asciiTheme="minorEastAsia" w:eastAsiaTheme="minorEastAsia" w:hAnsiTheme="minorEastAsia" w:cs="仿宋" w:hint="eastAsia"/>
          <w:bCs/>
          <w:sz w:val="24"/>
          <w:szCs w:val="24"/>
        </w:rPr>
        <w:t>进行了单用户运行</w:t>
      </w:r>
      <w:r w:rsidR="00381E26">
        <w:rPr>
          <w:rFonts w:asciiTheme="minorEastAsia" w:eastAsiaTheme="minorEastAsia" w:hAnsiTheme="minorEastAsia" w:cs="仿宋" w:hint="eastAsia"/>
          <w:bCs/>
          <w:sz w:val="24"/>
          <w:szCs w:val="24"/>
        </w:rPr>
        <w:t>5</w:t>
      </w:r>
      <w:r w:rsidR="00272B6F">
        <w:rPr>
          <w:rFonts w:asciiTheme="minorEastAsia" w:eastAsiaTheme="minorEastAsia" w:hAnsiTheme="minorEastAsia" w:cs="仿宋" w:hint="eastAsia"/>
          <w:bCs/>
          <w:sz w:val="24"/>
          <w:szCs w:val="24"/>
        </w:rPr>
        <w:t>分钟</w:t>
      </w:r>
      <w:r w:rsidR="00BD72D3" w:rsidRPr="00397373">
        <w:rPr>
          <w:rFonts w:asciiTheme="minorEastAsia" w:eastAsiaTheme="minorEastAsia" w:hAnsiTheme="minorEastAsia" w:cs="仿宋" w:hint="eastAsia"/>
          <w:bCs/>
          <w:sz w:val="24"/>
          <w:szCs w:val="24"/>
        </w:rPr>
        <w:t>的基准测试，</w:t>
      </w:r>
      <w:r w:rsidR="00C17D50">
        <w:rPr>
          <w:rFonts w:asciiTheme="minorEastAsia" w:eastAsiaTheme="minorEastAsia" w:hAnsiTheme="minorEastAsia" w:cs="仿宋" w:hint="eastAsia"/>
          <w:bCs/>
          <w:sz w:val="24"/>
          <w:szCs w:val="24"/>
        </w:rPr>
        <w:t>经过反复</w:t>
      </w:r>
      <w:r w:rsidR="0005671D" w:rsidRPr="00397373">
        <w:rPr>
          <w:rFonts w:asciiTheme="minorEastAsia" w:eastAsiaTheme="minorEastAsia" w:hAnsiTheme="minorEastAsia" w:cs="仿宋" w:hint="eastAsia"/>
          <w:bCs/>
          <w:sz w:val="24"/>
          <w:szCs w:val="24"/>
        </w:rPr>
        <w:t>测试，基准测试稳定，各项指标符合</w:t>
      </w:r>
      <w:r w:rsidR="00BD72D3" w:rsidRPr="00397373">
        <w:rPr>
          <w:rFonts w:asciiTheme="minorEastAsia" w:eastAsiaTheme="minorEastAsia" w:hAnsiTheme="minorEastAsia" w:cs="仿宋" w:hint="eastAsia"/>
          <w:bCs/>
          <w:sz w:val="24"/>
          <w:szCs w:val="24"/>
        </w:rPr>
        <w:t>要求，没有出现异常情况。</w:t>
      </w:r>
    </w:p>
    <w:p w14:paraId="47001AB0" w14:textId="77777777" w:rsidR="00BD72D3" w:rsidRPr="00200DF6" w:rsidRDefault="002075B1" w:rsidP="00EE211E">
      <w:pPr>
        <w:pStyle w:val="3"/>
      </w:pPr>
      <w:bookmarkStart w:id="180" w:name="_Toc451342112"/>
      <w:bookmarkStart w:id="181" w:name="_Toc451342921"/>
      <w:bookmarkStart w:id="182" w:name="_Toc461981136"/>
      <w:bookmarkStart w:id="183" w:name="OLE_LINK311"/>
      <w:bookmarkStart w:id="184" w:name="OLE_LINK312"/>
      <w:r w:rsidRPr="00200DF6">
        <w:rPr>
          <w:rFonts w:hint="eastAsia"/>
        </w:rPr>
        <w:lastRenderedPageBreak/>
        <w:t>单交易</w:t>
      </w:r>
      <w:r w:rsidR="00BD72D3" w:rsidRPr="00200DF6">
        <w:rPr>
          <w:rFonts w:hint="eastAsia"/>
        </w:rPr>
        <w:t>并发负载测试</w:t>
      </w:r>
      <w:bookmarkEnd w:id="180"/>
      <w:bookmarkEnd w:id="181"/>
      <w:bookmarkEnd w:id="182"/>
    </w:p>
    <w:p w14:paraId="6A0C9B24" w14:textId="77777777" w:rsidR="00C60890" w:rsidRPr="00FD7D3C" w:rsidRDefault="0024624E" w:rsidP="00FD7D3C">
      <w:pPr>
        <w:pStyle w:val="4"/>
        <w:spacing w:line="377" w:lineRule="auto"/>
        <w:ind w:left="862" w:hangingChars="308" w:hanging="862"/>
      </w:pPr>
      <w:bookmarkStart w:id="185" w:name="OLE_LINK340"/>
      <w:bookmarkStart w:id="186" w:name="OLE_LINK341"/>
      <w:r w:rsidRPr="00FD7D3C">
        <w:rPr>
          <w:rFonts w:hint="eastAsia"/>
        </w:rPr>
        <w:t>网银贷记业务</w:t>
      </w:r>
    </w:p>
    <w:p w14:paraId="00A89FAE" w14:textId="77777777" w:rsidR="00AF3C93" w:rsidRDefault="00AF3C93" w:rsidP="00AF3C93">
      <w:pPr>
        <w:jc w:val="center"/>
      </w:pPr>
      <w:r>
        <w:rPr>
          <w:noProof/>
        </w:rPr>
        <w:drawing>
          <wp:inline distT="0" distB="0" distL="0" distR="0" wp14:anchorId="1F264EA1" wp14:editId="1BA32DCA">
            <wp:extent cx="5486400" cy="324104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028364" w14:textId="77777777" w:rsidR="00AF3C93" w:rsidRPr="00250B3E" w:rsidRDefault="00245E58" w:rsidP="00AF3C93">
      <w:pPr>
        <w:jc w:val="center"/>
        <w:rPr>
          <w:sz w:val="24"/>
          <w:szCs w:val="24"/>
        </w:rPr>
      </w:pPr>
      <w:r w:rsidRPr="00250B3E">
        <w:rPr>
          <w:rFonts w:hint="eastAsia"/>
          <w:sz w:val="24"/>
          <w:szCs w:val="24"/>
        </w:rPr>
        <w:t>网银贷记业务</w:t>
      </w:r>
      <w:r w:rsidR="00EF3700">
        <w:rPr>
          <w:rFonts w:hint="eastAsia"/>
          <w:sz w:val="24"/>
          <w:szCs w:val="24"/>
        </w:rPr>
        <w:t>平均</w:t>
      </w:r>
      <w:r w:rsidR="00BA32F6" w:rsidRPr="00250B3E">
        <w:rPr>
          <w:rFonts w:hint="eastAsia"/>
          <w:sz w:val="24"/>
          <w:szCs w:val="24"/>
        </w:rPr>
        <w:t>处理能力</w:t>
      </w:r>
      <w:r w:rsidR="00F70BD0" w:rsidRPr="00250B3E">
        <w:rPr>
          <w:rFonts w:hint="eastAsia"/>
          <w:sz w:val="24"/>
          <w:szCs w:val="24"/>
        </w:rPr>
        <w:t>TPS</w:t>
      </w:r>
    </w:p>
    <w:p w14:paraId="5B778179" w14:textId="77777777" w:rsidR="00AF3C93" w:rsidRDefault="00AF3C93" w:rsidP="00AF3C93">
      <w:pPr>
        <w:jc w:val="center"/>
      </w:pPr>
      <w:r>
        <w:rPr>
          <w:noProof/>
        </w:rPr>
        <w:drawing>
          <wp:inline distT="0" distB="0" distL="0" distR="0" wp14:anchorId="5E2053CE" wp14:editId="193BF33C">
            <wp:extent cx="5486400" cy="3284220"/>
            <wp:effectExtent l="0" t="0" r="0" b="0"/>
            <wp:docPr id="23" name="图表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AEE4B6" w14:textId="77777777" w:rsidR="00F70BD0" w:rsidRPr="00250B3E" w:rsidRDefault="00245E58" w:rsidP="00F70BD0">
      <w:pPr>
        <w:jc w:val="center"/>
        <w:rPr>
          <w:sz w:val="24"/>
          <w:szCs w:val="24"/>
        </w:rPr>
      </w:pPr>
      <w:r w:rsidRPr="00250B3E">
        <w:rPr>
          <w:rFonts w:hint="eastAsia"/>
          <w:sz w:val="24"/>
          <w:szCs w:val="24"/>
        </w:rPr>
        <w:lastRenderedPageBreak/>
        <w:t>网银贷记业务</w:t>
      </w:r>
      <w:r w:rsidR="00F70BD0" w:rsidRPr="00250B3E">
        <w:rPr>
          <w:rFonts w:hint="eastAsia"/>
          <w:sz w:val="24"/>
          <w:szCs w:val="24"/>
        </w:rPr>
        <w:t>平均处理时间</w:t>
      </w:r>
    </w:p>
    <w:p w14:paraId="5A88E738" w14:textId="77777777" w:rsidR="000B4CB2" w:rsidRPr="00CA464F" w:rsidRDefault="00EC2E37" w:rsidP="000B4CB2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A464F">
        <w:rPr>
          <w:rFonts w:asciiTheme="minorEastAsia" w:eastAsiaTheme="minorEastAsia" w:hAnsiTheme="minorEastAsia" w:hint="eastAsia"/>
          <w:sz w:val="24"/>
          <w:szCs w:val="24"/>
        </w:rPr>
        <w:t>由上图</w:t>
      </w:r>
      <w:r w:rsidR="000B4CB2" w:rsidRPr="00CA464F">
        <w:rPr>
          <w:rFonts w:asciiTheme="minorEastAsia" w:eastAsiaTheme="minorEastAsia" w:hAnsiTheme="minorEastAsia" w:hint="eastAsia"/>
          <w:sz w:val="24"/>
          <w:szCs w:val="24"/>
        </w:rPr>
        <w:t>可知，网银贷记业务的TPS随着并发用户数的增加而增大，在70个并发用户时达到最大，随后开始下降，平均响应时间随着并发数的增加而</w:t>
      </w:r>
      <w:r w:rsidR="00684BFD" w:rsidRPr="00CA464F">
        <w:rPr>
          <w:rFonts w:asciiTheme="minorEastAsia" w:eastAsiaTheme="minorEastAsia" w:hAnsiTheme="minorEastAsia" w:hint="eastAsia"/>
          <w:sz w:val="24"/>
          <w:szCs w:val="24"/>
        </w:rPr>
        <w:t>一直</w:t>
      </w:r>
      <w:r w:rsidR="000B4CB2" w:rsidRPr="00CA464F">
        <w:rPr>
          <w:rFonts w:asciiTheme="minorEastAsia" w:eastAsiaTheme="minorEastAsia" w:hAnsiTheme="minorEastAsia" w:hint="eastAsia"/>
          <w:sz w:val="24"/>
          <w:szCs w:val="24"/>
        </w:rPr>
        <w:t>增大。</w:t>
      </w:r>
    </w:p>
    <w:p w14:paraId="511B25A9" w14:textId="77777777" w:rsidR="0072369C" w:rsidRPr="007416F1" w:rsidRDefault="0072369C" w:rsidP="0072369C">
      <w:pPr>
        <w:tabs>
          <w:tab w:val="center" w:pos="4153"/>
        </w:tabs>
        <w:spacing w:line="360" w:lineRule="auto"/>
        <w:ind w:firstLineChars="200" w:firstLine="480"/>
        <w:rPr>
          <w:rFonts w:asciiTheme="minorEastAsia" w:eastAsiaTheme="minorEastAsia" w:hAnsiTheme="minorEastAsia" w:cs="仿宋"/>
          <w:bCs/>
          <w:sz w:val="24"/>
          <w:szCs w:val="24"/>
        </w:rPr>
      </w:pPr>
      <w:r w:rsidRPr="007416F1">
        <w:rPr>
          <w:rFonts w:asciiTheme="minorEastAsia" w:eastAsiaTheme="minorEastAsia" w:hAnsiTheme="minorEastAsia" w:cs="仿宋" w:hint="eastAsia"/>
          <w:bCs/>
          <w:sz w:val="24"/>
          <w:szCs w:val="24"/>
        </w:rPr>
        <w:t>对网银贷记业务分别测试了30、50、70、90个用户的并发压力，系统稳定，没有出现异常。而当并发用户数为</w:t>
      </w:r>
      <w:r w:rsidR="00907333" w:rsidRPr="007416F1">
        <w:rPr>
          <w:rFonts w:asciiTheme="minorEastAsia" w:eastAsiaTheme="minorEastAsia" w:hAnsiTheme="minorEastAsia" w:cs="仿宋" w:hint="eastAsia"/>
          <w:bCs/>
          <w:sz w:val="24"/>
          <w:szCs w:val="24"/>
        </w:rPr>
        <w:t>90</w:t>
      </w:r>
      <w:r w:rsidRPr="007416F1">
        <w:rPr>
          <w:rFonts w:asciiTheme="minorEastAsia" w:eastAsiaTheme="minorEastAsia" w:hAnsiTheme="minorEastAsia" w:cs="仿宋" w:hint="eastAsia"/>
          <w:bCs/>
          <w:sz w:val="24"/>
          <w:szCs w:val="24"/>
        </w:rPr>
        <w:t>时，</w:t>
      </w:r>
      <w:r w:rsidR="00907333" w:rsidRPr="007416F1">
        <w:rPr>
          <w:rFonts w:asciiTheme="minorEastAsia" w:eastAsiaTheme="minorEastAsia" w:hAnsiTheme="minorEastAsia" w:cs="仿宋" w:hint="eastAsia"/>
          <w:bCs/>
          <w:sz w:val="24"/>
          <w:szCs w:val="24"/>
        </w:rPr>
        <w:t>开始出现失败的事物，</w:t>
      </w:r>
      <w:r w:rsidR="00564314" w:rsidRPr="007416F1">
        <w:rPr>
          <w:rFonts w:asciiTheme="minorEastAsia" w:eastAsiaTheme="minorEastAsia" w:hAnsiTheme="minorEastAsia" w:cs="仿宋" w:hint="eastAsia"/>
          <w:bCs/>
          <w:sz w:val="24"/>
          <w:szCs w:val="24"/>
        </w:rPr>
        <w:t>交易成功率为</w:t>
      </w:r>
      <w:r w:rsidR="00C53D05">
        <w:rPr>
          <w:rFonts w:asciiTheme="minorEastAsia" w:eastAsiaTheme="minorEastAsia" w:hAnsiTheme="minorEastAsia" w:cs="仿宋" w:hint="eastAsia"/>
          <w:bCs/>
          <w:sz w:val="24"/>
          <w:szCs w:val="24"/>
        </w:rPr>
        <w:t>99.82%</w:t>
      </w:r>
      <w:r w:rsidR="00E428F1">
        <w:rPr>
          <w:rFonts w:asciiTheme="minorEastAsia" w:eastAsiaTheme="minorEastAsia" w:hAnsiTheme="minorEastAsia" w:cs="仿宋" w:hint="eastAsia"/>
          <w:bCs/>
          <w:sz w:val="24"/>
          <w:szCs w:val="24"/>
        </w:rPr>
        <w:t>。由此得知在目前的测试环境下，网银贷记业务的</w:t>
      </w:r>
      <w:r w:rsidRPr="007416F1">
        <w:rPr>
          <w:rFonts w:asciiTheme="minorEastAsia" w:eastAsiaTheme="minorEastAsia" w:hAnsiTheme="minorEastAsia" w:cs="仿宋" w:hint="eastAsia"/>
          <w:bCs/>
          <w:sz w:val="24"/>
          <w:szCs w:val="24"/>
        </w:rPr>
        <w:t>并发峰值为</w:t>
      </w:r>
      <w:r w:rsidR="0072315F" w:rsidRPr="007416F1">
        <w:rPr>
          <w:rFonts w:asciiTheme="minorEastAsia" w:eastAsiaTheme="minorEastAsia" w:hAnsiTheme="minorEastAsia" w:cs="仿宋" w:hint="eastAsia"/>
          <w:bCs/>
          <w:sz w:val="24"/>
          <w:szCs w:val="24"/>
        </w:rPr>
        <w:t>90</w:t>
      </w:r>
      <w:r w:rsidRPr="007416F1">
        <w:rPr>
          <w:rFonts w:asciiTheme="minorEastAsia" w:eastAsiaTheme="minorEastAsia" w:hAnsiTheme="minorEastAsia" w:cs="仿宋" w:hint="eastAsia"/>
          <w:bCs/>
          <w:sz w:val="24"/>
          <w:szCs w:val="24"/>
        </w:rPr>
        <w:t>个用户。</w:t>
      </w:r>
    </w:p>
    <w:p w14:paraId="1980A7D4" w14:textId="77777777" w:rsidR="00C5510E" w:rsidRPr="009B73F4" w:rsidRDefault="00564314" w:rsidP="009B73F4">
      <w:pPr>
        <w:ind w:firstLine="420"/>
        <w:rPr>
          <w:sz w:val="24"/>
          <w:szCs w:val="24"/>
        </w:rPr>
      </w:pPr>
      <w:r w:rsidRPr="007416F1">
        <w:rPr>
          <w:rFonts w:hint="eastAsia"/>
          <w:sz w:val="24"/>
          <w:szCs w:val="24"/>
        </w:rPr>
        <w:t>测试中监控应用服务器和数据库服务器的资源，发现</w:t>
      </w:r>
      <w:r w:rsidR="009A4DC8" w:rsidRPr="007416F1">
        <w:rPr>
          <w:rFonts w:asciiTheme="minorEastAsia" w:eastAsiaTheme="minorEastAsia" w:hAnsiTheme="minorEastAsia" w:hint="eastAsia"/>
          <w:sz w:val="24"/>
          <w:szCs w:val="24"/>
        </w:rPr>
        <w:t>CPU的利用率在</w:t>
      </w:r>
      <w:r w:rsidRPr="007416F1">
        <w:rPr>
          <w:rFonts w:asciiTheme="minorEastAsia" w:eastAsiaTheme="minorEastAsia" w:hAnsiTheme="minorEastAsia" w:hint="eastAsia"/>
          <w:sz w:val="24"/>
          <w:szCs w:val="24"/>
        </w:rPr>
        <w:t>10</w:t>
      </w:r>
      <w:r w:rsidR="009A4DC8" w:rsidRPr="007416F1">
        <w:rPr>
          <w:rFonts w:asciiTheme="minorEastAsia" w:eastAsiaTheme="minorEastAsia" w:hAnsiTheme="minorEastAsia" w:hint="eastAsia"/>
          <w:sz w:val="24"/>
          <w:szCs w:val="24"/>
        </w:rPr>
        <w:t>%以下，</w:t>
      </w:r>
      <w:r w:rsidRPr="007416F1">
        <w:rPr>
          <w:rFonts w:asciiTheme="minorEastAsia" w:eastAsiaTheme="minorEastAsia" w:hAnsiTheme="minorEastAsia" w:hint="eastAsia"/>
          <w:sz w:val="24"/>
          <w:szCs w:val="24"/>
        </w:rPr>
        <w:t>CPU、内存等资源</w:t>
      </w:r>
      <w:r w:rsidR="009A4DC8" w:rsidRPr="007416F1">
        <w:rPr>
          <w:rFonts w:asciiTheme="minorEastAsia" w:eastAsiaTheme="minorEastAsia" w:hAnsiTheme="minorEastAsia" w:hint="eastAsia"/>
          <w:sz w:val="24"/>
          <w:szCs w:val="24"/>
        </w:rPr>
        <w:t>足性能指标要求</w:t>
      </w:r>
      <w:r w:rsidRPr="007416F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77B324E9" w14:textId="77777777" w:rsidR="0024624E" w:rsidRPr="00564F4F" w:rsidRDefault="0024624E" w:rsidP="00B00393">
      <w:pPr>
        <w:pStyle w:val="4"/>
        <w:tabs>
          <w:tab w:val="clear" w:pos="2424"/>
          <w:tab w:val="num" w:pos="864"/>
        </w:tabs>
        <w:ind w:left="864"/>
      </w:pPr>
      <w:bookmarkStart w:id="187" w:name="OLE_LINK307"/>
      <w:bookmarkStart w:id="188" w:name="OLE_LINK308"/>
      <w:bookmarkStart w:id="189" w:name="OLE_LINK339"/>
      <w:bookmarkEnd w:id="183"/>
      <w:bookmarkEnd w:id="184"/>
      <w:bookmarkEnd w:id="185"/>
      <w:bookmarkEnd w:id="186"/>
      <w:r w:rsidRPr="00564F4F">
        <w:rPr>
          <w:rFonts w:hint="eastAsia"/>
        </w:rPr>
        <w:t>网银借记业务</w:t>
      </w:r>
    </w:p>
    <w:p w14:paraId="2E9C07FD" w14:textId="77777777" w:rsidR="001076FB" w:rsidRDefault="008C7469" w:rsidP="008C7469">
      <w:pPr>
        <w:jc w:val="center"/>
      </w:pPr>
      <w:r>
        <w:rPr>
          <w:noProof/>
        </w:rPr>
        <w:drawing>
          <wp:inline distT="0" distB="0" distL="0" distR="0" wp14:anchorId="2BEEFFC4" wp14:editId="0AD6DA2C">
            <wp:extent cx="5486400" cy="3239770"/>
            <wp:effectExtent l="0" t="0" r="0" b="0"/>
            <wp:docPr id="113" name="图表 1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2EB4CCD" w14:textId="77777777" w:rsidR="00250B3E" w:rsidRPr="0047130A" w:rsidRDefault="0047130A" w:rsidP="00250B3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网银借</w:t>
      </w:r>
      <w:r w:rsidR="00250B3E" w:rsidRPr="0047130A">
        <w:rPr>
          <w:rFonts w:hint="eastAsia"/>
          <w:sz w:val="24"/>
          <w:szCs w:val="24"/>
        </w:rPr>
        <w:t>记业务</w:t>
      </w:r>
      <w:r w:rsidR="00EF3700">
        <w:rPr>
          <w:rFonts w:hint="eastAsia"/>
          <w:sz w:val="24"/>
          <w:szCs w:val="24"/>
        </w:rPr>
        <w:t>平均</w:t>
      </w:r>
      <w:r w:rsidR="00250B3E" w:rsidRPr="0047130A">
        <w:rPr>
          <w:rFonts w:hint="eastAsia"/>
          <w:sz w:val="24"/>
          <w:szCs w:val="24"/>
        </w:rPr>
        <w:t>处理能力</w:t>
      </w:r>
      <w:r w:rsidR="00250B3E" w:rsidRPr="0047130A">
        <w:rPr>
          <w:rFonts w:hint="eastAsia"/>
          <w:sz w:val="24"/>
          <w:szCs w:val="24"/>
        </w:rPr>
        <w:t>TPS</w:t>
      </w:r>
    </w:p>
    <w:p w14:paraId="07EE30CA" w14:textId="77777777" w:rsidR="008C7469" w:rsidRPr="00250B3E" w:rsidRDefault="008C7469" w:rsidP="008C7469">
      <w:pPr>
        <w:jc w:val="center"/>
      </w:pPr>
    </w:p>
    <w:p w14:paraId="57D26077" w14:textId="77777777" w:rsidR="00880D4A" w:rsidRDefault="008C7469" w:rsidP="009B73F4">
      <w:pPr>
        <w:jc w:val="center"/>
      </w:pPr>
      <w:r>
        <w:rPr>
          <w:noProof/>
        </w:rPr>
        <w:lastRenderedPageBreak/>
        <w:drawing>
          <wp:inline distT="0" distB="0" distL="0" distR="0" wp14:anchorId="6F7C86E6" wp14:editId="1750193F">
            <wp:extent cx="5486400" cy="3284220"/>
            <wp:effectExtent l="0" t="0" r="0" b="0"/>
            <wp:docPr id="114" name="图表 1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CCBA014" w14:textId="77777777" w:rsidR="00303888" w:rsidRDefault="0047130A" w:rsidP="000F3D8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网银借</w:t>
      </w:r>
      <w:r w:rsidRPr="00250B3E">
        <w:rPr>
          <w:rFonts w:hint="eastAsia"/>
          <w:sz w:val="24"/>
          <w:szCs w:val="24"/>
        </w:rPr>
        <w:t>记业务平均处理时间</w:t>
      </w:r>
    </w:p>
    <w:p w14:paraId="6AC8F9DA" w14:textId="77777777" w:rsidR="009B73F4" w:rsidRPr="00CA464F" w:rsidRDefault="009B73F4" w:rsidP="009B73F4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A464F">
        <w:rPr>
          <w:rFonts w:asciiTheme="minorEastAsia" w:eastAsiaTheme="minorEastAsia" w:hAnsiTheme="minorEastAsia" w:hint="eastAsia"/>
          <w:sz w:val="24"/>
          <w:szCs w:val="24"/>
        </w:rPr>
        <w:t>由上图</w:t>
      </w:r>
      <w:r w:rsidR="00297FCE" w:rsidRPr="00CA464F">
        <w:rPr>
          <w:rFonts w:asciiTheme="minorEastAsia" w:eastAsiaTheme="minorEastAsia" w:hAnsiTheme="minorEastAsia" w:hint="eastAsia"/>
          <w:sz w:val="24"/>
          <w:szCs w:val="24"/>
        </w:rPr>
        <w:t>可知，</w:t>
      </w:r>
      <w:r w:rsidR="00FF4327" w:rsidRPr="00CA464F">
        <w:rPr>
          <w:rFonts w:asciiTheme="minorEastAsia" w:eastAsiaTheme="minorEastAsia" w:hAnsiTheme="minorEastAsia" w:hint="eastAsia"/>
          <w:sz w:val="24"/>
          <w:szCs w:val="24"/>
        </w:rPr>
        <w:t>当并发用户数大于50时，</w:t>
      </w:r>
      <w:r w:rsidR="00297FCE" w:rsidRPr="00CA464F">
        <w:rPr>
          <w:rFonts w:asciiTheme="minorEastAsia" w:eastAsiaTheme="minorEastAsia" w:hAnsiTheme="minorEastAsia" w:hint="eastAsia"/>
          <w:sz w:val="24"/>
          <w:szCs w:val="24"/>
        </w:rPr>
        <w:t>网银借</w:t>
      </w:r>
      <w:r w:rsidRPr="00CA464F">
        <w:rPr>
          <w:rFonts w:asciiTheme="minorEastAsia" w:eastAsiaTheme="minorEastAsia" w:hAnsiTheme="minorEastAsia" w:hint="eastAsia"/>
          <w:sz w:val="24"/>
          <w:szCs w:val="24"/>
        </w:rPr>
        <w:t>记业务的TPS随着并发用户数的增加而</w:t>
      </w:r>
      <w:r w:rsidR="00FF4327" w:rsidRPr="00CA464F">
        <w:rPr>
          <w:rFonts w:asciiTheme="minorEastAsia" w:eastAsiaTheme="minorEastAsia" w:hAnsiTheme="minorEastAsia" w:hint="eastAsia"/>
          <w:sz w:val="24"/>
          <w:szCs w:val="24"/>
        </w:rPr>
        <w:t>增大</w:t>
      </w:r>
      <w:r w:rsidRPr="00CA464F">
        <w:rPr>
          <w:rFonts w:asciiTheme="minorEastAsia" w:eastAsiaTheme="minorEastAsia" w:hAnsiTheme="minorEastAsia" w:hint="eastAsia"/>
          <w:sz w:val="24"/>
          <w:szCs w:val="24"/>
        </w:rPr>
        <w:t>，平均响应时间随着并发数的增加而增大。</w:t>
      </w:r>
    </w:p>
    <w:p w14:paraId="3B261130" w14:textId="77777777" w:rsidR="009B73F4" w:rsidRPr="007416F1" w:rsidRDefault="009B73F4" w:rsidP="009B73F4">
      <w:pPr>
        <w:tabs>
          <w:tab w:val="center" w:pos="4153"/>
        </w:tabs>
        <w:spacing w:line="360" w:lineRule="auto"/>
        <w:ind w:firstLineChars="200" w:firstLine="480"/>
        <w:rPr>
          <w:rFonts w:asciiTheme="minorEastAsia" w:eastAsiaTheme="minorEastAsia" w:hAnsiTheme="minorEastAsia" w:cs="仿宋"/>
          <w:bCs/>
          <w:sz w:val="24"/>
          <w:szCs w:val="24"/>
        </w:rPr>
      </w:pPr>
      <w:r w:rsidRPr="007416F1">
        <w:rPr>
          <w:rFonts w:asciiTheme="minorEastAsia" w:eastAsiaTheme="minorEastAsia" w:hAnsiTheme="minorEastAsia" w:cs="仿宋" w:hint="eastAsia"/>
          <w:bCs/>
          <w:sz w:val="24"/>
          <w:szCs w:val="24"/>
        </w:rPr>
        <w:t>对网银</w:t>
      </w:r>
      <w:r w:rsidR="0033028B">
        <w:rPr>
          <w:rFonts w:asciiTheme="minorEastAsia" w:eastAsiaTheme="minorEastAsia" w:hAnsiTheme="minorEastAsia" w:cs="仿宋" w:hint="eastAsia"/>
          <w:bCs/>
          <w:sz w:val="24"/>
          <w:szCs w:val="24"/>
        </w:rPr>
        <w:t>借</w:t>
      </w:r>
      <w:r w:rsidRPr="007416F1">
        <w:rPr>
          <w:rFonts w:asciiTheme="minorEastAsia" w:eastAsiaTheme="minorEastAsia" w:hAnsiTheme="minorEastAsia" w:cs="仿宋" w:hint="eastAsia"/>
          <w:bCs/>
          <w:sz w:val="24"/>
          <w:szCs w:val="24"/>
        </w:rPr>
        <w:t>记业务分别测试了30、50、70、90个用户的并发压力，系统稳定，没有出现异常。而当并发用户数为</w:t>
      </w:r>
      <w:r w:rsidR="00416929">
        <w:rPr>
          <w:rFonts w:asciiTheme="minorEastAsia" w:eastAsiaTheme="minorEastAsia" w:hAnsiTheme="minorEastAsia" w:cs="仿宋" w:hint="eastAsia"/>
          <w:bCs/>
          <w:sz w:val="24"/>
          <w:szCs w:val="24"/>
        </w:rPr>
        <w:t>70</w:t>
      </w:r>
      <w:r w:rsidRPr="007416F1">
        <w:rPr>
          <w:rFonts w:asciiTheme="minorEastAsia" w:eastAsiaTheme="minorEastAsia" w:hAnsiTheme="minorEastAsia" w:cs="仿宋" w:hint="eastAsia"/>
          <w:bCs/>
          <w:sz w:val="24"/>
          <w:szCs w:val="24"/>
        </w:rPr>
        <w:t>时，开始出现失败的事物，交易成功率为</w:t>
      </w:r>
      <w:r>
        <w:rPr>
          <w:rFonts w:asciiTheme="minorEastAsia" w:eastAsiaTheme="minorEastAsia" w:hAnsiTheme="minorEastAsia" w:cs="仿宋" w:hint="eastAsia"/>
          <w:bCs/>
          <w:sz w:val="24"/>
          <w:szCs w:val="24"/>
        </w:rPr>
        <w:t>99</w:t>
      </w:r>
      <w:r w:rsidR="008422CF">
        <w:rPr>
          <w:rFonts w:asciiTheme="minorEastAsia" w:eastAsiaTheme="minorEastAsia" w:hAnsiTheme="minorEastAsia" w:cs="仿宋" w:hint="eastAsia"/>
          <w:bCs/>
          <w:sz w:val="24"/>
          <w:szCs w:val="24"/>
        </w:rPr>
        <w:t>.94</w:t>
      </w:r>
      <w:r>
        <w:rPr>
          <w:rFonts w:asciiTheme="minorEastAsia" w:eastAsiaTheme="minorEastAsia" w:hAnsiTheme="minorEastAsia" w:cs="仿宋" w:hint="eastAsia"/>
          <w:bCs/>
          <w:sz w:val="24"/>
          <w:szCs w:val="24"/>
        </w:rPr>
        <w:t>%</w:t>
      </w:r>
      <w:r w:rsidR="00416929">
        <w:rPr>
          <w:rFonts w:asciiTheme="minorEastAsia" w:eastAsiaTheme="minorEastAsia" w:hAnsiTheme="minorEastAsia" w:cs="仿宋" w:hint="eastAsia"/>
          <w:bCs/>
          <w:sz w:val="24"/>
          <w:szCs w:val="24"/>
        </w:rPr>
        <w:t>；并发用户数为90时，交易成功率为</w:t>
      </w:r>
      <w:r w:rsidR="008422CF">
        <w:rPr>
          <w:rFonts w:asciiTheme="minorEastAsia" w:eastAsiaTheme="minorEastAsia" w:hAnsiTheme="minorEastAsia" w:cs="仿宋" w:hint="eastAsia"/>
          <w:bCs/>
          <w:sz w:val="24"/>
          <w:szCs w:val="24"/>
        </w:rPr>
        <w:t>99</w:t>
      </w:r>
      <w:r w:rsidR="004E376B">
        <w:rPr>
          <w:rFonts w:asciiTheme="minorEastAsia" w:eastAsiaTheme="minorEastAsia" w:hAnsiTheme="minorEastAsia" w:cs="仿宋" w:hint="eastAsia"/>
          <w:bCs/>
          <w:sz w:val="24"/>
          <w:szCs w:val="24"/>
        </w:rPr>
        <w:t>.66%</w:t>
      </w:r>
      <w:r w:rsidR="009F7E36">
        <w:rPr>
          <w:rFonts w:asciiTheme="minorEastAsia" w:eastAsiaTheme="minorEastAsia" w:hAnsiTheme="minorEastAsia" w:cs="仿宋" w:hint="eastAsia"/>
          <w:bCs/>
          <w:sz w:val="24"/>
          <w:szCs w:val="24"/>
        </w:rPr>
        <w:t>，满足性能指标要求</w:t>
      </w:r>
      <w:r>
        <w:rPr>
          <w:rFonts w:asciiTheme="minorEastAsia" w:eastAsiaTheme="minorEastAsia" w:hAnsiTheme="minorEastAsia" w:cs="仿宋" w:hint="eastAsia"/>
          <w:bCs/>
          <w:sz w:val="24"/>
          <w:szCs w:val="24"/>
        </w:rPr>
        <w:t>。由此得知在目前的测试环境下，网银</w:t>
      </w:r>
      <w:r w:rsidR="00125777">
        <w:rPr>
          <w:rFonts w:asciiTheme="minorEastAsia" w:eastAsiaTheme="minorEastAsia" w:hAnsiTheme="minorEastAsia" w:cs="仿宋" w:hint="eastAsia"/>
          <w:bCs/>
          <w:sz w:val="24"/>
          <w:szCs w:val="24"/>
        </w:rPr>
        <w:t>借</w:t>
      </w:r>
      <w:r>
        <w:rPr>
          <w:rFonts w:asciiTheme="minorEastAsia" w:eastAsiaTheme="minorEastAsia" w:hAnsiTheme="minorEastAsia" w:cs="仿宋" w:hint="eastAsia"/>
          <w:bCs/>
          <w:sz w:val="24"/>
          <w:szCs w:val="24"/>
        </w:rPr>
        <w:t>记业务的</w:t>
      </w:r>
      <w:r w:rsidRPr="007416F1">
        <w:rPr>
          <w:rFonts w:asciiTheme="minorEastAsia" w:eastAsiaTheme="minorEastAsia" w:hAnsiTheme="minorEastAsia" w:cs="仿宋" w:hint="eastAsia"/>
          <w:bCs/>
          <w:sz w:val="24"/>
          <w:szCs w:val="24"/>
        </w:rPr>
        <w:t>并发峰值为90个用户。</w:t>
      </w:r>
    </w:p>
    <w:p w14:paraId="3E6E34FB" w14:textId="77777777" w:rsidR="009B73F4" w:rsidRPr="007416F1" w:rsidRDefault="009B73F4" w:rsidP="009B73F4">
      <w:pPr>
        <w:ind w:firstLine="420"/>
        <w:rPr>
          <w:sz w:val="24"/>
          <w:szCs w:val="24"/>
        </w:rPr>
      </w:pPr>
      <w:r w:rsidRPr="007416F1">
        <w:rPr>
          <w:rFonts w:hint="eastAsia"/>
          <w:sz w:val="24"/>
          <w:szCs w:val="24"/>
        </w:rPr>
        <w:t>测试中监控应用服务器和数据库服务器的资源，发现</w:t>
      </w:r>
      <w:r w:rsidRPr="007416F1">
        <w:rPr>
          <w:rFonts w:asciiTheme="minorEastAsia" w:eastAsiaTheme="minorEastAsia" w:hAnsiTheme="minorEastAsia" w:hint="eastAsia"/>
          <w:sz w:val="24"/>
          <w:szCs w:val="24"/>
        </w:rPr>
        <w:t>CPU的利用率在10%以下，CPU、内存等资源足性能指标要求。</w:t>
      </w:r>
    </w:p>
    <w:p w14:paraId="24F35328" w14:textId="77777777" w:rsidR="00880D4A" w:rsidRPr="009B73F4" w:rsidRDefault="00880D4A" w:rsidP="00880D4A">
      <w:pPr>
        <w:jc w:val="left"/>
      </w:pPr>
    </w:p>
    <w:p w14:paraId="25C9F46F" w14:textId="77777777" w:rsidR="00307C79" w:rsidRPr="00564F4F" w:rsidRDefault="00307C79" w:rsidP="00092D18">
      <w:pPr>
        <w:pStyle w:val="4"/>
        <w:tabs>
          <w:tab w:val="clear" w:pos="2424"/>
          <w:tab w:val="num" w:pos="864"/>
        </w:tabs>
        <w:ind w:left="864"/>
      </w:pPr>
      <w:r w:rsidRPr="00564F4F">
        <w:rPr>
          <w:rFonts w:hint="eastAsia"/>
        </w:rPr>
        <w:lastRenderedPageBreak/>
        <w:t>业务状态查询</w:t>
      </w:r>
    </w:p>
    <w:p w14:paraId="4FB30411" w14:textId="77777777" w:rsidR="00254EF5" w:rsidRDefault="007A4603" w:rsidP="007A4603">
      <w:pPr>
        <w:jc w:val="center"/>
      </w:pPr>
      <w:r>
        <w:rPr>
          <w:noProof/>
        </w:rPr>
        <w:drawing>
          <wp:inline distT="0" distB="0" distL="0" distR="0" wp14:anchorId="76E54ABE" wp14:editId="55715874">
            <wp:extent cx="5486400" cy="3239770"/>
            <wp:effectExtent l="0" t="0" r="0" b="0"/>
            <wp:docPr id="111" name="图表 1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1AFCD6E" w14:textId="77777777" w:rsidR="007A4603" w:rsidRPr="005F56A6" w:rsidRDefault="0047130A" w:rsidP="00250B3E">
      <w:pPr>
        <w:jc w:val="center"/>
        <w:rPr>
          <w:rFonts w:asciiTheme="minorEastAsia" w:eastAsiaTheme="minorEastAsia" w:hAnsiTheme="minorEastAsia"/>
          <w:sz w:val="24"/>
          <w:szCs w:val="24"/>
        </w:rPr>
      </w:pPr>
      <w:r w:rsidRPr="005F56A6">
        <w:rPr>
          <w:rFonts w:asciiTheme="minorEastAsia" w:eastAsiaTheme="minorEastAsia" w:hAnsiTheme="minorEastAsia" w:hint="eastAsia"/>
          <w:sz w:val="24"/>
          <w:szCs w:val="24"/>
        </w:rPr>
        <w:t>业务状态查询</w:t>
      </w:r>
      <w:r w:rsidR="00EF3700" w:rsidRPr="005F56A6">
        <w:rPr>
          <w:rFonts w:asciiTheme="minorEastAsia" w:eastAsiaTheme="minorEastAsia" w:hAnsiTheme="minorEastAsia" w:hint="eastAsia"/>
          <w:sz w:val="24"/>
          <w:szCs w:val="24"/>
        </w:rPr>
        <w:t>平均</w:t>
      </w:r>
      <w:r w:rsidR="00250B3E" w:rsidRPr="005F56A6">
        <w:rPr>
          <w:rFonts w:asciiTheme="minorEastAsia" w:eastAsiaTheme="minorEastAsia" w:hAnsiTheme="minorEastAsia" w:hint="eastAsia"/>
          <w:sz w:val="24"/>
          <w:szCs w:val="24"/>
        </w:rPr>
        <w:t>处理能力TPS</w:t>
      </w:r>
    </w:p>
    <w:p w14:paraId="7068B2D9" w14:textId="77777777" w:rsidR="007A4603" w:rsidRDefault="007A4603" w:rsidP="007A4603">
      <w:pPr>
        <w:jc w:val="center"/>
      </w:pPr>
      <w:r>
        <w:rPr>
          <w:noProof/>
        </w:rPr>
        <w:drawing>
          <wp:inline distT="0" distB="0" distL="0" distR="0" wp14:anchorId="785B36AD" wp14:editId="5E4D7133">
            <wp:extent cx="5486400" cy="3283585"/>
            <wp:effectExtent l="0" t="0" r="0" b="0"/>
            <wp:docPr id="112" name="图表 1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BA23061" w14:textId="77777777" w:rsidR="00E30A3C" w:rsidRPr="0047130A" w:rsidRDefault="0047130A" w:rsidP="005F56A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业务状态查询</w:t>
      </w:r>
      <w:r w:rsidRPr="00250B3E">
        <w:rPr>
          <w:rFonts w:hint="eastAsia"/>
          <w:sz w:val="24"/>
          <w:szCs w:val="24"/>
        </w:rPr>
        <w:t>处理时间</w:t>
      </w:r>
    </w:p>
    <w:p w14:paraId="1826FBB1" w14:textId="77777777" w:rsidR="00E30A3C" w:rsidRDefault="00E30A3C" w:rsidP="00E30A3C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A464F">
        <w:rPr>
          <w:rFonts w:asciiTheme="minorEastAsia" w:eastAsiaTheme="minorEastAsia" w:hAnsiTheme="minorEastAsia" w:hint="eastAsia"/>
          <w:sz w:val="24"/>
          <w:szCs w:val="24"/>
        </w:rPr>
        <w:t>由上图可知，当并发用户数</w:t>
      </w:r>
      <w:r w:rsidR="00083230">
        <w:rPr>
          <w:rFonts w:asciiTheme="minorEastAsia" w:eastAsiaTheme="minorEastAsia" w:hAnsiTheme="minorEastAsia" w:hint="eastAsia"/>
          <w:sz w:val="24"/>
          <w:szCs w:val="24"/>
        </w:rPr>
        <w:t>小</w:t>
      </w:r>
      <w:r w:rsidRPr="00CA464F">
        <w:rPr>
          <w:rFonts w:asciiTheme="minorEastAsia" w:eastAsiaTheme="minorEastAsia" w:hAnsiTheme="minorEastAsia" w:hint="eastAsia"/>
          <w:sz w:val="24"/>
          <w:szCs w:val="24"/>
        </w:rPr>
        <w:t>于</w:t>
      </w:r>
      <w:r w:rsidR="00083230">
        <w:rPr>
          <w:rFonts w:asciiTheme="minorEastAsia" w:eastAsiaTheme="minorEastAsia" w:hAnsiTheme="minorEastAsia" w:hint="eastAsia"/>
          <w:sz w:val="24"/>
          <w:szCs w:val="24"/>
        </w:rPr>
        <w:t>8</w:t>
      </w:r>
      <w:r w:rsidRPr="00CA464F">
        <w:rPr>
          <w:rFonts w:asciiTheme="minorEastAsia" w:eastAsiaTheme="minorEastAsia" w:hAnsiTheme="minorEastAsia" w:hint="eastAsia"/>
          <w:sz w:val="24"/>
          <w:szCs w:val="24"/>
        </w:rPr>
        <w:t>0时，</w:t>
      </w:r>
      <w:r w:rsidR="0066078C">
        <w:rPr>
          <w:rFonts w:asciiTheme="minorEastAsia" w:eastAsiaTheme="minorEastAsia" w:hAnsiTheme="minorEastAsia" w:hint="eastAsia"/>
          <w:sz w:val="24"/>
          <w:szCs w:val="24"/>
        </w:rPr>
        <w:t>业务状态查询交易</w:t>
      </w:r>
      <w:r w:rsidRPr="00CA464F">
        <w:rPr>
          <w:rFonts w:asciiTheme="minorEastAsia" w:eastAsiaTheme="minorEastAsia" w:hAnsiTheme="minorEastAsia" w:hint="eastAsia"/>
          <w:sz w:val="24"/>
          <w:szCs w:val="24"/>
        </w:rPr>
        <w:t>的TPS随着并发用户数的增加而</w:t>
      </w:r>
      <w:r w:rsidR="00D363E5">
        <w:rPr>
          <w:rFonts w:asciiTheme="minorEastAsia" w:eastAsiaTheme="minorEastAsia" w:hAnsiTheme="minorEastAsia" w:hint="eastAsia"/>
          <w:sz w:val="24"/>
          <w:szCs w:val="24"/>
        </w:rPr>
        <w:lastRenderedPageBreak/>
        <w:t>迅速</w:t>
      </w:r>
      <w:r w:rsidRPr="00CA464F">
        <w:rPr>
          <w:rFonts w:asciiTheme="minorEastAsia" w:eastAsiaTheme="minorEastAsia" w:hAnsiTheme="minorEastAsia" w:hint="eastAsia"/>
          <w:sz w:val="24"/>
          <w:szCs w:val="24"/>
        </w:rPr>
        <w:t>增大</w:t>
      </w:r>
      <w:r w:rsidR="009E1775">
        <w:rPr>
          <w:rFonts w:asciiTheme="minorEastAsia" w:eastAsiaTheme="minorEastAsia" w:hAnsiTheme="minorEastAsia" w:hint="eastAsia"/>
          <w:sz w:val="24"/>
          <w:szCs w:val="24"/>
        </w:rPr>
        <w:t>；</w:t>
      </w:r>
      <w:r w:rsidR="00D363E5" w:rsidRPr="00CA464F">
        <w:rPr>
          <w:rFonts w:asciiTheme="minorEastAsia" w:eastAsiaTheme="minorEastAsia" w:hAnsiTheme="minorEastAsia" w:hint="eastAsia"/>
          <w:sz w:val="24"/>
          <w:szCs w:val="24"/>
        </w:rPr>
        <w:t>当并发用户数</w:t>
      </w:r>
      <w:r w:rsidR="00D363E5">
        <w:rPr>
          <w:rFonts w:asciiTheme="minorEastAsia" w:eastAsiaTheme="minorEastAsia" w:hAnsiTheme="minorEastAsia" w:hint="eastAsia"/>
          <w:sz w:val="24"/>
          <w:szCs w:val="24"/>
        </w:rPr>
        <w:t>大于等于8</w:t>
      </w:r>
      <w:r w:rsidR="00D363E5" w:rsidRPr="00CA464F">
        <w:rPr>
          <w:rFonts w:asciiTheme="minorEastAsia" w:eastAsiaTheme="minorEastAsia" w:hAnsiTheme="minorEastAsia" w:hint="eastAsia"/>
          <w:sz w:val="24"/>
          <w:szCs w:val="24"/>
        </w:rPr>
        <w:t>0时</w:t>
      </w:r>
      <w:r w:rsidR="00D363E5">
        <w:rPr>
          <w:rFonts w:asciiTheme="minorEastAsia" w:eastAsiaTheme="minorEastAsia" w:hAnsiTheme="minorEastAsia" w:hint="eastAsia"/>
          <w:sz w:val="24"/>
          <w:szCs w:val="24"/>
        </w:rPr>
        <w:t>，系统的处理能力稳定在143-151之间，</w:t>
      </w:r>
      <w:r w:rsidRPr="00CA464F">
        <w:rPr>
          <w:rFonts w:asciiTheme="minorEastAsia" w:eastAsiaTheme="minorEastAsia" w:hAnsiTheme="minorEastAsia" w:hint="eastAsia"/>
          <w:sz w:val="24"/>
          <w:szCs w:val="24"/>
        </w:rPr>
        <w:t>平均响应时间随着并发数的增加而增大。</w:t>
      </w:r>
    </w:p>
    <w:p w14:paraId="2A9271EB" w14:textId="77777777" w:rsidR="009E1775" w:rsidRPr="00CA464F" w:rsidRDefault="009E1775" w:rsidP="00E30A3C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当并发用户数小于等于50时，平均响应时间先是</w:t>
      </w:r>
      <w:r w:rsidRPr="00CA464F">
        <w:rPr>
          <w:rFonts w:asciiTheme="minorEastAsia" w:eastAsiaTheme="minorEastAsia" w:hAnsiTheme="minorEastAsia" w:hint="eastAsia"/>
          <w:sz w:val="24"/>
          <w:szCs w:val="24"/>
        </w:rPr>
        <w:t>随着并发用户数的增加</w:t>
      </w:r>
      <w:r>
        <w:rPr>
          <w:rFonts w:asciiTheme="minorEastAsia" w:eastAsiaTheme="minorEastAsia" w:hAnsiTheme="minorEastAsia" w:hint="eastAsia"/>
          <w:sz w:val="24"/>
          <w:szCs w:val="24"/>
        </w:rPr>
        <w:t>而增大，随后</w:t>
      </w:r>
      <w:r w:rsidRPr="00CA464F">
        <w:rPr>
          <w:rFonts w:asciiTheme="minorEastAsia" w:eastAsiaTheme="minorEastAsia" w:hAnsiTheme="minorEastAsia" w:hint="eastAsia"/>
          <w:sz w:val="24"/>
          <w:szCs w:val="24"/>
        </w:rPr>
        <w:t>随着并发用户数的增加</w:t>
      </w:r>
      <w:r>
        <w:rPr>
          <w:rFonts w:asciiTheme="minorEastAsia" w:eastAsiaTheme="minorEastAsia" w:hAnsiTheme="minorEastAsia" w:hint="eastAsia"/>
          <w:sz w:val="24"/>
          <w:szCs w:val="24"/>
        </w:rPr>
        <w:t>而减少，在80并发用户时达到最小，当并发用户数超过80时，又</w:t>
      </w:r>
      <w:r w:rsidRPr="00CA464F">
        <w:rPr>
          <w:rFonts w:asciiTheme="minorEastAsia" w:eastAsiaTheme="minorEastAsia" w:hAnsiTheme="minorEastAsia" w:hint="eastAsia"/>
          <w:sz w:val="24"/>
          <w:szCs w:val="24"/>
        </w:rPr>
        <w:t>随着并发用户数的增加</w:t>
      </w:r>
      <w:r>
        <w:rPr>
          <w:rFonts w:asciiTheme="minorEastAsia" w:eastAsiaTheme="minorEastAsia" w:hAnsiTheme="minorEastAsia" w:hint="eastAsia"/>
          <w:sz w:val="24"/>
          <w:szCs w:val="24"/>
        </w:rPr>
        <w:t>而缓慢增大。</w:t>
      </w:r>
    </w:p>
    <w:p w14:paraId="4F291C30" w14:textId="77777777" w:rsidR="00E30A3C" w:rsidRPr="007416F1" w:rsidRDefault="001971DD" w:rsidP="009E1775">
      <w:pPr>
        <w:tabs>
          <w:tab w:val="center" w:pos="4153"/>
        </w:tabs>
        <w:spacing w:line="360" w:lineRule="auto"/>
        <w:ind w:firstLineChars="200" w:firstLine="480"/>
        <w:rPr>
          <w:rFonts w:asciiTheme="minorEastAsia" w:eastAsiaTheme="minorEastAsia" w:hAnsiTheme="minorEastAsia" w:cs="仿宋"/>
          <w:bCs/>
          <w:sz w:val="24"/>
          <w:szCs w:val="24"/>
        </w:rPr>
      </w:pPr>
      <w:r>
        <w:rPr>
          <w:rFonts w:asciiTheme="minorEastAsia" w:eastAsiaTheme="minorEastAsia" w:hAnsiTheme="minorEastAsia" w:cs="仿宋" w:hint="eastAsia"/>
          <w:bCs/>
          <w:sz w:val="24"/>
          <w:szCs w:val="24"/>
        </w:rPr>
        <w:t>对</w:t>
      </w:r>
      <w:r w:rsidR="00C13824">
        <w:rPr>
          <w:rFonts w:asciiTheme="minorEastAsia" w:eastAsiaTheme="minorEastAsia" w:hAnsiTheme="minorEastAsia" w:cs="仿宋" w:hint="eastAsia"/>
          <w:bCs/>
          <w:sz w:val="24"/>
          <w:szCs w:val="24"/>
        </w:rPr>
        <w:t>业务</w:t>
      </w:r>
      <w:r>
        <w:rPr>
          <w:rFonts w:asciiTheme="minorEastAsia" w:eastAsiaTheme="minorEastAsia" w:hAnsiTheme="minorEastAsia" w:cs="仿宋" w:hint="eastAsia"/>
          <w:bCs/>
          <w:sz w:val="24"/>
          <w:szCs w:val="24"/>
        </w:rPr>
        <w:t>状态查询</w:t>
      </w:r>
      <w:r w:rsidR="005F56A6">
        <w:rPr>
          <w:rFonts w:asciiTheme="minorEastAsia" w:eastAsiaTheme="minorEastAsia" w:hAnsiTheme="minorEastAsia" w:cs="仿宋" w:hint="eastAsia"/>
          <w:bCs/>
          <w:sz w:val="24"/>
          <w:szCs w:val="24"/>
        </w:rPr>
        <w:t>交易</w:t>
      </w:r>
      <w:r w:rsidR="00E30A3C" w:rsidRPr="007416F1">
        <w:rPr>
          <w:rFonts w:asciiTheme="minorEastAsia" w:eastAsiaTheme="minorEastAsia" w:hAnsiTheme="minorEastAsia" w:cs="仿宋" w:hint="eastAsia"/>
          <w:bCs/>
          <w:sz w:val="24"/>
          <w:szCs w:val="24"/>
        </w:rPr>
        <w:t>分别测试了</w:t>
      </w:r>
      <w:r w:rsidR="004C189C">
        <w:rPr>
          <w:rFonts w:asciiTheme="minorEastAsia" w:eastAsiaTheme="minorEastAsia" w:hAnsiTheme="minorEastAsia" w:cs="仿宋" w:hint="eastAsia"/>
          <w:bCs/>
          <w:sz w:val="24"/>
          <w:szCs w:val="24"/>
        </w:rPr>
        <w:t>2</w:t>
      </w:r>
      <w:r w:rsidR="00E30A3C" w:rsidRPr="007416F1">
        <w:rPr>
          <w:rFonts w:asciiTheme="minorEastAsia" w:eastAsiaTheme="minorEastAsia" w:hAnsiTheme="minorEastAsia" w:cs="仿宋" w:hint="eastAsia"/>
          <w:bCs/>
          <w:sz w:val="24"/>
          <w:szCs w:val="24"/>
        </w:rPr>
        <w:t>0、50、</w:t>
      </w:r>
      <w:r w:rsidR="004C189C">
        <w:rPr>
          <w:rFonts w:asciiTheme="minorEastAsia" w:eastAsiaTheme="minorEastAsia" w:hAnsiTheme="minorEastAsia" w:cs="仿宋" w:hint="eastAsia"/>
          <w:bCs/>
          <w:sz w:val="24"/>
          <w:szCs w:val="24"/>
        </w:rPr>
        <w:t>8</w:t>
      </w:r>
      <w:r w:rsidR="00E30A3C" w:rsidRPr="007416F1">
        <w:rPr>
          <w:rFonts w:asciiTheme="minorEastAsia" w:eastAsiaTheme="minorEastAsia" w:hAnsiTheme="minorEastAsia" w:cs="仿宋" w:hint="eastAsia"/>
          <w:bCs/>
          <w:sz w:val="24"/>
          <w:szCs w:val="24"/>
        </w:rPr>
        <w:t>0、</w:t>
      </w:r>
      <w:r w:rsidR="004C189C">
        <w:rPr>
          <w:rFonts w:asciiTheme="minorEastAsia" w:eastAsiaTheme="minorEastAsia" w:hAnsiTheme="minorEastAsia" w:cs="仿宋" w:hint="eastAsia"/>
          <w:bCs/>
          <w:sz w:val="24"/>
          <w:szCs w:val="24"/>
        </w:rPr>
        <w:t>11</w:t>
      </w:r>
      <w:r w:rsidR="00E30A3C" w:rsidRPr="007416F1">
        <w:rPr>
          <w:rFonts w:asciiTheme="minorEastAsia" w:eastAsiaTheme="minorEastAsia" w:hAnsiTheme="minorEastAsia" w:cs="仿宋" w:hint="eastAsia"/>
          <w:bCs/>
          <w:sz w:val="24"/>
          <w:szCs w:val="24"/>
        </w:rPr>
        <w:t>0</w:t>
      </w:r>
      <w:r w:rsidR="004C189C">
        <w:rPr>
          <w:rFonts w:asciiTheme="minorEastAsia" w:eastAsiaTheme="minorEastAsia" w:hAnsiTheme="minorEastAsia" w:cs="仿宋" w:hint="eastAsia"/>
          <w:bCs/>
          <w:sz w:val="24"/>
          <w:szCs w:val="24"/>
        </w:rPr>
        <w:t>、140</w:t>
      </w:r>
      <w:r w:rsidR="00E30A3C" w:rsidRPr="007416F1">
        <w:rPr>
          <w:rFonts w:asciiTheme="minorEastAsia" w:eastAsiaTheme="minorEastAsia" w:hAnsiTheme="minorEastAsia" w:cs="仿宋" w:hint="eastAsia"/>
          <w:bCs/>
          <w:sz w:val="24"/>
          <w:szCs w:val="24"/>
        </w:rPr>
        <w:t>个用户的并发压力，系统稳定，没有出现异常。而当并发用户数为</w:t>
      </w:r>
      <w:r w:rsidR="006235E9">
        <w:rPr>
          <w:rFonts w:asciiTheme="minorEastAsia" w:eastAsiaTheme="minorEastAsia" w:hAnsiTheme="minorEastAsia" w:cs="仿宋" w:hint="eastAsia"/>
          <w:bCs/>
          <w:sz w:val="24"/>
          <w:szCs w:val="24"/>
        </w:rPr>
        <w:t>110</w:t>
      </w:r>
      <w:r w:rsidR="00E30A3C" w:rsidRPr="007416F1">
        <w:rPr>
          <w:rFonts w:asciiTheme="minorEastAsia" w:eastAsiaTheme="minorEastAsia" w:hAnsiTheme="minorEastAsia" w:cs="仿宋" w:hint="eastAsia"/>
          <w:bCs/>
          <w:sz w:val="24"/>
          <w:szCs w:val="24"/>
        </w:rPr>
        <w:t>时，开始出现失败的事物，交易成功率为</w:t>
      </w:r>
      <w:r w:rsidR="00E30A3C">
        <w:rPr>
          <w:rFonts w:asciiTheme="minorEastAsia" w:eastAsiaTheme="minorEastAsia" w:hAnsiTheme="minorEastAsia" w:cs="仿宋" w:hint="eastAsia"/>
          <w:bCs/>
          <w:sz w:val="24"/>
          <w:szCs w:val="24"/>
        </w:rPr>
        <w:t>99.9</w:t>
      </w:r>
      <w:r w:rsidR="0081059C">
        <w:rPr>
          <w:rFonts w:asciiTheme="minorEastAsia" w:eastAsiaTheme="minorEastAsia" w:hAnsiTheme="minorEastAsia" w:cs="仿宋" w:hint="eastAsia"/>
          <w:bCs/>
          <w:sz w:val="24"/>
          <w:szCs w:val="24"/>
        </w:rPr>
        <w:t>97</w:t>
      </w:r>
      <w:r w:rsidR="00E30A3C">
        <w:rPr>
          <w:rFonts w:asciiTheme="minorEastAsia" w:eastAsiaTheme="minorEastAsia" w:hAnsiTheme="minorEastAsia" w:cs="仿宋" w:hint="eastAsia"/>
          <w:bCs/>
          <w:sz w:val="24"/>
          <w:szCs w:val="24"/>
        </w:rPr>
        <w:t>%；并发用户数为</w:t>
      </w:r>
      <w:r w:rsidR="00170F36">
        <w:rPr>
          <w:rFonts w:asciiTheme="minorEastAsia" w:eastAsiaTheme="minorEastAsia" w:hAnsiTheme="minorEastAsia" w:cs="仿宋" w:hint="eastAsia"/>
          <w:bCs/>
          <w:sz w:val="24"/>
          <w:szCs w:val="24"/>
        </w:rPr>
        <w:t>140</w:t>
      </w:r>
      <w:r w:rsidR="00E30A3C">
        <w:rPr>
          <w:rFonts w:asciiTheme="minorEastAsia" w:eastAsiaTheme="minorEastAsia" w:hAnsiTheme="minorEastAsia" w:cs="仿宋" w:hint="eastAsia"/>
          <w:bCs/>
          <w:sz w:val="24"/>
          <w:szCs w:val="24"/>
        </w:rPr>
        <w:t>时，交易成功率为99.</w:t>
      </w:r>
      <w:r w:rsidR="0081059C">
        <w:rPr>
          <w:rFonts w:asciiTheme="minorEastAsia" w:eastAsiaTheme="minorEastAsia" w:hAnsiTheme="minorEastAsia" w:cs="仿宋" w:hint="eastAsia"/>
          <w:bCs/>
          <w:sz w:val="24"/>
          <w:szCs w:val="24"/>
        </w:rPr>
        <w:t>98</w:t>
      </w:r>
      <w:r w:rsidR="00E30A3C">
        <w:rPr>
          <w:rFonts w:asciiTheme="minorEastAsia" w:eastAsiaTheme="minorEastAsia" w:hAnsiTheme="minorEastAsia" w:cs="仿宋" w:hint="eastAsia"/>
          <w:bCs/>
          <w:sz w:val="24"/>
          <w:szCs w:val="24"/>
        </w:rPr>
        <w:t>%，满足性能指标要求。由此得知在目前的测试环境下，</w:t>
      </w:r>
      <w:r>
        <w:rPr>
          <w:rFonts w:asciiTheme="minorEastAsia" w:eastAsiaTheme="minorEastAsia" w:hAnsiTheme="minorEastAsia" w:cs="仿宋" w:hint="eastAsia"/>
          <w:bCs/>
          <w:sz w:val="24"/>
          <w:szCs w:val="24"/>
        </w:rPr>
        <w:t>业务状态查询</w:t>
      </w:r>
      <w:r w:rsidR="005F56A6">
        <w:rPr>
          <w:rFonts w:asciiTheme="minorEastAsia" w:eastAsiaTheme="minorEastAsia" w:hAnsiTheme="minorEastAsia" w:cs="仿宋" w:hint="eastAsia"/>
          <w:bCs/>
          <w:sz w:val="24"/>
          <w:szCs w:val="24"/>
        </w:rPr>
        <w:t>交易</w:t>
      </w:r>
      <w:r w:rsidR="00E30A3C">
        <w:rPr>
          <w:rFonts w:asciiTheme="minorEastAsia" w:eastAsiaTheme="minorEastAsia" w:hAnsiTheme="minorEastAsia" w:cs="仿宋" w:hint="eastAsia"/>
          <w:bCs/>
          <w:sz w:val="24"/>
          <w:szCs w:val="24"/>
        </w:rPr>
        <w:t>的</w:t>
      </w:r>
      <w:r w:rsidR="00E30A3C" w:rsidRPr="007416F1">
        <w:rPr>
          <w:rFonts w:asciiTheme="minorEastAsia" w:eastAsiaTheme="minorEastAsia" w:hAnsiTheme="minorEastAsia" w:cs="仿宋" w:hint="eastAsia"/>
          <w:bCs/>
          <w:sz w:val="24"/>
          <w:szCs w:val="24"/>
        </w:rPr>
        <w:t>并发峰值为</w:t>
      </w:r>
      <w:r w:rsidR="00170F36">
        <w:rPr>
          <w:rFonts w:asciiTheme="minorEastAsia" w:eastAsiaTheme="minorEastAsia" w:hAnsiTheme="minorEastAsia" w:cs="仿宋" w:hint="eastAsia"/>
          <w:bCs/>
          <w:sz w:val="24"/>
          <w:szCs w:val="24"/>
        </w:rPr>
        <w:t>140</w:t>
      </w:r>
      <w:r w:rsidR="00E30A3C" w:rsidRPr="007416F1">
        <w:rPr>
          <w:rFonts w:asciiTheme="minorEastAsia" w:eastAsiaTheme="minorEastAsia" w:hAnsiTheme="minorEastAsia" w:cs="仿宋" w:hint="eastAsia"/>
          <w:bCs/>
          <w:sz w:val="24"/>
          <w:szCs w:val="24"/>
        </w:rPr>
        <w:t>个用户。</w:t>
      </w:r>
    </w:p>
    <w:p w14:paraId="772B32C7" w14:textId="77777777" w:rsidR="00E30A3C" w:rsidRPr="00E30A3C" w:rsidRDefault="00E30A3C" w:rsidP="00E30A3C">
      <w:pPr>
        <w:ind w:firstLine="420"/>
        <w:rPr>
          <w:sz w:val="24"/>
          <w:szCs w:val="24"/>
        </w:rPr>
      </w:pPr>
      <w:r w:rsidRPr="007416F1">
        <w:rPr>
          <w:rFonts w:hint="eastAsia"/>
          <w:sz w:val="24"/>
          <w:szCs w:val="24"/>
        </w:rPr>
        <w:t>测试中监控应用服务器和数据库服务器的资源，发现</w:t>
      </w:r>
      <w:r w:rsidRPr="007416F1">
        <w:rPr>
          <w:rFonts w:asciiTheme="minorEastAsia" w:eastAsiaTheme="minorEastAsia" w:hAnsiTheme="minorEastAsia" w:hint="eastAsia"/>
          <w:sz w:val="24"/>
          <w:szCs w:val="24"/>
        </w:rPr>
        <w:t>CPU的利用率在10%以下，CPU、内存等资源足性能指标要求。</w:t>
      </w:r>
    </w:p>
    <w:p w14:paraId="4F47F839" w14:textId="77777777" w:rsidR="002075B1" w:rsidRPr="00564F4F" w:rsidRDefault="002075B1" w:rsidP="00EE211E">
      <w:pPr>
        <w:pStyle w:val="3"/>
      </w:pPr>
      <w:bookmarkStart w:id="190" w:name="_Toc461981137"/>
      <w:bookmarkEnd w:id="187"/>
      <w:bookmarkEnd w:id="188"/>
      <w:bookmarkEnd w:id="189"/>
      <w:r w:rsidRPr="00564F4F">
        <w:rPr>
          <w:rFonts w:hint="eastAsia"/>
        </w:rPr>
        <w:lastRenderedPageBreak/>
        <w:t>综合</w:t>
      </w:r>
      <w:r w:rsidR="00F4030D" w:rsidRPr="00564F4F">
        <w:rPr>
          <w:rFonts w:hint="eastAsia"/>
        </w:rPr>
        <w:t>交易</w:t>
      </w:r>
      <w:r w:rsidR="00EE211E" w:rsidRPr="00564F4F">
        <w:rPr>
          <w:rFonts w:hint="eastAsia"/>
        </w:rPr>
        <w:t>场景</w:t>
      </w:r>
      <w:r w:rsidRPr="00564F4F">
        <w:rPr>
          <w:rFonts w:hint="eastAsia"/>
        </w:rPr>
        <w:t>负载测试</w:t>
      </w:r>
      <w:bookmarkEnd w:id="190"/>
    </w:p>
    <w:p w14:paraId="170A8D55" w14:textId="77777777" w:rsidR="007A4603" w:rsidRDefault="007A4603" w:rsidP="007A4603">
      <w:pPr>
        <w:jc w:val="center"/>
      </w:pPr>
      <w:r>
        <w:rPr>
          <w:noProof/>
        </w:rPr>
        <w:drawing>
          <wp:inline distT="0" distB="0" distL="0" distR="0" wp14:anchorId="5BFC9029" wp14:editId="03335E8C">
            <wp:extent cx="5486400" cy="3285490"/>
            <wp:effectExtent l="0" t="0" r="0" b="0"/>
            <wp:docPr id="109" name="图表 10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ADCBB91" w14:textId="77777777" w:rsidR="007A4603" w:rsidRDefault="0047130A" w:rsidP="007A4603">
      <w:pPr>
        <w:jc w:val="center"/>
      </w:pPr>
      <w:r>
        <w:rPr>
          <w:rFonts w:hint="eastAsia"/>
          <w:sz w:val="24"/>
          <w:szCs w:val="24"/>
        </w:rPr>
        <w:t>综合交易</w:t>
      </w:r>
      <w:r w:rsidR="00EF3700">
        <w:rPr>
          <w:rFonts w:hint="eastAsia"/>
          <w:sz w:val="24"/>
          <w:szCs w:val="24"/>
        </w:rPr>
        <w:t>系统平均</w:t>
      </w:r>
      <w:r w:rsidRPr="0047130A">
        <w:rPr>
          <w:rFonts w:hint="eastAsia"/>
          <w:sz w:val="24"/>
          <w:szCs w:val="24"/>
        </w:rPr>
        <w:t>处理能力</w:t>
      </w:r>
      <w:r w:rsidRPr="0047130A">
        <w:rPr>
          <w:rFonts w:hint="eastAsia"/>
          <w:sz w:val="24"/>
          <w:szCs w:val="24"/>
        </w:rPr>
        <w:t>TPS</w:t>
      </w:r>
    </w:p>
    <w:p w14:paraId="51145A4E" w14:textId="77777777" w:rsidR="007A4603" w:rsidRDefault="007A4603" w:rsidP="007A4603">
      <w:pPr>
        <w:jc w:val="center"/>
      </w:pPr>
      <w:r>
        <w:rPr>
          <w:noProof/>
        </w:rPr>
        <w:drawing>
          <wp:inline distT="0" distB="0" distL="0" distR="0" wp14:anchorId="64BED8AE" wp14:editId="088B716B">
            <wp:extent cx="5486400" cy="3284220"/>
            <wp:effectExtent l="0" t="0" r="0" b="0"/>
            <wp:docPr id="110" name="图表 1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4D937C2" w14:textId="77777777" w:rsidR="0047130A" w:rsidRDefault="00EF3700" w:rsidP="0047130A">
      <w:pPr>
        <w:ind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综合交易系统</w:t>
      </w:r>
      <w:r w:rsidR="0047130A" w:rsidRPr="00250B3E">
        <w:rPr>
          <w:rFonts w:hint="eastAsia"/>
          <w:sz w:val="24"/>
          <w:szCs w:val="24"/>
        </w:rPr>
        <w:t>平均处理时间</w:t>
      </w:r>
    </w:p>
    <w:p w14:paraId="6C3CC3A6" w14:textId="77777777" w:rsidR="00F97FDE" w:rsidRDefault="00D2719B" w:rsidP="00D2719B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CA464F">
        <w:rPr>
          <w:rFonts w:asciiTheme="minorEastAsia" w:eastAsiaTheme="minorEastAsia" w:hAnsiTheme="minorEastAsia" w:hint="eastAsia"/>
          <w:sz w:val="24"/>
          <w:szCs w:val="24"/>
        </w:rPr>
        <w:t>由上图可知，</w:t>
      </w:r>
      <w:r w:rsidR="00CC30B7">
        <w:rPr>
          <w:rFonts w:asciiTheme="minorEastAsia" w:eastAsiaTheme="minorEastAsia" w:hAnsiTheme="minorEastAsia" w:hint="eastAsia"/>
          <w:sz w:val="24"/>
          <w:szCs w:val="24"/>
        </w:rPr>
        <w:t>综合交易</w:t>
      </w:r>
      <w:r w:rsidR="005B7447">
        <w:rPr>
          <w:rFonts w:asciiTheme="minorEastAsia" w:eastAsiaTheme="minorEastAsia" w:hAnsiTheme="minorEastAsia" w:hint="eastAsia"/>
          <w:sz w:val="24"/>
          <w:szCs w:val="24"/>
        </w:rPr>
        <w:t>场景</w:t>
      </w:r>
      <w:r w:rsidR="00F97FDE">
        <w:rPr>
          <w:rFonts w:asciiTheme="minorEastAsia" w:eastAsiaTheme="minorEastAsia" w:hAnsiTheme="minorEastAsia" w:hint="eastAsia"/>
          <w:sz w:val="24"/>
          <w:szCs w:val="24"/>
        </w:rPr>
        <w:t>网银贷记和借记业务</w:t>
      </w:r>
      <w:r w:rsidRPr="00CA464F">
        <w:rPr>
          <w:rFonts w:asciiTheme="minorEastAsia" w:eastAsiaTheme="minorEastAsia" w:hAnsiTheme="minorEastAsia" w:hint="eastAsia"/>
          <w:sz w:val="24"/>
          <w:szCs w:val="24"/>
        </w:rPr>
        <w:t>的TPS</w:t>
      </w:r>
      <w:r w:rsidR="00F97FDE">
        <w:rPr>
          <w:rFonts w:asciiTheme="minorEastAsia" w:eastAsiaTheme="minorEastAsia" w:hAnsiTheme="minorEastAsia" w:hint="eastAsia"/>
          <w:sz w:val="24"/>
          <w:szCs w:val="24"/>
        </w:rPr>
        <w:t>随着并发用户数的增加变化不大</w:t>
      </w:r>
      <w:r w:rsidRPr="00CA464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F97FDE">
        <w:rPr>
          <w:rFonts w:asciiTheme="minorEastAsia" w:eastAsiaTheme="minorEastAsia" w:hAnsiTheme="minorEastAsia" w:hint="eastAsia"/>
          <w:sz w:val="24"/>
          <w:szCs w:val="24"/>
        </w:rPr>
        <w:lastRenderedPageBreak/>
        <w:t>业务状态查询</w:t>
      </w:r>
      <w:r w:rsidR="00861DF5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861DF5" w:rsidRPr="00CA464F">
        <w:rPr>
          <w:rFonts w:asciiTheme="minorEastAsia" w:eastAsiaTheme="minorEastAsia" w:hAnsiTheme="minorEastAsia" w:hint="eastAsia"/>
          <w:sz w:val="24"/>
          <w:szCs w:val="24"/>
        </w:rPr>
        <w:t>TPS</w:t>
      </w:r>
      <w:r w:rsidR="00861DF5">
        <w:rPr>
          <w:rFonts w:asciiTheme="minorEastAsia" w:eastAsiaTheme="minorEastAsia" w:hAnsiTheme="minorEastAsia" w:hint="eastAsia"/>
          <w:sz w:val="24"/>
          <w:szCs w:val="24"/>
        </w:rPr>
        <w:t>随着并发用户数的增加而迅速增加。</w:t>
      </w:r>
    </w:p>
    <w:p w14:paraId="722A9DA7" w14:textId="77777777" w:rsidR="00D2719B" w:rsidRDefault="005B7447" w:rsidP="00D2719B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综合交易</w:t>
      </w:r>
      <w:r w:rsidR="00D45735">
        <w:rPr>
          <w:rFonts w:asciiTheme="minorEastAsia" w:eastAsiaTheme="minorEastAsia" w:hAnsiTheme="minorEastAsia" w:hint="eastAsia"/>
          <w:sz w:val="24"/>
          <w:szCs w:val="24"/>
        </w:rPr>
        <w:t>场景网银贷记和借记业务</w:t>
      </w:r>
      <w:r w:rsidR="00D45735" w:rsidRPr="00CA464F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D45735">
        <w:rPr>
          <w:rFonts w:asciiTheme="minorEastAsia" w:eastAsiaTheme="minorEastAsia" w:hAnsiTheme="minorEastAsia" w:hint="eastAsia"/>
          <w:sz w:val="24"/>
          <w:szCs w:val="24"/>
        </w:rPr>
        <w:t>平均响应时间随着并发用户数的增加而增加，业务状态查询的平均响应时间随着并发用户数的增加而变化不大</w:t>
      </w:r>
      <w:r w:rsidR="00D2719B" w:rsidRPr="00CA464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7EF14AA" w14:textId="77777777" w:rsidR="001F2758" w:rsidRPr="007416F1" w:rsidRDefault="001F2758" w:rsidP="001F2758">
      <w:pPr>
        <w:tabs>
          <w:tab w:val="center" w:pos="4153"/>
        </w:tabs>
        <w:spacing w:line="360" w:lineRule="auto"/>
        <w:ind w:firstLineChars="200" w:firstLine="480"/>
        <w:rPr>
          <w:rFonts w:asciiTheme="minorEastAsia" w:eastAsiaTheme="minorEastAsia" w:hAnsiTheme="minorEastAsia" w:cs="仿宋"/>
          <w:bCs/>
          <w:sz w:val="24"/>
          <w:szCs w:val="24"/>
        </w:rPr>
      </w:pPr>
      <w:r>
        <w:rPr>
          <w:rFonts w:asciiTheme="minorEastAsia" w:eastAsiaTheme="minorEastAsia" w:hAnsiTheme="minorEastAsia" w:cs="仿宋" w:hint="eastAsia"/>
          <w:bCs/>
          <w:sz w:val="24"/>
          <w:szCs w:val="24"/>
        </w:rPr>
        <w:t>综合场景负载测试，</w:t>
      </w:r>
      <w:r w:rsidRPr="00397373">
        <w:rPr>
          <w:rFonts w:asciiTheme="minorEastAsia" w:eastAsiaTheme="minorEastAsia" w:hAnsiTheme="minorEastAsia" w:cs="仿宋" w:hint="eastAsia"/>
          <w:bCs/>
          <w:sz w:val="24"/>
          <w:szCs w:val="24"/>
        </w:rPr>
        <w:t>分别测试了</w:t>
      </w:r>
      <w:r>
        <w:rPr>
          <w:rFonts w:asciiTheme="minorEastAsia" w:eastAsiaTheme="minorEastAsia" w:hAnsiTheme="minorEastAsia" w:cs="仿宋" w:hint="eastAsia"/>
          <w:bCs/>
          <w:sz w:val="24"/>
          <w:szCs w:val="24"/>
        </w:rPr>
        <w:t>50</w:t>
      </w:r>
      <w:r w:rsidRPr="00397373">
        <w:rPr>
          <w:rFonts w:asciiTheme="minorEastAsia" w:eastAsiaTheme="minorEastAsia" w:hAnsiTheme="minorEastAsia" w:cs="仿宋" w:hint="eastAsia"/>
          <w:bCs/>
          <w:sz w:val="24"/>
          <w:szCs w:val="24"/>
        </w:rPr>
        <w:t>、</w:t>
      </w:r>
      <w:r>
        <w:rPr>
          <w:rFonts w:asciiTheme="minorEastAsia" w:eastAsiaTheme="minorEastAsia" w:hAnsiTheme="minorEastAsia" w:cs="仿宋" w:hint="eastAsia"/>
          <w:bCs/>
          <w:sz w:val="24"/>
          <w:szCs w:val="24"/>
        </w:rPr>
        <w:t>80</w:t>
      </w:r>
      <w:r w:rsidRPr="00397373">
        <w:rPr>
          <w:rFonts w:asciiTheme="minorEastAsia" w:eastAsiaTheme="minorEastAsia" w:hAnsiTheme="minorEastAsia" w:cs="仿宋" w:hint="eastAsia"/>
          <w:bCs/>
          <w:sz w:val="24"/>
          <w:szCs w:val="24"/>
        </w:rPr>
        <w:t>、</w:t>
      </w:r>
      <w:r>
        <w:rPr>
          <w:rFonts w:asciiTheme="minorEastAsia" w:eastAsiaTheme="minorEastAsia" w:hAnsiTheme="minorEastAsia" w:cs="仿宋" w:hint="eastAsia"/>
          <w:bCs/>
          <w:sz w:val="24"/>
          <w:szCs w:val="24"/>
        </w:rPr>
        <w:t>110个用户的并发压力，</w:t>
      </w:r>
      <w:r w:rsidRPr="007416F1">
        <w:rPr>
          <w:rFonts w:asciiTheme="minorEastAsia" w:eastAsiaTheme="minorEastAsia" w:hAnsiTheme="minorEastAsia" w:cs="仿宋" w:hint="eastAsia"/>
          <w:bCs/>
          <w:sz w:val="24"/>
          <w:szCs w:val="24"/>
        </w:rPr>
        <w:t>系统稳定，没有出现异常。而当并发用户数为</w:t>
      </w:r>
      <w:r>
        <w:rPr>
          <w:rFonts w:asciiTheme="minorEastAsia" w:eastAsiaTheme="minorEastAsia" w:hAnsiTheme="minorEastAsia" w:cs="仿宋" w:hint="eastAsia"/>
          <w:bCs/>
          <w:sz w:val="24"/>
          <w:szCs w:val="24"/>
        </w:rPr>
        <w:t>110</w:t>
      </w:r>
      <w:r w:rsidRPr="007416F1">
        <w:rPr>
          <w:rFonts w:asciiTheme="minorEastAsia" w:eastAsiaTheme="minorEastAsia" w:hAnsiTheme="minorEastAsia" w:cs="仿宋" w:hint="eastAsia"/>
          <w:bCs/>
          <w:sz w:val="24"/>
          <w:szCs w:val="24"/>
        </w:rPr>
        <w:t>时，开始出现失败的事物，交易成功率为</w:t>
      </w:r>
      <w:r>
        <w:rPr>
          <w:rFonts w:asciiTheme="minorEastAsia" w:eastAsiaTheme="minorEastAsia" w:hAnsiTheme="minorEastAsia" w:cs="仿宋" w:hint="eastAsia"/>
          <w:bCs/>
          <w:sz w:val="24"/>
          <w:szCs w:val="24"/>
        </w:rPr>
        <w:t>99</w:t>
      </w:r>
      <w:r w:rsidR="00FB681C">
        <w:rPr>
          <w:rFonts w:asciiTheme="minorEastAsia" w:eastAsiaTheme="minorEastAsia" w:hAnsiTheme="minorEastAsia" w:cs="仿宋" w:hint="eastAsia"/>
          <w:bCs/>
          <w:sz w:val="24"/>
          <w:szCs w:val="24"/>
        </w:rPr>
        <w:t>.</w:t>
      </w:r>
      <w:r>
        <w:rPr>
          <w:rFonts w:asciiTheme="minorEastAsia" w:eastAsiaTheme="minorEastAsia" w:hAnsiTheme="minorEastAsia" w:cs="仿宋" w:hint="eastAsia"/>
          <w:bCs/>
          <w:sz w:val="24"/>
          <w:szCs w:val="24"/>
        </w:rPr>
        <w:t>7</w:t>
      </w:r>
      <w:r w:rsidR="00FB681C">
        <w:rPr>
          <w:rFonts w:asciiTheme="minorEastAsia" w:eastAsiaTheme="minorEastAsia" w:hAnsiTheme="minorEastAsia" w:cs="仿宋" w:hint="eastAsia"/>
          <w:bCs/>
          <w:sz w:val="24"/>
          <w:szCs w:val="24"/>
        </w:rPr>
        <w:t>0</w:t>
      </w:r>
      <w:r>
        <w:rPr>
          <w:rFonts w:asciiTheme="minorEastAsia" w:eastAsiaTheme="minorEastAsia" w:hAnsiTheme="minorEastAsia" w:cs="仿宋" w:hint="eastAsia"/>
          <w:bCs/>
          <w:sz w:val="24"/>
          <w:szCs w:val="24"/>
        </w:rPr>
        <w:t>%，</w:t>
      </w:r>
      <w:r w:rsidR="00265D9B">
        <w:rPr>
          <w:rFonts w:asciiTheme="minorEastAsia" w:eastAsiaTheme="minorEastAsia" w:hAnsiTheme="minorEastAsia" w:cs="仿宋" w:hint="eastAsia"/>
          <w:bCs/>
          <w:sz w:val="24"/>
          <w:szCs w:val="24"/>
        </w:rPr>
        <w:t>贷记业务、借记业务、业务状态查询的TPS</w:t>
      </w:r>
      <w:r w:rsidR="00791967">
        <w:rPr>
          <w:rFonts w:asciiTheme="minorEastAsia" w:eastAsiaTheme="minorEastAsia" w:hAnsiTheme="minorEastAsia" w:cs="仿宋" w:hint="eastAsia"/>
          <w:bCs/>
          <w:sz w:val="24"/>
          <w:szCs w:val="24"/>
        </w:rPr>
        <w:t>分别为</w:t>
      </w:r>
      <w:r w:rsidR="00791967" w:rsidRPr="00791967">
        <w:rPr>
          <w:rFonts w:asciiTheme="minorEastAsia" w:eastAsiaTheme="minorEastAsia" w:hAnsiTheme="minorEastAsia" w:cs="仿宋"/>
          <w:bCs/>
          <w:sz w:val="24"/>
          <w:szCs w:val="24"/>
        </w:rPr>
        <w:t>7.839</w:t>
      </w:r>
      <w:r w:rsidR="00791967">
        <w:rPr>
          <w:rFonts w:asciiTheme="minorEastAsia" w:eastAsiaTheme="minorEastAsia" w:hAnsiTheme="minorEastAsia" w:cs="仿宋" w:hint="eastAsia"/>
          <w:bCs/>
          <w:sz w:val="24"/>
          <w:szCs w:val="24"/>
        </w:rPr>
        <w:t>笔/秒、</w:t>
      </w:r>
      <w:r w:rsidR="00791967" w:rsidRPr="00791967">
        <w:rPr>
          <w:rFonts w:asciiTheme="minorEastAsia" w:eastAsiaTheme="minorEastAsia" w:hAnsiTheme="minorEastAsia" w:cs="仿宋"/>
          <w:bCs/>
          <w:sz w:val="24"/>
          <w:szCs w:val="24"/>
        </w:rPr>
        <w:t>0.957</w:t>
      </w:r>
      <w:r w:rsidR="00791967">
        <w:rPr>
          <w:rFonts w:asciiTheme="minorEastAsia" w:eastAsiaTheme="minorEastAsia" w:hAnsiTheme="minorEastAsia" w:cs="仿宋" w:hint="eastAsia"/>
          <w:bCs/>
          <w:sz w:val="24"/>
          <w:szCs w:val="24"/>
        </w:rPr>
        <w:t>笔/秒、</w:t>
      </w:r>
      <w:r w:rsidR="00791967" w:rsidRPr="00791967">
        <w:rPr>
          <w:rFonts w:asciiTheme="minorEastAsia" w:eastAsiaTheme="minorEastAsia" w:hAnsiTheme="minorEastAsia" w:cs="仿宋"/>
          <w:bCs/>
          <w:sz w:val="24"/>
          <w:szCs w:val="24"/>
        </w:rPr>
        <w:t>9.387</w:t>
      </w:r>
      <w:r w:rsidR="00791967">
        <w:rPr>
          <w:rFonts w:asciiTheme="minorEastAsia" w:eastAsiaTheme="minorEastAsia" w:hAnsiTheme="minorEastAsia" w:cs="仿宋" w:hint="eastAsia"/>
          <w:bCs/>
          <w:sz w:val="24"/>
          <w:szCs w:val="24"/>
        </w:rPr>
        <w:t>笔/秒</w:t>
      </w:r>
      <w:r w:rsidR="00265D9B">
        <w:rPr>
          <w:rFonts w:asciiTheme="minorEastAsia" w:eastAsiaTheme="minorEastAsia" w:hAnsiTheme="minorEastAsia" w:cs="仿宋" w:hint="eastAsia"/>
          <w:bCs/>
          <w:sz w:val="24"/>
          <w:szCs w:val="24"/>
        </w:rPr>
        <w:t>，</w:t>
      </w:r>
      <w:r w:rsidR="008D709D">
        <w:rPr>
          <w:rFonts w:asciiTheme="minorEastAsia" w:eastAsiaTheme="minorEastAsia" w:hAnsiTheme="minorEastAsia" w:cs="仿宋" w:hint="eastAsia"/>
          <w:bCs/>
          <w:sz w:val="24"/>
          <w:szCs w:val="24"/>
        </w:rPr>
        <w:t>远</w:t>
      </w:r>
      <w:r>
        <w:rPr>
          <w:rFonts w:asciiTheme="minorEastAsia" w:eastAsiaTheme="minorEastAsia" w:hAnsiTheme="minorEastAsia" w:cs="仿宋" w:hint="eastAsia"/>
          <w:bCs/>
          <w:sz w:val="24"/>
          <w:szCs w:val="24"/>
        </w:rPr>
        <w:t>满足</w:t>
      </w:r>
      <w:r w:rsidR="008D709D">
        <w:rPr>
          <w:rFonts w:asciiTheme="minorEastAsia" w:eastAsiaTheme="minorEastAsia" w:hAnsiTheme="minorEastAsia" w:cs="仿宋" w:hint="eastAsia"/>
          <w:bCs/>
          <w:sz w:val="24"/>
          <w:szCs w:val="24"/>
        </w:rPr>
        <w:t>系统高峰期的1.53笔/秒</w:t>
      </w:r>
      <w:r>
        <w:rPr>
          <w:rFonts w:asciiTheme="minorEastAsia" w:eastAsiaTheme="minorEastAsia" w:hAnsiTheme="minorEastAsia" w:cs="仿宋" w:hint="eastAsia"/>
          <w:bCs/>
          <w:sz w:val="24"/>
          <w:szCs w:val="24"/>
        </w:rPr>
        <w:t>。由此得知在目前的测试环境下，</w:t>
      </w:r>
      <w:r w:rsidR="00CD6C2C">
        <w:rPr>
          <w:rFonts w:asciiTheme="minorEastAsia" w:eastAsiaTheme="minorEastAsia" w:hAnsiTheme="minorEastAsia" w:cs="仿宋" w:hint="eastAsia"/>
          <w:bCs/>
          <w:sz w:val="24"/>
          <w:szCs w:val="24"/>
        </w:rPr>
        <w:t>系统</w:t>
      </w:r>
      <w:r>
        <w:rPr>
          <w:rFonts w:asciiTheme="minorEastAsia" w:eastAsiaTheme="minorEastAsia" w:hAnsiTheme="minorEastAsia" w:cs="仿宋" w:hint="eastAsia"/>
          <w:bCs/>
          <w:sz w:val="24"/>
          <w:szCs w:val="24"/>
        </w:rPr>
        <w:t>的</w:t>
      </w:r>
      <w:r w:rsidRPr="007416F1">
        <w:rPr>
          <w:rFonts w:asciiTheme="minorEastAsia" w:eastAsiaTheme="minorEastAsia" w:hAnsiTheme="minorEastAsia" w:cs="仿宋" w:hint="eastAsia"/>
          <w:bCs/>
          <w:sz w:val="24"/>
          <w:szCs w:val="24"/>
        </w:rPr>
        <w:t>并发峰值为</w:t>
      </w:r>
      <w:r>
        <w:rPr>
          <w:rFonts w:asciiTheme="minorEastAsia" w:eastAsiaTheme="minorEastAsia" w:hAnsiTheme="minorEastAsia" w:cs="仿宋" w:hint="eastAsia"/>
          <w:bCs/>
          <w:sz w:val="24"/>
          <w:szCs w:val="24"/>
        </w:rPr>
        <w:t>1</w:t>
      </w:r>
      <w:r w:rsidR="00CD6C2C">
        <w:rPr>
          <w:rFonts w:asciiTheme="minorEastAsia" w:eastAsiaTheme="minorEastAsia" w:hAnsiTheme="minorEastAsia" w:cs="仿宋" w:hint="eastAsia"/>
          <w:bCs/>
          <w:sz w:val="24"/>
          <w:szCs w:val="24"/>
        </w:rPr>
        <w:t>1</w:t>
      </w:r>
      <w:r>
        <w:rPr>
          <w:rFonts w:asciiTheme="minorEastAsia" w:eastAsiaTheme="minorEastAsia" w:hAnsiTheme="minorEastAsia" w:cs="仿宋" w:hint="eastAsia"/>
          <w:bCs/>
          <w:sz w:val="24"/>
          <w:szCs w:val="24"/>
        </w:rPr>
        <w:t>0</w:t>
      </w:r>
      <w:r w:rsidRPr="007416F1">
        <w:rPr>
          <w:rFonts w:asciiTheme="minorEastAsia" w:eastAsiaTheme="minorEastAsia" w:hAnsiTheme="minorEastAsia" w:cs="仿宋" w:hint="eastAsia"/>
          <w:bCs/>
          <w:sz w:val="24"/>
          <w:szCs w:val="24"/>
        </w:rPr>
        <w:t>个用户。</w:t>
      </w:r>
    </w:p>
    <w:p w14:paraId="59F8A77B" w14:textId="77777777" w:rsidR="001F2758" w:rsidRPr="001F2758" w:rsidRDefault="001F2758" w:rsidP="001F2758">
      <w:pPr>
        <w:ind w:firstLine="420"/>
        <w:rPr>
          <w:sz w:val="24"/>
          <w:szCs w:val="24"/>
        </w:rPr>
      </w:pPr>
      <w:r w:rsidRPr="007416F1">
        <w:rPr>
          <w:rFonts w:hint="eastAsia"/>
          <w:sz w:val="24"/>
          <w:szCs w:val="24"/>
        </w:rPr>
        <w:t>测试中监控应用服务器和数据库服务器的资源，发现</w:t>
      </w:r>
      <w:r w:rsidRPr="007416F1">
        <w:rPr>
          <w:rFonts w:asciiTheme="minorEastAsia" w:eastAsiaTheme="minorEastAsia" w:hAnsiTheme="minorEastAsia" w:hint="eastAsia"/>
          <w:sz w:val="24"/>
          <w:szCs w:val="24"/>
        </w:rPr>
        <w:t>CPU的利用率在10%以下，CPU、内存等资源足性能指标要求。</w:t>
      </w:r>
    </w:p>
    <w:p w14:paraId="333DFED7" w14:textId="77777777" w:rsidR="00BD72D3" w:rsidRPr="00564F4F" w:rsidRDefault="00BD72D3" w:rsidP="00EE211E">
      <w:pPr>
        <w:pStyle w:val="3"/>
      </w:pPr>
      <w:bookmarkStart w:id="191" w:name="_Toc451342113"/>
      <w:bookmarkStart w:id="192" w:name="_Toc451342922"/>
      <w:bookmarkStart w:id="193" w:name="_Toc461981138"/>
      <w:r w:rsidRPr="00564F4F">
        <w:rPr>
          <w:rFonts w:hint="eastAsia"/>
        </w:rPr>
        <w:t>稳定性</w:t>
      </w:r>
      <w:bookmarkEnd w:id="191"/>
      <w:bookmarkEnd w:id="192"/>
      <w:r w:rsidR="00CF0135" w:rsidRPr="00564F4F">
        <w:rPr>
          <w:rFonts w:hint="eastAsia"/>
        </w:rPr>
        <w:t>测试</w:t>
      </w:r>
      <w:bookmarkEnd w:id="193"/>
    </w:p>
    <w:p w14:paraId="6C6639D2" w14:textId="77777777" w:rsidR="008F735A" w:rsidRDefault="008F735A" w:rsidP="008F735A">
      <w:pPr>
        <w:jc w:val="center"/>
      </w:pPr>
      <w:r>
        <w:rPr>
          <w:noProof/>
        </w:rPr>
        <w:drawing>
          <wp:inline distT="0" distB="0" distL="0" distR="0" wp14:anchorId="688AD70E" wp14:editId="31693557">
            <wp:extent cx="5486400" cy="1905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2494" w14:textId="77777777" w:rsidR="008F735A" w:rsidRDefault="008F735A" w:rsidP="008F735A">
      <w:pPr>
        <w:jc w:val="center"/>
        <w:rPr>
          <w:sz w:val="24"/>
          <w:szCs w:val="24"/>
        </w:rPr>
      </w:pPr>
      <w:r w:rsidRPr="00D23FD6">
        <w:rPr>
          <w:rFonts w:hint="eastAsia"/>
          <w:sz w:val="24"/>
          <w:szCs w:val="24"/>
        </w:rPr>
        <w:t>稳定性测试</w:t>
      </w:r>
      <w:r w:rsidR="00383989">
        <w:rPr>
          <w:rFonts w:hint="eastAsia"/>
          <w:sz w:val="24"/>
          <w:szCs w:val="24"/>
        </w:rPr>
        <w:t>系统平均处理能力</w:t>
      </w:r>
      <w:r w:rsidR="00383989">
        <w:rPr>
          <w:rFonts w:hint="eastAsia"/>
          <w:sz w:val="24"/>
          <w:szCs w:val="24"/>
        </w:rPr>
        <w:t>TPS</w:t>
      </w:r>
    </w:p>
    <w:p w14:paraId="2E18FBD6" w14:textId="77777777" w:rsidR="0086437D" w:rsidRDefault="0086437D" w:rsidP="008F735A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300ABF" wp14:editId="4A190772">
            <wp:extent cx="5486400" cy="1876425"/>
            <wp:effectExtent l="0" t="0" r="0" b="9525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11D1" w14:textId="77777777" w:rsidR="00A234D4" w:rsidRPr="0050345E" w:rsidRDefault="00A234D4" w:rsidP="0050345E">
      <w:pPr>
        <w:jc w:val="center"/>
        <w:rPr>
          <w:sz w:val="24"/>
          <w:szCs w:val="24"/>
        </w:rPr>
      </w:pPr>
      <w:r w:rsidRPr="00D23FD6">
        <w:rPr>
          <w:rFonts w:hint="eastAsia"/>
          <w:sz w:val="24"/>
          <w:szCs w:val="24"/>
        </w:rPr>
        <w:t>稳定性测试</w:t>
      </w:r>
      <w:r w:rsidR="00383989">
        <w:rPr>
          <w:rFonts w:hint="eastAsia"/>
          <w:sz w:val="24"/>
          <w:szCs w:val="24"/>
        </w:rPr>
        <w:t>系统平均处理时间</w:t>
      </w:r>
    </w:p>
    <w:p w14:paraId="0BF246EF" w14:textId="77777777" w:rsidR="00BD72D3" w:rsidRDefault="00D41069" w:rsidP="00D41069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bookmarkStart w:id="194" w:name="OLE_LINK389"/>
      <w:bookmarkStart w:id="195" w:name="OLE_LINK390"/>
      <w:bookmarkStart w:id="196" w:name="OLE_LINK391"/>
      <w:bookmarkStart w:id="197" w:name="OLE_LINK392"/>
      <w:r>
        <w:rPr>
          <w:rFonts w:hint="eastAsia"/>
          <w:sz w:val="24"/>
          <w:szCs w:val="24"/>
        </w:rPr>
        <w:t>本次稳定性测试是以</w:t>
      </w:r>
      <w:r>
        <w:rPr>
          <w:rFonts w:hint="eastAsia"/>
          <w:sz w:val="24"/>
          <w:szCs w:val="24"/>
        </w:rPr>
        <w:t>80</w:t>
      </w:r>
      <w:r>
        <w:rPr>
          <w:rFonts w:hint="eastAsia"/>
          <w:sz w:val="24"/>
          <w:szCs w:val="24"/>
        </w:rPr>
        <w:t>个用户运行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小时，其</w:t>
      </w:r>
      <w:r w:rsidR="005066FF" w:rsidRPr="00397373">
        <w:rPr>
          <w:rFonts w:hint="eastAsia"/>
          <w:sz w:val="24"/>
          <w:szCs w:val="24"/>
        </w:rPr>
        <w:t>过程中基本稳定，没有出现异常情况</w:t>
      </w:r>
      <w:r w:rsidR="00F110E5">
        <w:rPr>
          <w:rFonts w:hint="eastAsia"/>
          <w:sz w:val="24"/>
          <w:szCs w:val="24"/>
        </w:rPr>
        <w:t>，</w:t>
      </w:r>
      <w:r w:rsidR="0018383F" w:rsidRPr="00397373">
        <w:rPr>
          <w:rFonts w:asciiTheme="minorEastAsia" w:eastAsiaTheme="minorEastAsia" w:hAnsiTheme="minorEastAsia" w:hint="eastAsia"/>
          <w:sz w:val="24"/>
          <w:szCs w:val="24"/>
        </w:rPr>
        <w:t>交易成功率</w:t>
      </w:r>
      <w:r w:rsidR="0018383F">
        <w:rPr>
          <w:rFonts w:asciiTheme="minorEastAsia" w:eastAsiaTheme="minorEastAsia" w:hAnsiTheme="minorEastAsia" w:hint="eastAsia"/>
          <w:sz w:val="24"/>
          <w:szCs w:val="24"/>
        </w:rPr>
        <w:t>都为</w:t>
      </w:r>
      <w:r w:rsidR="00F110E5">
        <w:rPr>
          <w:rFonts w:asciiTheme="minorEastAsia" w:eastAsiaTheme="minorEastAsia" w:hAnsiTheme="minorEastAsia" w:hint="eastAsia"/>
          <w:sz w:val="24"/>
          <w:szCs w:val="24"/>
        </w:rPr>
        <w:t>99.999</w:t>
      </w:r>
      <w:r w:rsidR="0018383F" w:rsidRPr="00086021">
        <w:rPr>
          <w:rFonts w:asciiTheme="minorEastAsia" w:eastAsiaTheme="minorEastAsia" w:hAnsiTheme="minorEastAsia" w:hint="eastAsia"/>
          <w:sz w:val="24"/>
          <w:szCs w:val="24"/>
        </w:rPr>
        <w:t>%，</w:t>
      </w:r>
      <w:r w:rsidR="0018383F" w:rsidRPr="00397373">
        <w:rPr>
          <w:rFonts w:asciiTheme="minorEastAsia" w:eastAsiaTheme="minorEastAsia" w:hAnsiTheme="minorEastAsia" w:hint="eastAsia"/>
          <w:sz w:val="24"/>
          <w:szCs w:val="24"/>
        </w:rPr>
        <w:t>满足性能指标要求。</w:t>
      </w:r>
    </w:p>
    <w:p w14:paraId="689807A7" w14:textId="77777777" w:rsidR="00D2719B" w:rsidRPr="0090005D" w:rsidRDefault="00D2719B" w:rsidP="0090005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416F1">
        <w:rPr>
          <w:rFonts w:hint="eastAsia"/>
          <w:sz w:val="24"/>
          <w:szCs w:val="24"/>
        </w:rPr>
        <w:t>测试中监控应用服务器和数据库服务器的资源，发现</w:t>
      </w:r>
      <w:r w:rsidRPr="007416F1">
        <w:rPr>
          <w:rFonts w:asciiTheme="minorEastAsia" w:eastAsiaTheme="minorEastAsia" w:hAnsiTheme="minorEastAsia" w:hint="eastAsia"/>
          <w:sz w:val="24"/>
          <w:szCs w:val="24"/>
        </w:rPr>
        <w:t>CPU的利用率在10%以下，CPU、内存等资源足性能指标要求。</w:t>
      </w:r>
    </w:p>
    <w:p w14:paraId="2B6A80CA" w14:textId="77777777" w:rsidR="00BD72D3" w:rsidRPr="00F54024" w:rsidRDefault="00BD72D3" w:rsidP="00C7675E">
      <w:pPr>
        <w:pStyle w:val="2"/>
      </w:pPr>
      <w:bookmarkStart w:id="198" w:name="_Toc10917"/>
      <w:bookmarkStart w:id="199" w:name="_Toc451342114"/>
      <w:bookmarkStart w:id="200" w:name="_Toc451342923"/>
      <w:bookmarkStart w:id="201" w:name="_Toc461981139"/>
      <w:bookmarkEnd w:id="194"/>
      <w:bookmarkEnd w:id="195"/>
      <w:bookmarkEnd w:id="196"/>
      <w:bookmarkEnd w:id="197"/>
      <w:r w:rsidRPr="00F54024">
        <w:rPr>
          <w:rFonts w:hint="eastAsia"/>
        </w:rPr>
        <w:t>结果建议</w:t>
      </w:r>
      <w:bookmarkEnd w:id="198"/>
      <w:bookmarkEnd w:id="199"/>
      <w:bookmarkEnd w:id="200"/>
      <w:bookmarkEnd w:id="201"/>
    </w:p>
    <w:p w14:paraId="2FDB872C" w14:textId="77777777" w:rsidR="00D248D0" w:rsidRPr="009C4D88" w:rsidRDefault="00FD3F4F" w:rsidP="009C4D88">
      <w:pPr>
        <w:spacing w:line="360" w:lineRule="auto"/>
        <w:ind w:firstLineChars="175" w:firstLine="420"/>
        <w:rPr>
          <w:rFonts w:asciiTheme="minorEastAsia" w:eastAsiaTheme="minorEastAsia" w:hAnsiTheme="minorEastAsia" w:cs="仿宋"/>
          <w:sz w:val="24"/>
          <w:szCs w:val="24"/>
        </w:rPr>
      </w:pPr>
      <w:r>
        <w:rPr>
          <w:rFonts w:asciiTheme="minorEastAsia" w:eastAsiaTheme="minorEastAsia" w:hAnsiTheme="minorEastAsia" w:cs="仿宋" w:hint="eastAsia"/>
          <w:sz w:val="24"/>
          <w:szCs w:val="24"/>
        </w:rPr>
        <w:t>依据目前的测试</w:t>
      </w:r>
      <w:r w:rsidR="00BD72D3" w:rsidRPr="00E61A39">
        <w:rPr>
          <w:rFonts w:asciiTheme="minorEastAsia" w:eastAsiaTheme="minorEastAsia" w:hAnsiTheme="minorEastAsia" w:cs="仿宋" w:hint="eastAsia"/>
          <w:sz w:val="24"/>
          <w:szCs w:val="24"/>
        </w:rPr>
        <w:t>结果</w:t>
      </w:r>
      <w:r>
        <w:rPr>
          <w:rFonts w:asciiTheme="minorEastAsia" w:eastAsiaTheme="minorEastAsia" w:hAnsiTheme="minorEastAsia" w:cs="仿宋" w:hint="eastAsia"/>
          <w:sz w:val="24"/>
          <w:szCs w:val="24"/>
        </w:rPr>
        <w:t>，</w:t>
      </w:r>
      <w:r w:rsidR="00E6264A">
        <w:rPr>
          <w:rFonts w:asciiTheme="minorEastAsia" w:eastAsiaTheme="minorEastAsia" w:hAnsiTheme="minorEastAsia" w:cs="仿宋" w:hint="eastAsia"/>
          <w:sz w:val="24"/>
          <w:szCs w:val="24"/>
        </w:rPr>
        <w:t>系统运行稳定，没有出现异常，</w:t>
      </w:r>
      <w:r w:rsidR="0065429C">
        <w:rPr>
          <w:rFonts w:asciiTheme="minorEastAsia" w:eastAsiaTheme="minorEastAsia" w:hAnsiTheme="minorEastAsia" w:cs="仿宋" w:hint="eastAsia"/>
          <w:sz w:val="24"/>
          <w:szCs w:val="24"/>
        </w:rPr>
        <w:t>系统</w:t>
      </w:r>
      <w:r w:rsidR="002E4B45">
        <w:rPr>
          <w:rFonts w:asciiTheme="minorEastAsia" w:eastAsiaTheme="minorEastAsia" w:hAnsiTheme="minorEastAsia" w:cs="仿宋" w:hint="eastAsia"/>
          <w:sz w:val="24"/>
          <w:szCs w:val="24"/>
        </w:rPr>
        <w:t>高峰期的处理能力和交易成功率符合</w:t>
      </w:r>
      <w:r w:rsidR="0065429C">
        <w:rPr>
          <w:rFonts w:asciiTheme="minorEastAsia" w:eastAsiaTheme="minorEastAsia" w:hAnsiTheme="minorEastAsia" w:cs="仿宋" w:hint="eastAsia"/>
          <w:sz w:val="24"/>
          <w:szCs w:val="24"/>
        </w:rPr>
        <w:t>性能指标要求</w:t>
      </w:r>
      <w:r w:rsidR="002E4B45">
        <w:rPr>
          <w:rFonts w:asciiTheme="minorEastAsia" w:eastAsiaTheme="minorEastAsia" w:hAnsiTheme="minorEastAsia" w:cs="仿宋" w:hint="eastAsia"/>
          <w:sz w:val="24"/>
          <w:szCs w:val="24"/>
        </w:rPr>
        <w:t>，</w:t>
      </w:r>
      <w:r w:rsidR="00E6264A">
        <w:rPr>
          <w:rFonts w:asciiTheme="minorEastAsia" w:eastAsiaTheme="minorEastAsia" w:hAnsiTheme="minorEastAsia" w:cs="仿宋" w:hint="eastAsia"/>
          <w:sz w:val="24"/>
          <w:szCs w:val="24"/>
        </w:rPr>
        <w:t>满足上线要求</w:t>
      </w:r>
      <w:r w:rsidR="002D0690">
        <w:rPr>
          <w:rFonts w:asciiTheme="minorEastAsia" w:eastAsiaTheme="minorEastAsia" w:hAnsiTheme="minorEastAsia" w:cs="仿宋" w:hint="eastAsia"/>
          <w:sz w:val="24"/>
          <w:szCs w:val="24"/>
        </w:rPr>
        <w:t>。</w:t>
      </w:r>
    </w:p>
    <w:p w14:paraId="13DD68E5" w14:textId="77777777" w:rsidR="00F424AB" w:rsidRPr="00F424AB" w:rsidRDefault="00F424AB" w:rsidP="00F424AB">
      <w:pPr>
        <w:pStyle w:val="1"/>
      </w:pPr>
      <w:bookmarkStart w:id="202" w:name="_Toc337468082"/>
      <w:bookmarkStart w:id="203" w:name="_Toc461981140"/>
      <w:r w:rsidRPr="00F424AB">
        <w:rPr>
          <w:rFonts w:hint="eastAsia"/>
        </w:rPr>
        <w:t>测试局限性</w:t>
      </w:r>
      <w:bookmarkEnd w:id="202"/>
      <w:bookmarkEnd w:id="203"/>
    </w:p>
    <w:p w14:paraId="300DDEBA" w14:textId="77777777" w:rsidR="00F424AB" w:rsidRPr="002D0690" w:rsidRDefault="00F424AB" w:rsidP="002D0690">
      <w:pPr>
        <w:spacing w:line="360" w:lineRule="auto"/>
        <w:ind w:firstLine="420"/>
        <w:rPr>
          <w:sz w:val="24"/>
        </w:rPr>
      </w:pPr>
      <w:r w:rsidRPr="00D628E5">
        <w:rPr>
          <w:rFonts w:hint="eastAsia"/>
          <w:sz w:val="24"/>
        </w:rPr>
        <w:t>测试中由于时间、</w:t>
      </w:r>
      <w:r>
        <w:rPr>
          <w:rFonts w:hint="eastAsia"/>
          <w:sz w:val="24"/>
        </w:rPr>
        <w:t>工作量等因素，选取重点交易有限，不能</w:t>
      </w:r>
      <w:r w:rsidR="002D0690">
        <w:rPr>
          <w:rFonts w:hint="eastAsia"/>
          <w:sz w:val="24"/>
        </w:rPr>
        <w:t>完全</w:t>
      </w:r>
      <w:r>
        <w:rPr>
          <w:rFonts w:hint="eastAsia"/>
          <w:sz w:val="24"/>
        </w:rPr>
        <w:t>真实的模拟实际生产情况</w:t>
      </w:r>
      <w:r w:rsidR="00573166">
        <w:rPr>
          <w:rFonts w:hint="eastAsia"/>
          <w:sz w:val="24"/>
        </w:rPr>
        <w:t>，只能作为上线参考</w:t>
      </w:r>
      <w:r>
        <w:rPr>
          <w:rFonts w:hint="eastAsia"/>
          <w:sz w:val="24"/>
        </w:rPr>
        <w:t>。</w:t>
      </w:r>
    </w:p>
    <w:sectPr w:rsidR="00F424AB" w:rsidRPr="002D0690" w:rsidSect="0003436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40" w:right="1021" w:bottom="1440" w:left="1077" w:header="851" w:footer="1020" w:gutter="0"/>
      <w:pgNumType w:start="1"/>
      <w:cols w:space="425"/>
      <w:titlePg/>
      <w:docGrid w:type="lines" w:linePitch="60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53229" w14:textId="77777777" w:rsidR="00C27D68" w:rsidRDefault="00C27D68">
      <w:r>
        <w:separator/>
      </w:r>
    </w:p>
  </w:endnote>
  <w:endnote w:type="continuationSeparator" w:id="0">
    <w:p w14:paraId="2D51CC70" w14:textId="77777777" w:rsidR="00C27D68" w:rsidRDefault="00C27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A610D" w14:textId="77777777" w:rsidR="00C97CB2" w:rsidRDefault="00C97CB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8B9FE52" w14:textId="77777777" w:rsidR="00C97CB2" w:rsidRDefault="00C97CB2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235357" w14:textId="77777777" w:rsidR="00C97CB2" w:rsidRDefault="00C97CB2">
    <w:pPr>
      <w:pStyle w:val="a3"/>
      <w:framePr w:wrap="around" w:vAnchor="text" w:hAnchor="margin" w:xAlign="center" w:y="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16903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14:paraId="4C40ECFF" w14:textId="77777777" w:rsidR="00C97CB2" w:rsidRDefault="00C97CB2">
    <w:pPr>
      <w:pStyle w:val="a3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713D5" w14:textId="77777777" w:rsidR="00CC67D2" w:rsidRDefault="00CC67D2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A3F7E" w14:textId="77777777" w:rsidR="00C27D68" w:rsidRDefault="00C27D68">
      <w:r>
        <w:separator/>
      </w:r>
    </w:p>
  </w:footnote>
  <w:footnote w:type="continuationSeparator" w:id="0">
    <w:p w14:paraId="4BBC7100" w14:textId="77777777" w:rsidR="00C27D68" w:rsidRDefault="00C27D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6C58" w14:textId="77777777" w:rsidR="00CC67D2" w:rsidRDefault="00CC67D2">
    <w:pPr>
      <w:pStyle w:val="aff2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0C9CF" w14:textId="77777777" w:rsidR="00C97CB2" w:rsidRPr="00B87726" w:rsidRDefault="00034366" w:rsidP="00FA067E">
    <w:pPr>
      <w:tabs>
        <w:tab w:val="left" w:pos="561"/>
        <w:tab w:val="center" w:pos="4904"/>
        <w:tab w:val="left" w:pos="8626"/>
      </w:tabs>
      <w:jc w:val="left"/>
      <w:rPr>
        <w:sz w:val="21"/>
        <w:szCs w:val="21"/>
      </w:rPr>
    </w:pPr>
    <w:r>
      <w:rPr>
        <w:sz w:val="21"/>
        <w:szCs w:val="21"/>
      </w:rPr>
      <w:tab/>
    </w:r>
    <w:r w:rsidR="00FA067E">
      <w:rPr>
        <w:sz w:val="21"/>
        <w:szCs w:val="21"/>
      </w:rPr>
      <w:tab/>
    </w:r>
    <w:r>
      <w:rPr>
        <w:sz w:val="21"/>
        <w:szCs w:val="21"/>
      </w:rPr>
      <w:tab/>
    </w:r>
  </w:p>
  <w:p w14:paraId="35AAFB1E" w14:textId="77777777" w:rsidR="00C97CB2" w:rsidRDefault="00103BFD" w:rsidP="002E7DEB">
    <w:pPr>
      <w:jc w:val="center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BB102E" wp14:editId="536896F1">
              <wp:simplePos x="0" y="0"/>
              <wp:positionH relativeFrom="column">
                <wp:posOffset>-12065</wp:posOffset>
              </wp:positionH>
              <wp:positionV relativeFrom="paragraph">
                <wp:posOffset>35560</wp:posOffset>
              </wp:positionV>
              <wp:extent cx="6228000" cy="0"/>
              <wp:effectExtent l="0" t="0" r="20955" b="19050"/>
              <wp:wrapNone/>
              <wp:docPr id="107" name="直接连接符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280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81E4C4" id="直接连接符 107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2.8pt" to="489.4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" strokecolor="black [3213]" strokeweight=".25pt"/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15B59" w14:textId="77777777" w:rsidR="00CC67D2" w:rsidRDefault="00CC67D2">
    <w:pPr>
      <w:pStyle w:val="aff2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000000A"/>
    <w:multiLevelType w:val="multilevel"/>
    <w:tmpl w:val="0000000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multilevel"/>
    <w:tmpl w:val="0000000C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sz w:val="21"/>
        <w:szCs w:val="21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0000015"/>
    <w:multiLevelType w:val="multilevel"/>
    <w:tmpl w:val="EB140A26"/>
    <w:lvl w:ilvl="0">
      <w:start w:val="1"/>
      <w:numFmt w:val="decimal"/>
      <w:lvlText w:val="%1）"/>
      <w:lvlJc w:val="left"/>
      <w:pPr>
        <w:ind w:left="780" w:hanging="360"/>
      </w:pPr>
      <w:rPr>
        <w:rFonts w:asciiTheme="minorEastAsia" w:eastAsiaTheme="minorEastAsia" w:hAnsiTheme="minorEastAsia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0000029"/>
    <w:multiLevelType w:val="singleLevel"/>
    <w:tmpl w:val="00000029"/>
    <w:lvl w:ilvl="0">
      <w:start w:val="1"/>
      <w:numFmt w:val="bullet"/>
      <w:lvlText w:val=""/>
      <w:lvlJc w:val="left"/>
      <w:pPr>
        <w:tabs>
          <w:tab w:val="num" w:pos="494"/>
        </w:tabs>
        <w:ind w:left="494" w:hanging="420"/>
      </w:pPr>
      <w:rPr>
        <w:rFonts w:ascii="Wingdings" w:hAnsi="Wingdings" w:hint="default"/>
      </w:rPr>
    </w:lvl>
  </w:abstractNum>
  <w:abstractNum w:abstractNumId="6">
    <w:nsid w:val="0000002B"/>
    <w:multiLevelType w:val="multilevel"/>
    <w:tmpl w:val="0000002B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A726D53"/>
    <w:multiLevelType w:val="hybridMultilevel"/>
    <w:tmpl w:val="CA42DBCE"/>
    <w:lvl w:ilvl="0" w:tplc="9AEA8DFC">
      <w:start w:val="1"/>
      <w:numFmt w:val="decimal"/>
      <w:lvlText w:val="%1）"/>
      <w:lvlJc w:val="left"/>
      <w:pPr>
        <w:ind w:left="420" w:hanging="4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AD2ED8"/>
    <w:multiLevelType w:val="hybridMultilevel"/>
    <w:tmpl w:val="BC34873A"/>
    <w:lvl w:ilvl="0" w:tplc="9AEA8DFC">
      <w:start w:val="1"/>
      <w:numFmt w:val="decimal"/>
      <w:lvlText w:val="%1）"/>
      <w:lvlJc w:val="left"/>
      <w:pPr>
        <w:ind w:left="420" w:hanging="4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942808"/>
    <w:multiLevelType w:val="hybridMultilevel"/>
    <w:tmpl w:val="FCFC06BA"/>
    <w:lvl w:ilvl="0" w:tplc="9AEA8DFC">
      <w:start w:val="1"/>
      <w:numFmt w:val="decimal"/>
      <w:lvlText w:val="%1）"/>
      <w:lvlJc w:val="left"/>
      <w:pPr>
        <w:ind w:left="420" w:hanging="4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DF1300"/>
    <w:multiLevelType w:val="hybridMultilevel"/>
    <w:tmpl w:val="3F4EE1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6A411C6"/>
    <w:multiLevelType w:val="hybridMultilevel"/>
    <w:tmpl w:val="08C4A86E"/>
    <w:lvl w:ilvl="0" w:tplc="9AEA8DFC">
      <w:start w:val="1"/>
      <w:numFmt w:val="decimal"/>
      <w:lvlText w:val="%1）"/>
      <w:lvlJc w:val="left"/>
      <w:pPr>
        <w:ind w:left="420" w:hanging="4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A342DB"/>
    <w:multiLevelType w:val="hybridMultilevel"/>
    <w:tmpl w:val="41ACD4E2"/>
    <w:lvl w:ilvl="0" w:tplc="9AEA8DFC">
      <w:start w:val="1"/>
      <w:numFmt w:val="decimal"/>
      <w:lvlText w:val="%1）"/>
      <w:lvlJc w:val="left"/>
      <w:pPr>
        <w:ind w:left="420" w:hanging="4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1762F3"/>
    <w:multiLevelType w:val="hybridMultilevel"/>
    <w:tmpl w:val="A180286C"/>
    <w:lvl w:ilvl="0" w:tplc="38F46852">
      <w:start w:val="1"/>
      <w:numFmt w:val="decimal"/>
      <w:lvlText w:val="%1）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>
    <w:nsid w:val="35967453"/>
    <w:multiLevelType w:val="hybridMultilevel"/>
    <w:tmpl w:val="C82E3F18"/>
    <w:lvl w:ilvl="0" w:tplc="9AEA8DFC">
      <w:start w:val="1"/>
      <w:numFmt w:val="decimal"/>
      <w:lvlText w:val="%1）"/>
      <w:lvlJc w:val="left"/>
      <w:pPr>
        <w:ind w:left="420" w:hanging="4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2230BB"/>
    <w:multiLevelType w:val="hybridMultilevel"/>
    <w:tmpl w:val="1362F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CD540D8"/>
    <w:multiLevelType w:val="hybridMultilevel"/>
    <w:tmpl w:val="9E7ED6EC"/>
    <w:lvl w:ilvl="0" w:tplc="9AEA8DFC">
      <w:start w:val="1"/>
      <w:numFmt w:val="decimal"/>
      <w:lvlText w:val="%1）"/>
      <w:lvlJc w:val="left"/>
      <w:pPr>
        <w:ind w:left="420" w:hanging="4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FF91BE"/>
    <w:multiLevelType w:val="singleLevel"/>
    <w:tmpl w:val="52FF91BE"/>
    <w:lvl w:ilvl="0">
      <w:start w:val="1"/>
      <w:numFmt w:val="decimal"/>
      <w:suff w:val="nothing"/>
      <w:lvlText w:val="%1."/>
      <w:lvlJc w:val="left"/>
    </w:lvl>
  </w:abstractNum>
  <w:abstractNum w:abstractNumId="18">
    <w:nsid w:val="62AD531B"/>
    <w:multiLevelType w:val="multilevel"/>
    <w:tmpl w:val="44A0FAF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2424"/>
        </w:tabs>
        <w:ind w:left="24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67125EE2"/>
    <w:multiLevelType w:val="hybridMultilevel"/>
    <w:tmpl w:val="8CEE0288"/>
    <w:lvl w:ilvl="0" w:tplc="9AEA8DFC">
      <w:start w:val="1"/>
      <w:numFmt w:val="decimal"/>
      <w:lvlText w:val="%1）"/>
      <w:lvlJc w:val="left"/>
      <w:pPr>
        <w:ind w:left="420" w:hanging="4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004463"/>
    <w:multiLevelType w:val="hybridMultilevel"/>
    <w:tmpl w:val="85F0C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3BD6126"/>
    <w:multiLevelType w:val="multilevel"/>
    <w:tmpl w:val="4530A32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77B945CC"/>
    <w:multiLevelType w:val="hybridMultilevel"/>
    <w:tmpl w:val="783629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9F74165"/>
    <w:multiLevelType w:val="hybridMultilevel"/>
    <w:tmpl w:val="043A6640"/>
    <w:lvl w:ilvl="0" w:tplc="9AEA8DFC">
      <w:start w:val="1"/>
      <w:numFmt w:val="decimal"/>
      <w:lvlText w:val="%1）"/>
      <w:lvlJc w:val="left"/>
      <w:pPr>
        <w:ind w:left="420" w:hanging="4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5"/>
  </w:num>
  <w:num w:numId="3">
    <w:abstractNumId w:val="1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17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7"/>
  </w:num>
  <w:num w:numId="14">
    <w:abstractNumId w:val="23"/>
  </w:num>
  <w:num w:numId="15">
    <w:abstractNumId w:val="19"/>
  </w:num>
  <w:num w:numId="16">
    <w:abstractNumId w:val="16"/>
  </w:num>
  <w:num w:numId="17">
    <w:abstractNumId w:val="14"/>
  </w:num>
  <w:num w:numId="18">
    <w:abstractNumId w:val="22"/>
  </w:num>
  <w:num w:numId="19">
    <w:abstractNumId w:val="3"/>
  </w:num>
  <w:num w:numId="20">
    <w:abstractNumId w:val="21"/>
  </w:num>
  <w:num w:numId="21">
    <w:abstractNumId w:val="10"/>
  </w:num>
  <w:num w:numId="22">
    <w:abstractNumId w:val="2"/>
  </w:num>
  <w:num w:numId="23">
    <w:abstractNumId w:val="6"/>
  </w:num>
  <w:num w:numId="24">
    <w:abstractNumId w:val="20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40"/>
  <w:drawingGridVerticalSpacing w:val="60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056"/>
    <w:rsid w:val="00000627"/>
    <w:rsid w:val="0000080D"/>
    <w:rsid w:val="00007369"/>
    <w:rsid w:val="000079E3"/>
    <w:rsid w:val="00010922"/>
    <w:rsid w:val="00010C19"/>
    <w:rsid w:val="00012868"/>
    <w:rsid w:val="00013D9B"/>
    <w:rsid w:val="00014212"/>
    <w:rsid w:val="00014631"/>
    <w:rsid w:val="00014B91"/>
    <w:rsid w:val="00015162"/>
    <w:rsid w:val="000152C9"/>
    <w:rsid w:val="00020B48"/>
    <w:rsid w:val="00022A06"/>
    <w:rsid w:val="00023917"/>
    <w:rsid w:val="000247BE"/>
    <w:rsid w:val="000254AE"/>
    <w:rsid w:val="00026999"/>
    <w:rsid w:val="0003082F"/>
    <w:rsid w:val="00031586"/>
    <w:rsid w:val="00031FFA"/>
    <w:rsid w:val="00032BF8"/>
    <w:rsid w:val="00033A2B"/>
    <w:rsid w:val="00034366"/>
    <w:rsid w:val="00034650"/>
    <w:rsid w:val="00034759"/>
    <w:rsid w:val="000371F5"/>
    <w:rsid w:val="00041316"/>
    <w:rsid w:val="000413BE"/>
    <w:rsid w:val="000455F2"/>
    <w:rsid w:val="00050AB1"/>
    <w:rsid w:val="00051E92"/>
    <w:rsid w:val="00051ED7"/>
    <w:rsid w:val="00053AA2"/>
    <w:rsid w:val="00053D94"/>
    <w:rsid w:val="00054D73"/>
    <w:rsid w:val="0005671D"/>
    <w:rsid w:val="0005686C"/>
    <w:rsid w:val="000611B0"/>
    <w:rsid w:val="00063D1F"/>
    <w:rsid w:val="0006786F"/>
    <w:rsid w:val="00071604"/>
    <w:rsid w:val="00072DD8"/>
    <w:rsid w:val="00075B8A"/>
    <w:rsid w:val="00076AAB"/>
    <w:rsid w:val="00076AD5"/>
    <w:rsid w:val="00076E11"/>
    <w:rsid w:val="000773B3"/>
    <w:rsid w:val="00080FC1"/>
    <w:rsid w:val="00081056"/>
    <w:rsid w:val="00083230"/>
    <w:rsid w:val="000836D5"/>
    <w:rsid w:val="0008533C"/>
    <w:rsid w:val="00085AEF"/>
    <w:rsid w:val="00086021"/>
    <w:rsid w:val="00091592"/>
    <w:rsid w:val="00092D18"/>
    <w:rsid w:val="00093748"/>
    <w:rsid w:val="000939FC"/>
    <w:rsid w:val="00094C1A"/>
    <w:rsid w:val="000951E9"/>
    <w:rsid w:val="00095E33"/>
    <w:rsid w:val="00095E40"/>
    <w:rsid w:val="000969D7"/>
    <w:rsid w:val="00097C2D"/>
    <w:rsid w:val="00097CD0"/>
    <w:rsid w:val="00097F19"/>
    <w:rsid w:val="000A204D"/>
    <w:rsid w:val="000A2B79"/>
    <w:rsid w:val="000A2C92"/>
    <w:rsid w:val="000A37A9"/>
    <w:rsid w:val="000A4F0D"/>
    <w:rsid w:val="000A6A1C"/>
    <w:rsid w:val="000B0C47"/>
    <w:rsid w:val="000B1E42"/>
    <w:rsid w:val="000B240C"/>
    <w:rsid w:val="000B24DC"/>
    <w:rsid w:val="000B36E8"/>
    <w:rsid w:val="000B4CB2"/>
    <w:rsid w:val="000B74CF"/>
    <w:rsid w:val="000C1965"/>
    <w:rsid w:val="000C2094"/>
    <w:rsid w:val="000C2290"/>
    <w:rsid w:val="000C2517"/>
    <w:rsid w:val="000C39E3"/>
    <w:rsid w:val="000C3A77"/>
    <w:rsid w:val="000C67E1"/>
    <w:rsid w:val="000C68D2"/>
    <w:rsid w:val="000C6ED2"/>
    <w:rsid w:val="000D15CB"/>
    <w:rsid w:val="000D1A8F"/>
    <w:rsid w:val="000D2456"/>
    <w:rsid w:val="000D3010"/>
    <w:rsid w:val="000D57AE"/>
    <w:rsid w:val="000D7246"/>
    <w:rsid w:val="000D7B74"/>
    <w:rsid w:val="000E6972"/>
    <w:rsid w:val="000E7348"/>
    <w:rsid w:val="000F2806"/>
    <w:rsid w:val="000F3D84"/>
    <w:rsid w:val="000F4252"/>
    <w:rsid w:val="000F4DF2"/>
    <w:rsid w:val="000F6AD1"/>
    <w:rsid w:val="000F6B44"/>
    <w:rsid w:val="0010228D"/>
    <w:rsid w:val="00103A05"/>
    <w:rsid w:val="00103BFD"/>
    <w:rsid w:val="001050BD"/>
    <w:rsid w:val="001076FB"/>
    <w:rsid w:val="0011014E"/>
    <w:rsid w:val="001117B0"/>
    <w:rsid w:val="00111E24"/>
    <w:rsid w:val="00113F45"/>
    <w:rsid w:val="001164C7"/>
    <w:rsid w:val="001221A8"/>
    <w:rsid w:val="0012234B"/>
    <w:rsid w:val="001224D3"/>
    <w:rsid w:val="001249CD"/>
    <w:rsid w:val="00125777"/>
    <w:rsid w:val="00125E13"/>
    <w:rsid w:val="00127626"/>
    <w:rsid w:val="0013032B"/>
    <w:rsid w:val="00131442"/>
    <w:rsid w:val="0013622B"/>
    <w:rsid w:val="00140896"/>
    <w:rsid w:val="00145A12"/>
    <w:rsid w:val="001500A7"/>
    <w:rsid w:val="00150838"/>
    <w:rsid w:val="0015121F"/>
    <w:rsid w:val="00151764"/>
    <w:rsid w:val="0015299B"/>
    <w:rsid w:val="001532C6"/>
    <w:rsid w:val="001538FE"/>
    <w:rsid w:val="0015476F"/>
    <w:rsid w:val="00154E4B"/>
    <w:rsid w:val="00155F5F"/>
    <w:rsid w:val="00156ECF"/>
    <w:rsid w:val="00160CAA"/>
    <w:rsid w:val="00161075"/>
    <w:rsid w:val="00161B42"/>
    <w:rsid w:val="00161DA5"/>
    <w:rsid w:val="001631A9"/>
    <w:rsid w:val="00164433"/>
    <w:rsid w:val="0016592E"/>
    <w:rsid w:val="00166936"/>
    <w:rsid w:val="00170F36"/>
    <w:rsid w:val="0017240C"/>
    <w:rsid w:val="00172F9F"/>
    <w:rsid w:val="00173A58"/>
    <w:rsid w:val="00176868"/>
    <w:rsid w:val="00176E93"/>
    <w:rsid w:val="001821D1"/>
    <w:rsid w:val="0018233B"/>
    <w:rsid w:val="0018383F"/>
    <w:rsid w:val="00183876"/>
    <w:rsid w:val="00187FBC"/>
    <w:rsid w:val="00190FA2"/>
    <w:rsid w:val="001922B6"/>
    <w:rsid w:val="001939B3"/>
    <w:rsid w:val="00195EF2"/>
    <w:rsid w:val="001971DD"/>
    <w:rsid w:val="0019731E"/>
    <w:rsid w:val="001A1F0A"/>
    <w:rsid w:val="001A4645"/>
    <w:rsid w:val="001A51ED"/>
    <w:rsid w:val="001A764C"/>
    <w:rsid w:val="001B06B2"/>
    <w:rsid w:val="001B0C8B"/>
    <w:rsid w:val="001B1A97"/>
    <w:rsid w:val="001B31B4"/>
    <w:rsid w:val="001B3646"/>
    <w:rsid w:val="001B6B7A"/>
    <w:rsid w:val="001C0915"/>
    <w:rsid w:val="001C0AA5"/>
    <w:rsid w:val="001C1FAC"/>
    <w:rsid w:val="001C5C24"/>
    <w:rsid w:val="001D0088"/>
    <w:rsid w:val="001D1E7D"/>
    <w:rsid w:val="001D2501"/>
    <w:rsid w:val="001D2A93"/>
    <w:rsid w:val="001D40B2"/>
    <w:rsid w:val="001D6292"/>
    <w:rsid w:val="001D6CE1"/>
    <w:rsid w:val="001E1016"/>
    <w:rsid w:val="001E1428"/>
    <w:rsid w:val="001E299E"/>
    <w:rsid w:val="001E2A6F"/>
    <w:rsid w:val="001E3926"/>
    <w:rsid w:val="001E3E23"/>
    <w:rsid w:val="001E52D6"/>
    <w:rsid w:val="001F1FD6"/>
    <w:rsid w:val="001F2758"/>
    <w:rsid w:val="001F7090"/>
    <w:rsid w:val="00200DF6"/>
    <w:rsid w:val="002022BD"/>
    <w:rsid w:val="0020500B"/>
    <w:rsid w:val="00205728"/>
    <w:rsid w:val="002075B1"/>
    <w:rsid w:val="002077AE"/>
    <w:rsid w:val="00210112"/>
    <w:rsid w:val="002111E9"/>
    <w:rsid w:val="0021143D"/>
    <w:rsid w:val="00212414"/>
    <w:rsid w:val="002149CC"/>
    <w:rsid w:val="002149EA"/>
    <w:rsid w:val="00222A2E"/>
    <w:rsid w:val="002255A9"/>
    <w:rsid w:val="00226510"/>
    <w:rsid w:val="00227123"/>
    <w:rsid w:val="00227DEA"/>
    <w:rsid w:val="00230676"/>
    <w:rsid w:val="00230919"/>
    <w:rsid w:val="00231129"/>
    <w:rsid w:val="00232EEA"/>
    <w:rsid w:val="00233346"/>
    <w:rsid w:val="00236F1D"/>
    <w:rsid w:val="00240131"/>
    <w:rsid w:val="00242BF1"/>
    <w:rsid w:val="00243B31"/>
    <w:rsid w:val="00245E58"/>
    <w:rsid w:val="0024624E"/>
    <w:rsid w:val="002502F0"/>
    <w:rsid w:val="00250B3E"/>
    <w:rsid w:val="00252C3E"/>
    <w:rsid w:val="00252E5B"/>
    <w:rsid w:val="00254EF5"/>
    <w:rsid w:val="0025585B"/>
    <w:rsid w:val="00256658"/>
    <w:rsid w:val="002620F6"/>
    <w:rsid w:val="00263D00"/>
    <w:rsid w:val="002652FF"/>
    <w:rsid w:val="00265D9B"/>
    <w:rsid w:val="0027027E"/>
    <w:rsid w:val="00271A00"/>
    <w:rsid w:val="00272B6F"/>
    <w:rsid w:val="00273D52"/>
    <w:rsid w:val="002748B9"/>
    <w:rsid w:val="002776B4"/>
    <w:rsid w:val="00280812"/>
    <w:rsid w:val="00281252"/>
    <w:rsid w:val="00283768"/>
    <w:rsid w:val="00283CB8"/>
    <w:rsid w:val="00283CF6"/>
    <w:rsid w:val="00284E22"/>
    <w:rsid w:val="00286217"/>
    <w:rsid w:val="00287651"/>
    <w:rsid w:val="00295772"/>
    <w:rsid w:val="00295A18"/>
    <w:rsid w:val="00296E6D"/>
    <w:rsid w:val="00297FCE"/>
    <w:rsid w:val="002A6A41"/>
    <w:rsid w:val="002B0A07"/>
    <w:rsid w:val="002B1572"/>
    <w:rsid w:val="002B171C"/>
    <w:rsid w:val="002B3A45"/>
    <w:rsid w:val="002B3CBD"/>
    <w:rsid w:val="002C02A5"/>
    <w:rsid w:val="002C22E0"/>
    <w:rsid w:val="002C30A8"/>
    <w:rsid w:val="002C77C1"/>
    <w:rsid w:val="002D0690"/>
    <w:rsid w:val="002D1AE9"/>
    <w:rsid w:val="002D1F85"/>
    <w:rsid w:val="002D4A4A"/>
    <w:rsid w:val="002D7A48"/>
    <w:rsid w:val="002E06DB"/>
    <w:rsid w:val="002E08D8"/>
    <w:rsid w:val="002E37F6"/>
    <w:rsid w:val="002E394D"/>
    <w:rsid w:val="002E4B45"/>
    <w:rsid w:val="002E539D"/>
    <w:rsid w:val="002E7DEB"/>
    <w:rsid w:val="002F04A1"/>
    <w:rsid w:val="002F0DB3"/>
    <w:rsid w:val="002F1B68"/>
    <w:rsid w:val="002F4F2E"/>
    <w:rsid w:val="002F5C40"/>
    <w:rsid w:val="002F6A54"/>
    <w:rsid w:val="002F6E6A"/>
    <w:rsid w:val="00301709"/>
    <w:rsid w:val="003023BF"/>
    <w:rsid w:val="00303888"/>
    <w:rsid w:val="003067A0"/>
    <w:rsid w:val="00307C79"/>
    <w:rsid w:val="00312576"/>
    <w:rsid w:val="00313346"/>
    <w:rsid w:val="003145BB"/>
    <w:rsid w:val="003170DD"/>
    <w:rsid w:val="003173C0"/>
    <w:rsid w:val="0032495A"/>
    <w:rsid w:val="0032747D"/>
    <w:rsid w:val="00327FB7"/>
    <w:rsid w:val="0033028B"/>
    <w:rsid w:val="0033059A"/>
    <w:rsid w:val="00331D49"/>
    <w:rsid w:val="00335B31"/>
    <w:rsid w:val="00335FE5"/>
    <w:rsid w:val="003412C1"/>
    <w:rsid w:val="0034175F"/>
    <w:rsid w:val="00341E73"/>
    <w:rsid w:val="003445F2"/>
    <w:rsid w:val="003445F5"/>
    <w:rsid w:val="00345669"/>
    <w:rsid w:val="00346BD4"/>
    <w:rsid w:val="00346D06"/>
    <w:rsid w:val="00347F43"/>
    <w:rsid w:val="0035066A"/>
    <w:rsid w:val="0035146A"/>
    <w:rsid w:val="003515E3"/>
    <w:rsid w:val="00354D04"/>
    <w:rsid w:val="00356348"/>
    <w:rsid w:val="00357F72"/>
    <w:rsid w:val="00362CD0"/>
    <w:rsid w:val="00362EF2"/>
    <w:rsid w:val="00367D14"/>
    <w:rsid w:val="00370331"/>
    <w:rsid w:val="00370E8D"/>
    <w:rsid w:val="00372C72"/>
    <w:rsid w:val="00372E7F"/>
    <w:rsid w:val="00373C94"/>
    <w:rsid w:val="00374E6D"/>
    <w:rsid w:val="00381E26"/>
    <w:rsid w:val="00383369"/>
    <w:rsid w:val="00383989"/>
    <w:rsid w:val="00385640"/>
    <w:rsid w:val="003878DB"/>
    <w:rsid w:val="00387F41"/>
    <w:rsid w:val="00393D17"/>
    <w:rsid w:val="00393FC8"/>
    <w:rsid w:val="00395458"/>
    <w:rsid w:val="0039717A"/>
    <w:rsid w:val="003972C8"/>
    <w:rsid w:val="00397373"/>
    <w:rsid w:val="003A0DE1"/>
    <w:rsid w:val="003A3445"/>
    <w:rsid w:val="003A43F9"/>
    <w:rsid w:val="003A47AF"/>
    <w:rsid w:val="003A6E2F"/>
    <w:rsid w:val="003B02FF"/>
    <w:rsid w:val="003B1C96"/>
    <w:rsid w:val="003B43EB"/>
    <w:rsid w:val="003B552A"/>
    <w:rsid w:val="003B59A1"/>
    <w:rsid w:val="003C342F"/>
    <w:rsid w:val="003C6ED0"/>
    <w:rsid w:val="003C75E3"/>
    <w:rsid w:val="003D3020"/>
    <w:rsid w:val="003D57D2"/>
    <w:rsid w:val="003E2F49"/>
    <w:rsid w:val="003E50ED"/>
    <w:rsid w:val="003E7D33"/>
    <w:rsid w:val="003F2877"/>
    <w:rsid w:val="003F2F09"/>
    <w:rsid w:val="003F6118"/>
    <w:rsid w:val="003F736E"/>
    <w:rsid w:val="003F7FF7"/>
    <w:rsid w:val="004002DE"/>
    <w:rsid w:val="00401CBE"/>
    <w:rsid w:val="0040362A"/>
    <w:rsid w:val="00403993"/>
    <w:rsid w:val="00404B4E"/>
    <w:rsid w:val="00406A00"/>
    <w:rsid w:val="004076CF"/>
    <w:rsid w:val="00413860"/>
    <w:rsid w:val="00416929"/>
    <w:rsid w:val="00421BC7"/>
    <w:rsid w:val="00422C4B"/>
    <w:rsid w:val="00423379"/>
    <w:rsid w:val="00423CA6"/>
    <w:rsid w:val="004248F4"/>
    <w:rsid w:val="00426AF2"/>
    <w:rsid w:val="004305B7"/>
    <w:rsid w:val="00430E91"/>
    <w:rsid w:val="004318B7"/>
    <w:rsid w:val="004350A8"/>
    <w:rsid w:val="00436A9B"/>
    <w:rsid w:val="00440FB8"/>
    <w:rsid w:val="00442C43"/>
    <w:rsid w:val="00443167"/>
    <w:rsid w:val="0044385A"/>
    <w:rsid w:val="004445B3"/>
    <w:rsid w:val="004456AE"/>
    <w:rsid w:val="0044592F"/>
    <w:rsid w:val="004460D5"/>
    <w:rsid w:val="00446FB2"/>
    <w:rsid w:val="00452197"/>
    <w:rsid w:val="0045320B"/>
    <w:rsid w:val="00460536"/>
    <w:rsid w:val="004633EA"/>
    <w:rsid w:val="00463FEA"/>
    <w:rsid w:val="00471183"/>
    <w:rsid w:val="0047130A"/>
    <w:rsid w:val="004725F5"/>
    <w:rsid w:val="0047273E"/>
    <w:rsid w:val="00472F22"/>
    <w:rsid w:val="0047381A"/>
    <w:rsid w:val="0047411D"/>
    <w:rsid w:val="00475785"/>
    <w:rsid w:val="0047593A"/>
    <w:rsid w:val="00477313"/>
    <w:rsid w:val="004778BF"/>
    <w:rsid w:val="004778F8"/>
    <w:rsid w:val="004807FE"/>
    <w:rsid w:val="00484FDD"/>
    <w:rsid w:val="00485AE1"/>
    <w:rsid w:val="00486F88"/>
    <w:rsid w:val="004917A2"/>
    <w:rsid w:val="00491A21"/>
    <w:rsid w:val="00492A34"/>
    <w:rsid w:val="0049431D"/>
    <w:rsid w:val="004950AE"/>
    <w:rsid w:val="00496FEF"/>
    <w:rsid w:val="00497971"/>
    <w:rsid w:val="00497C38"/>
    <w:rsid w:val="004A0772"/>
    <w:rsid w:val="004A0869"/>
    <w:rsid w:val="004A0E9E"/>
    <w:rsid w:val="004A1853"/>
    <w:rsid w:val="004A2E6D"/>
    <w:rsid w:val="004A5467"/>
    <w:rsid w:val="004B0142"/>
    <w:rsid w:val="004B324B"/>
    <w:rsid w:val="004B37AA"/>
    <w:rsid w:val="004B6D05"/>
    <w:rsid w:val="004C0991"/>
    <w:rsid w:val="004C0B2B"/>
    <w:rsid w:val="004C0F2C"/>
    <w:rsid w:val="004C0F3B"/>
    <w:rsid w:val="004C189C"/>
    <w:rsid w:val="004C4767"/>
    <w:rsid w:val="004C4FB0"/>
    <w:rsid w:val="004C4FB2"/>
    <w:rsid w:val="004C522C"/>
    <w:rsid w:val="004C6119"/>
    <w:rsid w:val="004C6646"/>
    <w:rsid w:val="004C7C99"/>
    <w:rsid w:val="004D0B13"/>
    <w:rsid w:val="004D390F"/>
    <w:rsid w:val="004D3AEC"/>
    <w:rsid w:val="004D6E09"/>
    <w:rsid w:val="004E0375"/>
    <w:rsid w:val="004E0BFB"/>
    <w:rsid w:val="004E213E"/>
    <w:rsid w:val="004E376B"/>
    <w:rsid w:val="004E48C8"/>
    <w:rsid w:val="004E4982"/>
    <w:rsid w:val="004E655F"/>
    <w:rsid w:val="004F4E46"/>
    <w:rsid w:val="004F4E6C"/>
    <w:rsid w:val="004F5FC8"/>
    <w:rsid w:val="004F64D8"/>
    <w:rsid w:val="004F708A"/>
    <w:rsid w:val="00500D8F"/>
    <w:rsid w:val="0050345E"/>
    <w:rsid w:val="005037C9"/>
    <w:rsid w:val="0050563F"/>
    <w:rsid w:val="005066FF"/>
    <w:rsid w:val="00507B5B"/>
    <w:rsid w:val="00507B81"/>
    <w:rsid w:val="00507CC5"/>
    <w:rsid w:val="00510F37"/>
    <w:rsid w:val="00511CC4"/>
    <w:rsid w:val="00511D6D"/>
    <w:rsid w:val="00512AB6"/>
    <w:rsid w:val="0051307C"/>
    <w:rsid w:val="00515B30"/>
    <w:rsid w:val="005162B1"/>
    <w:rsid w:val="00517184"/>
    <w:rsid w:val="00522832"/>
    <w:rsid w:val="0052539A"/>
    <w:rsid w:val="005272C3"/>
    <w:rsid w:val="0052785C"/>
    <w:rsid w:val="00530EC8"/>
    <w:rsid w:val="00532543"/>
    <w:rsid w:val="00534290"/>
    <w:rsid w:val="00534F7D"/>
    <w:rsid w:val="00537EE2"/>
    <w:rsid w:val="005403D1"/>
    <w:rsid w:val="00543B26"/>
    <w:rsid w:val="0054436A"/>
    <w:rsid w:val="005447E8"/>
    <w:rsid w:val="0054529F"/>
    <w:rsid w:val="00546CD9"/>
    <w:rsid w:val="00550329"/>
    <w:rsid w:val="0055207B"/>
    <w:rsid w:val="00552328"/>
    <w:rsid w:val="0055237B"/>
    <w:rsid w:val="00554854"/>
    <w:rsid w:val="00555BBB"/>
    <w:rsid w:val="00557B61"/>
    <w:rsid w:val="00557F0B"/>
    <w:rsid w:val="0056128E"/>
    <w:rsid w:val="00562A85"/>
    <w:rsid w:val="00564314"/>
    <w:rsid w:val="00564F4F"/>
    <w:rsid w:val="00565964"/>
    <w:rsid w:val="005664B5"/>
    <w:rsid w:val="0056668C"/>
    <w:rsid w:val="00567136"/>
    <w:rsid w:val="00567186"/>
    <w:rsid w:val="0056745A"/>
    <w:rsid w:val="00567CBC"/>
    <w:rsid w:val="00567EBC"/>
    <w:rsid w:val="005709C8"/>
    <w:rsid w:val="0057172C"/>
    <w:rsid w:val="00573166"/>
    <w:rsid w:val="00576081"/>
    <w:rsid w:val="00576195"/>
    <w:rsid w:val="0057743E"/>
    <w:rsid w:val="00580499"/>
    <w:rsid w:val="005822E7"/>
    <w:rsid w:val="00583A4B"/>
    <w:rsid w:val="00584C01"/>
    <w:rsid w:val="005854B1"/>
    <w:rsid w:val="005857DA"/>
    <w:rsid w:val="00586897"/>
    <w:rsid w:val="005875AF"/>
    <w:rsid w:val="005878BA"/>
    <w:rsid w:val="00591693"/>
    <w:rsid w:val="00593DDD"/>
    <w:rsid w:val="0059472E"/>
    <w:rsid w:val="00595EC1"/>
    <w:rsid w:val="005A29BB"/>
    <w:rsid w:val="005A3445"/>
    <w:rsid w:val="005A6059"/>
    <w:rsid w:val="005A63A1"/>
    <w:rsid w:val="005B03FC"/>
    <w:rsid w:val="005B1306"/>
    <w:rsid w:val="005B206F"/>
    <w:rsid w:val="005B28BE"/>
    <w:rsid w:val="005B395E"/>
    <w:rsid w:val="005B4D54"/>
    <w:rsid w:val="005B5AF6"/>
    <w:rsid w:val="005B61C8"/>
    <w:rsid w:val="005B67A2"/>
    <w:rsid w:val="005B7447"/>
    <w:rsid w:val="005B74CE"/>
    <w:rsid w:val="005C0605"/>
    <w:rsid w:val="005C1927"/>
    <w:rsid w:val="005C374B"/>
    <w:rsid w:val="005C5C25"/>
    <w:rsid w:val="005C6DF1"/>
    <w:rsid w:val="005C7B4B"/>
    <w:rsid w:val="005D0FBC"/>
    <w:rsid w:val="005D1805"/>
    <w:rsid w:val="005D3160"/>
    <w:rsid w:val="005D40D9"/>
    <w:rsid w:val="005D48E2"/>
    <w:rsid w:val="005E0114"/>
    <w:rsid w:val="005E0B91"/>
    <w:rsid w:val="005E0E95"/>
    <w:rsid w:val="005E20CF"/>
    <w:rsid w:val="005E22DE"/>
    <w:rsid w:val="005E23E9"/>
    <w:rsid w:val="005E2F8B"/>
    <w:rsid w:val="005E36DC"/>
    <w:rsid w:val="005E54D8"/>
    <w:rsid w:val="005E70C8"/>
    <w:rsid w:val="005F108D"/>
    <w:rsid w:val="005F3571"/>
    <w:rsid w:val="005F37A7"/>
    <w:rsid w:val="005F56A6"/>
    <w:rsid w:val="005F6A71"/>
    <w:rsid w:val="00600E57"/>
    <w:rsid w:val="006022B2"/>
    <w:rsid w:val="00604554"/>
    <w:rsid w:val="00605021"/>
    <w:rsid w:val="006050DE"/>
    <w:rsid w:val="00605C1A"/>
    <w:rsid w:val="00606436"/>
    <w:rsid w:val="0061188A"/>
    <w:rsid w:val="0061365F"/>
    <w:rsid w:val="0061535F"/>
    <w:rsid w:val="00620F83"/>
    <w:rsid w:val="00621AB1"/>
    <w:rsid w:val="006235E9"/>
    <w:rsid w:val="00625890"/>
    <w:rsid w:val="006342F6"/>
    <w:rsid w:val="00635422"/>
    <w:rsid w:val="00640F6D"/>
    <w:rsid w:val="00641696"/>
    <w:rsid w:val="00643B80"/>
    <w:rsid w:val="0065429C"/>
    <w:rsid w:val="006570FF"/>
    <w:rsid w:val="0066078C"/>
    <w:rsid w:val="00660A14"/>
    <w:rsid w:val="006639C3"/>
    <w:rsid w:val="00665B9B"/>
    <w:rsid w:val="0066656B"/>
    <w:rsid w:val="00667853"/>
    <w:rsid w:val="00672777"/>
    <w:rsid w:val="00673C89"/>
    <w:rsid w:val="00675190"/>
    <w:rsid w:val="00675809"/>
    <w:rsid w:val="00680ADF"/>
    <w:rsid w:val="00681BF7"/>
    <w:rsid w:val="006822E2"/>
    <w:rsid w:val="00683229"/>
    <w:rsid w:val="006839FB"/>
    <w:rsid w:val="00683E29"/>
    <w:rsid w:val="00684BFD"/>
    <w:rsid w:val="00684DBC"/>
    <w:rsid w:val="00685C3C"/>
    <w:rsid w:val="00687FBF"/>
    <w:rsid w:val="00690ED8"/>
    <w:rsid w:val="0069164E"/>
    <w:rsid w:val="006925C3"/>
    <w:rsid w:val="00693524"/>
    <w:rsid w:val="00693B87"/>
    <w:rsid w:val="00693BBE"/>
    <w:rsid w:val="00693E68"/>
    <w:rsid w:val="006966B3"/>
    <w:rsid w:val="006A5457"/>
    <w:rsid w:val="006A584E"/>
    <w:rsid w:val="006A6E2C"/>
    <w:rsid w:val="006B282B"/>
    <w:rsid w:val="006B2DD3"/>
    <w:rsid w:val="006C06B1"/>
    <w:rsid w:val="006C13E9"/>
    <w:rsid w:val="006C5B22"/>
    <w:rsid w:val="006C6EED"/>
    <w:rsid w:val="006C7150"/>
    <w:rsid w:val="006D0021"/>
    <w:rsid w:val="006D056E"/>
    <w:rsid w:val="006D21AB"/>
    <w:rsid w:val="006D2804"/>
    <w:rsid w:val="006D351C"/>
    <w:rsid w:val="006D4719"/>
    <w:rsid w:val="006D49CA"/>
    <w:rsid w:val="006D4C29"/>
    <w:rsid w:val="006D583A"/>
    <w:rsid w:val="006D7142"/>
    <w:rsid w:val="006E054B"/>
    <w:rsid w:val="006E298D"/>
    <w:rsid w:val="006E2ED0"/>
    <w:rsid w:val="006E3B04"/>
    <w:rsid w:val="006E48B6"/>
    <w:rsid w:val="006E5CC3"/>
    <w:rsid w:val="006E6DCE"/>
    <w:rsid w:val="006E6E55"/>
    <w:rsid w:val="006F05E5"/>
    <w:rsid w:val="006F1484"/>
    <w:rsid w:val="006F2FA5"/>
    <w:rsid w:val="006F4E27"/>
    <w:rsid w:val="006F5031"/>
    <w:rsid w:val="006F528C"/>
    <w:rsid w:val="006F5D80"/>
    <w:rsid w:val="00701360"/>
    <w:rsid w:val="00702865"/>
    <w:rsid w:val="00705C3B"/>
    <w:rsid w:val="00707645"/>
    <w:rsid w:val="00713B33"/>
    <w:rsid w:val="00714BAE"/>
    <w:rsid w:val="00716E85"/>
    <w:rsid w:val="007174A5"/>
    <w:rsid w:val="00721797"/>
    <w:rsid w:val="00722589"/>
    <w:rsid w:val="0072315F"/>
    <w:rsid w:val="0072369C"/>
    <w:rsid w:val="00724BA4"/>
    <w:rsid w:val="00727CEE"/>
    <w:rsid w:val="007306E2"/>
    <w:rsid w:val="0073335F"/>
    <w:rsid w:val="0073379A"/>
    <w:rsid w:val="00733A26"/>
    <w:rsid w:val="0073456D"/>
    <w:rsid w:val="007400E6"/>
    <w:rsid w:val="007406FF"/>
    <w:rsid w:val="007416F1"/>
    <w:rsid w:val="007418AE"/>
    <w:rsid w:val="00743759"/>
    <w:rsid w:val="007450C0"/>
    <w:rsid w:val="007479AE"/>
    <w:rsid w:val="00747D9D"/>
    <w:rsid w:val="007509BC"/>
    <w:rsid w:val="00753114"/>
    <w:rsid w:val="0075618C"/>
    <w:rsid w:val="007605A6"/>
    <w:rsid w:val="00761103"/>
    <w:rsid w:val="00763FF5"/>
    <w:rsid w:val="00764467"/>
    <w:rsid w:val="00764867"/>
    <w:rsid w:val="00767A9B"/>
    <w:rsid w:val="00770372"/>
    <w:rsid w:val="00773B96"/>
    <w:rsid w:val="00774FD3"/>
    <w:rsid w:val="007752E7"/>
    <w:rsid w:val="0077589A"/>
    <w:rsid w:val="00775E14"/>
    <w:rsid w:val="00777917"/>
    <w:rsid w:val="00780931"/>
    <w:rsid w:val="00781A46"/>
    <w:rsid w:val="00785309"/>
    <w:rsid w:val="00785DBA"/>
    <w:rsid w:val="007872A3"/>
    <w:rsid w:val="007878B2"/>
    <w:rsid w:val="00791967"/>
    <w:rsid w:val="00792E2F"/>
    <w:rsid w:val="00793ADF"/>
    <w:rsid w:val="00794724"/>
    <w:rsid w:val="007977AC"/>
    <w:rsid w:val="00797B9B"/>
    <w:rsid w:val="007A0339"/>
    <w:rsid w:val="007A30BD"/>
    <w:rsid w:val="007A40FC"/>
    <w:rsid w:val="007A4603"/>
    <w:rsid w:val="007A61C0"/>
    <w:rsid w:val="007A7534"/>
    <w:rsid w:val="007A7735"/>
    <w:rsid w:val="007A7B6E"/>
    <w:rsid w:val="007B156B"/>
    <w:rsid w:val="007B4DC7"/>
    <w:rsid w:val="007B6BE9"/>
    <w:rsid w:val="007C2D73"/>
    <w:rsid w:val="007C428B"/>
    <w:rsid w:val="007C6D0F"/>
    <w:rsid w:val="007D0311"/>
    <w:rsid w:val="007D22BC"/>
    <w:rsid w:val="007D381C"/>
    <w:rsid w:val="007D608A"/>
    <w:rsid w:val="007E53CD"/>
    <w:rsid w:val="007E5BD4"/>
    <w:rsid w:val="007E6E63"/>
    <w:rsid w:val="007E7278"/>
    <w:rsid w:val="007E78BB"/>
    <w:rsid w:val="007F1128"/>
    <w:rsid w:val="007F1A42"/>
    <w:rsid w:val="007F36CE"/>
    <w:rsid w:val="007F5FE5"/>
    <w:rsid w:val="007F7F28"/>
    <w:rsid w:val="00800706"/>
    <w:rsid w:val="008014E0"/>
    <w:rsid w:val="008025B4"/>
    <w:rsid w:val="00804896"/>
    <w:rsid w:val="00805B0F"/>
    <w:rsid w:val="00807FCA"/>
    <w:rsid w:val="0081059C"/>
    <w:rsid w:val="008110D2"/>
    <w:rsid w:val="008113F6"/>
    <w:rsid w:val="00813192"/>
    <w:rsid w:val="00814DF4"/>
    <w:rsid w:val="00814E0F"/>
    <w:rsid w:val="00817833"/>
    <w:rsid w:val="00820A72"/>
    <w:rsid w:val="008226BC"/>
    <w:rsid w:val="00823066"/>
    <w:rsid w:val="00825E3A"/>
    <w:rsid w:val="00826D3A"/>
    <w:rsid w:val="00827427"/>
    <w:rsid w:val="00831C89"/>
    <w:rsid w:val="0083204F"/>
    <w:rsid w:val="00832879"/>
    <w:rsid w:val="008350A3"/>
    <w:rsid w:val="00835D9E"/>
    <w:rsid w:val="0083778E"/>
    <w:rsid w:val="008406E5"/>
    <w:rsid w:val="00840BAA"/>
    <w:rsid w:val="008422CF"/>
    <w:rsid w:val="0084585B"/>
    <w:rsid w:val="00846857"/>
    <w:rsid w:val="00846F4D"/>
    <w:rsid w:val="008471E5"/>
    <w:rsid w:val="008510F9"/>
    <w:rsid w:val="008526CB"/>
    <w:rsid w:val="00854C1F"/>
    <w:rsid w:val="0085751A"/>
    <w:rsid w:val="0086065E"/>
    <w:rsid w:val="00861CA7"/>
    <w:rsid w:val="00861DF5"/>
    <w:rsid w:val="00862CCB"/>
    <w:rsid w:val="0086437D"/>
    <w:rsid w:val="00864B0C"/>
    <w:rsid w:val="008657D2"/>
    <w:rsid w:val="00871586"/>
    <w:rsid w:val="0087327E"/>
    <w:rsid w:val="008737CA"/>
    <w:rsid w:val="00875969"/>
    <w:rsid w:val="00875DA6"/>
    <w:rsid w:val="00875E47"/>
    <w:rsid w:val="00876013"/>
    <w:rsid w:val="008801A5"/>
    <w:rsid w:val="00880D4A"/>
    <w:rsid w:val="008830C2"/>
    <w:rsid w:val="008837B6"/>
    <w:rsid w:val="0088404C"/>
    <w:rsid w:val="00884785"/>
    <w:rsid w:val="00890BB1"/>
    <w:rsid w:val="008913A8"/>
    <w:rsid w:val="00891C91"/>
    <w:rsid w:val="0089271D"/>
    <w:rsid w:val="0089610D"/>
    <w:rsid w:val="008A4864"/>
    <w:rsid w:val="008A4C86"/>
    <w:rsid w:val="008B02C1"/>
    <w:rsid w:val="008B034F"/>
    <w:rsid w:val="008B7514"/>
    <w:rsid w:val="008C0A31"/>
    <w:rsid w:val="008C0CDE"/>
    <w:rsid w:val="008C0ED6"/>
    <w:rsid w:val="008C1A91"/>
    <w:rsid w:val="008C21EB"/>
    <w:rsid w:val="008C3235"/>
    <w:rsid w:val="008C4296"/>
    <w:rsid w:val="008C7469"/>
    <w:rsid w:val="008C7E5E"/>
    <w:rsid w:val="008D0522"/>
    <w:rsid w:val="008D1F62"/>
    <w:rsid w:val="008D47EE"/>
    <w:rsid w:val="008D4B37"/>
    <w:rsid w:val="008D588A"/>
    <w:rsid w:val="008D6C5F"/>
    <w:rsid w:val="008D6F01"/>
    <w:rsid w:val="008D709D"/>
    <w:rsid w:val="008D7AA5"/>
    <w:rsid w:val="008F0929"/>
    <w:rsid w:val="008F2789"/>
    <w:rsid w:val="008F28FD"/>
    <w:rsid w:val="008F5059"/>
    <w:rsid w:val="008F6B6A"/>
    <w:rsid w:val="008F735A"/>
    <w:rsid w:val="0090005D"/>
    <w:rsid w:val="00901048"/>
    <w:rsid w:val="009029D9"/>
    <w:rsid w:val="009039BD"/>
    <w:rsid w:val="00904481"/>
    <w:rsid w:val="00904994"/>
    <w:rsid w:val="00904CB6"/>
    <w:rsid w:val="00905394"/>
    <w:rsid w:val="00905E00"/>
    <w:rsid w:val="00906183"/>
    <w:rsid w:val="0090707B"/>
    <w:rsid w:val="00907106"/>
    <w:rsid w:val="00907333"/>
    <w:rsid w:val="00907CD2"/>
    <w:rsid w:val="00911B7E"/>
    <w:rsid w:val="00911FE0"/>
    <w:rsid w:val="00912604"/>
    <w:rsid w:val="00912E15"/>
    <w:rsid w:val="00915C82"/>
    <w:rsid w:val="009171C6"/>
    <w:rsid w:val="009216D4"/>
    <w:rsid w:val="0092190E"/>
    <w:rsid w:val="00921EB4"/>
    <w:rsid w:val="00925FA5"/>
    <w:rsid w:val="0092761E"/>
    <w:rsid w:val="00931D7A"/>
    <w:rsid w:val="00931F29"/>
    <w:rsid w:val="00937E58"/>
    <w:rsid w:val="00942353"/>
    <w:rsid w:val="009432CD"/>
    <w:rsid w:val="00944726"/>
    <w:rsid w:val="00945533"/>
    <w:rsid w:val="009470D5"/>
    <w:rsid w:val="0094784C"/>
    <w:rsid w:val="00947BF2"/>
    <w:rsid w:val="00950E49"/>
    <w:rsid w:val="00952F4A"/>
    <w:rsid w:val="00953068"/>
    <w:rsid w:val="00956BEF"/>
    <w:rsid w:val="009606B0"/>
    <w:rsid w:val="00961490"/>
    <w:rsid w:val="009614F1"/>
    <w:rsid w:val="00962EB8"/>
    <w:rsid w:val="00965A9B"/>
    <w:rsid w:val="00967527"/>
    <w:rsid w:val="00967559"/>
    <w:rsid w:val="009717C6"/>
    <w:rsid w:val="00971A12"/>
    <w:rsid w:val="009720FD"/>
    <w:rsid w:val="009721A8"/>
    <w:rsid w:val="00975F52"/>
    <w:rsid w:val="00977584"/>
    <w:rsid w:val="00983064"/>
    <w:rsid w:val="0098339B"/>
    <w:rsid w:val="00986C1C"/>
    <w:rsid w:val="00990B63"/>
    <w:rsid w:val="009930A3"/>
    <w:rsid w:val="00994D6C"/>
    <w:rsid w:val="00995657"/>
    <w:rsid w:val="00996B09"/>
    <w:rsid w:val="009A1479"/>
    <w:rsid w:val="009A3133"/>
    <w:rsid w:val="009A3B0F"/>
    <w:rsid w:val="009A4DC8"/>
    <w:rsid w:val="009A63E4"/>
    <w:rsid w:val="009B05A7"/>
    <w:rsid w:val="009B0AB9"/>
    <w:rsid w:val="009B1F81"/>
    <w:rsid w:val="009B3099"/>
    <w:rsid w:val="009B3E65"/>
    <w:rsid w:val="009B4279"/>
    <w:rsid w:val="009B458C"/>
    <w:rsid w:val="009B73F4"/>
    <w:rsid w:val="009C0C34"/>
    <w:rsid w:val="009C359B"/>
    <w:rsid w:val="009C3BF7"/>
    <w:rsid w:val="009C3CBF"/>
    <w:rsid w:val="009C4D88"/>
    <w:rsid w:val="009C5048"/>
    <w:rsid w:val="009C54DB"/>
    <w:rsid w:val="009C6660"/>
    <w:rsid w:val="009D2AC0"/>
    <w:rsid w:val="009D2D00"/>
    <w:rsid w:val="009D6708"/>
    <w:rsid w:val="009D76E2"/>
    <w:rsid w:val="009D7F98"/>
    <w:rsid w:val="009E1775"/>
    <w:rsid w:val="009E2102"/>
    <w:rsid w:val="009E2146"/>
    <w:rsid w:val="009E3901"/>
    <w:rsid w:val="009E3E53"/>
    <w:rsid w:val="009E6508"/>
    <w:rsid w:val="009E7150"/>
    <w:rsid w:val="009E7DFF"/>
    <w:rsid w:val="009F41AF"/>
    <w:rsid w:val="009F7642"/>
    <w:rsid w:val="009F7E36"/>
    <w:rsid w:val="009F7F30"/>
    <w:rsid w:val="00A0100B"/>
    <w:rsid w:val="00A01222"/>
    <w:rsid w:val="00A01859"/>
    <w:rsid w:val="00A027A5"/>
    <w:rsid w:val="00A05A0D"/>
    <w:rsid w:val="00A05C70"/>
    <w:rsid w:val="00A07E99"/>
    <w:rsid w:val="00A1112F"/>
    <w:rsid w:val="00A11422"/>
    <w:rsid w:val="00A116EC"/>
    <w:rsid w:val="00A139CA"/>
    <w:rsid w:val="00A15BF7"/>
    <w:rsid w:val="00A173B3"/>
    <w:rsid w:val="00A17AB6"/>
    <w:rsid w:val="00A222C9"/>
    <w:rsid w:val="00A234D4"/>
    <w:rsid w:val="00A23C87"/>
    <w:rsid w:val="00A2411F"/>
    <w:rsid w:val="00A24577"/>
    <w:rsid w:val="00A24FC0"/>
    <w:rsid w:val="00A2657D"/>
    <w:rsid w:val="00A26E87"/>
    <w:rsid w:val="00A27977"/>
    <w:rsid w:val="00A318A7"/>
    <w:rsid w:val="00A35FD9"/>
    <w:rsid w:val="00A36D8A"/>
    <w:rsid w:val="00A3748C"/>
    <w:rsid w:val="00A40E44"/>
    <w:rsid w:val="00A42023"/>
    <w:rsid w:val="00A438CF"/>
    <w:rsid w:val="00A47A7D"/>
    <w:rsid w:val="00A5159B"/>
    <w:rsid w:val="00A52090"/>
    <w:rsid w:val="00A5245F"/>
    <w:rsid w:val="00A542C7"/>
    <w:rsid w:val="00A55180"/>
    <w:rsid w:val="00A56859"/>
    <w:rsid w:val="00A569E0"/>
    <w:rsid w:val="00A57405"/>
    <w:rsid w:val="00A61FFB"/>
    <w:rsid w:val="00A635EF"/>
    <w:rsid w:val="00A63B2A"/>
    <w:rsid w:val="00A65EC2"/>
    <w:rsid w:val="00A66899"/>
    <w:rsid w:val="00A66F60"/>
    <w:rsid w:val="00A71AAA"/>
    <w:rsid w:val="00A71F12"/>
    <w:rsid w:val="00A737C2"/>
    <w:rsid w:val="00A748C2"/>
    <w:rsid w:val="00A757C9"/>
    <w:rsid w:val="00A77F09"/>
    <w:rsid w:val="00A80F1D"/>
    <w:rsid w:val="00A819FA"/>
    <w:rsid w:val="00A81BE3"/>
    <w:rsid w:val="00A8480F"/>
    <w:rsid w:val="00A862AF"/>
    <w:rsid w:val="00A90A3C"/>
    <w:rsid w:val="00A96B3E"/>
    <w:rsid w:val="00AA0719"/>
    <w:rsid w:val="00AA209B"/>
    <w:rsid w:val="00AA3254"/>
    <w:rsid w:val="00AB02E9"/>
    <w:rsid w:val="00AB1150"/>
    <w:rsid w:val="00AB3748"/>
    <w:rsid w:val="00AB3BD3"/>
    <w:rsid w:val="00AB6FCD"/>
    <w:rsid w:val="00AC0324"/>
    <w:rsid w:val="00AC0897"/>
    <w:rsid w:val="00AC1000"/>
    <w:rsid w:val="00AC47D7"/>
    <w:rsid w:val="00AC52CD"/>
    <w:rsid w:val="00AC6BA2"/>
    <w:rsid w:val="00AD0C80"/>
    <w:rsid w:val="00AD2241"/>
    <w:rsid w:val="00AD261D"/>
    <w:rsid w:val="00AD307C"/>
    <w:rsid w:val="00AE10E3"/>
    <w:rsid w:val="00AE41C9"/>
    <w:rsid w:val="00AE421D"/>
    <w:rsid w:val="00AE424E"/>
    <w:rsid w:val="00AE4F37"/>
    <w:rsid w:val="00AE5304"/>
    <w:rsid w:val="00AE54F6"/>
    <w:rsid w:val="00AE5CA6"/>
    <w:rsid w:val="00AE7962"/>
    <w:rsid w:val="00AF3C93"/>
    <w:rsid w:val="00AF5969"/>
    <w:rsid w:val="00AF66BC"/>
    <w:rsid w:val="00AF6F40"/>
    <w:rsid w:val="00B00393"/>
    <w:rsid w:val="00B01082"/>
    <w:rsid w:val="00B03FC4"/>
    <w:rsid w:val="00B05328"/>
    <w:rsid w:val="00B13507"/>
    <w:rsid w:val="00B16074"/>
    <w:rsid w:val="00B17C81"/>
    <w:rsid w:val="00B20EAF"/>
    <w:rsid w:val="00B228EF"/>
    <w:rsid w:val="00B2530E"/>
    <w:rsid w:val="00B26E83"/>
    <w:rsid w:val="00B27F54"/>
    <w:rsid w:val="00B301D2"/>
    <w:rsid w:val="00B3554C"/>
    <w:rsid w:val="00B368DA"/>
    <w:rsid w:val="00B3737C"/>
    <w:rsid w:val="00B43F0D"/>
    <w:rsid w:val="00B457D8"/>
    <w:rsid w:val="00B45B3C"/>
    <w:rsid w:val="00B5204B"/>
    <w:rsid w:val="00B55942"/>
    <w:rsid w:val="00B60ACA"/>
    <w:rsid w:val="00B61A0D"/>
    <w:rsid w:val="00B6215C"/>
    <w:rsid w:val="00B6693B"/>
    <w:rsid w:val="00B67E3B"/>
    <w:rsid w:val="00B67FAE"/>
    <w:rsid w:val="00B70E7A"/>
    <w:rsid w:val="00B726DC"/>
    <w:rsid w:val="00B730C5"/>
    <w:rsid w:val="00B73911"/>
    <w:rsid w:val="00B80284"/>
    <w:rsid w:val="00B81C49"/>
    <w:rsid w:val="00B84258"/>
    <w:rsid w:val="00B846AB"/>
    <w:rsid w:val="00B85E08"/>
    <w:rsid w:val="00B874D6"/>
    <w:rsid w:val="00B87726"/>
    <w:rsid w:val="00B90CFF"/>
    <w:rsid w:val="00B90E4C"/>
    <w:rsid w:val="00B9157C"/>
    <w:rsid w:val="00B91983"/>
    <w:rsid w:val="00B9287E"/>
    <w:rsid w:val="00B92DF7"/>
    <w:rsid w:val="00B9362A"/>
    <w:rsid w:val="00B95B86"/>
    <w:rsid w:val="00B95EC0"/>
    <w:rsid w:val="00B966D4"/>
    <w:rsid w:val="00BA1932"/>
    <w:rsid w:val="00BA1987"/>
    <w:rsid w:val="00BA2CBA"/>
    <w:rsid w:val="00BA32F6"/>
    <w:rsid w:val="00BA3C23"/>
    <w:rsid w:val="00BA4E66"/>
    <w:rsid w:val="00BA5397"/>
    <w:rsid w:val="00BA7E7F"/>
    <w:rsid w:val="00BB2D5C"/>
    <w:rsid w:val="00BB4768"/>
    <w:rsid w:val="00BC33FD"/>
    <w:rsid w:val="00BC4954"/>
    <w:rsid w:val="00BC4F21"/>
    <w:rsid w:val="00BD0D81"/>
    <w:rsid w:val="00BD1E3C"/>
    <w:rsid w:val="00BD2942"/>
    <w:rsid w:val="00BD2D8B"/>
    <w:rsid w:val="00BD63D8"/>
    <w:rsid w:val="00BD66DC"/>
    <w:rsid w:val="00BD72D3"/>
    <w:rsid w:val="00BE0E3C"/>
    <w:rsid w:val="00BE4169"/>
    <w:rsid w:val="00BE6C25"/>
    <w:rsid w:val="00BF22B3"/>
    <w:rsid w:val="00BF27A7"/>
    <w:rsid w:val="00BF2C47"/>
    <w:rsid w:val="00BF3078"/>
    <w:rsid w:val="00BF34C0"/>
    <w:rsid w:val="00BF3702"/>
    <w:rsid w:val="00BF4AB3"/>
    <w:rsid w:val="00BF77E2"/>
    <w:rsid w:val="00C00251"/>
    <w:rsid w:val="00C00FE7"/>
    <w:rsid w:val="00C01844"/>
    <w:rsid w:val="00C02730"/>
    <w:rsid w:val="00C03BC3"/>
    <w:rsid w:val="00C05A8C"/>
    <w:rsid w:val="00C06107"/>
    <w:rsid w:val="00C128F7"/>
    <w:rsid w:val="00C13824"/>
    <w:rsid w:val="00C15ACA"/>
    <w:rsid w:val="00C17D50"/>
    <w:rsid w:val="00C2288C"/>
    <w:rsid w:val="00C22C87"/>
    <w:rsid w:val="00C24300"/>
    <w:rsid w:val="00C26D57"/>
    <w:rsid w:val="00C27451"/>
    <w:rsid w:val="00C27D68"/>
    <w:rsid w:val="00C323A2"/>
    <w:rsid w:val="00C33276"/>
    <w:rsid w:val="00C35856"/>
    <w:rsid w:val="00C3694D"/>
    <w:rsid w:val="00C37F67"/>
    <w:rsid w:val="00C46E26"/>
    <w:rsid w:val="00C475DE"/>
    <w:rsid w:val="00C47C54"/>
    <w:rsid w:val="00C509CE"/>
    <w:rsid w:val="00C50A88"/>
    <w:rsid w:val="00C510CD"/>
    <w:rsid w:val="00C51A3C"/>
    <w:rsid w:val="00C5337E"/>
    <w:rsid w:val="00C53D05"/>
    <w:rsid w:val="00C54857"/>
    <w:rsid w:val="00C5510E"/>
    <w:rsid w:val="00C55164"/>
    <w:rsid w:val="00C559DD"/>
    <w:rsid w:val="00C60890"/>
    <w:rsid w:val="00C6299B"/>
    <w:rsid w:val="00C62DE4"/>
    <w:rsid w:val="00C631B2"/>
    <w:rsid w:val="00C642B6"/>
    <w:rsid w:val="00C64B08"/>
    <w:rsid w:val="00C65504"/>
    <w:rsid w:val="00C73111"/>
    <w:rsid w:val="00C735AE"/>
    <w:rsid w:val="00C7675E"/>
    <w:rsid w:val="00C771FF"/>
    <w:rsid w:val="00C82BED"/>
    <w:rsid w:val="00C83937"/>
    <w:rsid w:val="00C83A6F"/>
    <w:rsid w:val="00C85FF3"/>
    <w:rsid w:val="00C8731E"/>
    <w:rsid w:val="00C90067"/>
    <w:rsid w:val="00C91136"/>
    <w:rsid w:val="00C9292C"/>
    <w:rsid w:val="00C94FF2"/>
    <w:rsid w:val="00C95382"/>
    <w:rsid w:val="00C96C86"/>
    <w:rsid w:val="00C97CB2"/>
    <w:rsid w:val="00CA24EC"/>
    <w:rsid w:val="00CA2CFF"/>
    <w:rsid w:val="00CA3028"/>
    <w:rsid w:val="00CA453D"/>
    <w:rsid w:val="00CA464F"/>
    <w:rsid w:val="00CB07FD"/>
    <w:rsid w:val="00CB1853"/>
    <w:rsid w:val="00CB34DB"/>
    <w:rsid w:val="00CB40E1"/>
    <w:rsid w:val="00CC0453"/>
    <w:rsid w:val="00CC30B7"/>
    <w:rsid w:val="00CC46B2"/>
    <w:rsid w:val="00CC67D2"/>
    <w:rsid w:val="00CD3483"/>
    <w:rsid w:val="00CD51DE"/>
    <w:rsid w:val="00CD558A"/>
    <w:rsid w:val="00CD55C4"/>
    <w:rsid w:val="00CD5B9C"/>
    <w:rsid w:val="00CD6244"/>
    <w:rsid w:val="00CD6C2C"/>
    <w:rsid w:val="00CD7A31"/>
    <w:rsid w:val="00CE13A8"/>
    <w:rsid w:val="00CE1F46"/>
    <w:rsid w:val="00CF0135"/>
    <w:rsid w:val="00CF0518"/>
    <w:rsid w:val="00CF08D6"/>
    <w:rsid w:val="00CF1825"/>
    <w:rsid w:val="00CF214E"/>
    <w:rsid w:val="00CF2635"/>
    <w:rsid w:val="00CF3588"/>
    <w:rsid w:val="00CF40BC"/>
    <w:rsid w:val="00CF4BAE"/>
    <w:rsid w:val="00CF5A48"/>
    <w:rsid w:val="00D004F7"/>
    <w:rsid w:val="00D00898"/>
    <w:rsid w:val="00D02157"/>
    <w:rsid w:val="00D02B2C"/>
    <w:rsid w:val="00D02DB3"/>
    <w:rsid w:val="00D03C15"/>
    <w:rsid w:val="00D04445"/>
    <w:rsid w:val="00D045CC"/>
    <w:rsid w:val="00D073CF"/>
    <w:rsid w:val="00D078AB"/>
    <w:rsid w:val="00D20B52"/>
    <w:rsid w:val="00D23FD6"/>
    <w:rsid w:val="00D248D0"/>
    <w:rsid w:val="00D24E49"/>
    <w:rsid w:val="00D268EB"/>
    <w:rsid w:val="00D26D6E"/>
    <w:rsid w:val="00D2719B"/>
    <w:rsid w:val="00D30BD9"/>
    <w:rsid w:val="00D33470"/>
    <w:rsid w:val="00D35FC9"/>
    <w:rsid w:val="00D363E5"/>
    <w:rsid w:val="00D41069"/>
    <w:rsid w:val="00D42877"/>
    <w:rsid w:val="00D45735"/>
    <w:rsid w:val="00D46A76"/>
    <w:rsid w:val="00D471A6"/>
    <w:rsid w:val="00D47D48"/>
    <w:rsid w:val="00D53A92"/>
    <w:rsid w:val="00D5488E"/>
    <w:rsid w:val="00D55181"/>
    <w:rsid w:val="00D5527E"/>
    <w:rsid w:val="00D60A96"/>
    <w:rsid w:val="00D64611"/>
    <w:rsid w:val="00D66FFC"/>
    <w:rsid w:val="00D75B68"/>
    <w:rsid w:val="00D762A6"/>
    <w:rsid w:val="00D76D3A"/>
    <w:rsid w:val="00D83661"/>
    <w:rsid w:val="00D85001"/>
    <w:rsid w:val="00D86F3D"/>
    <w:rsid w:val="00D873D7"/>
    <w:rsid w:val="00D90A13"/>
    <w:rsid w:val="00D94E20"/>
    <w:rsid w:val="00D969E3"/>
    <w:rsid w:val="00DA1771"/>
    <w:rsid w:val="00DB0D9F"/>
    <w:rsid w:val="00DB3CBC"/>
    <w:rsid w:val="00DB4C80"/>
    <w:rsid w:val="00DB7A23"/>
    <w:rsid w:val="00DC0BBD"/>
    <w:rsid w:val="00DC2643"/>
    <w:rsid w:val="00DC719A"/>
    <w:rsid w:val="00DD2601"/>
    <w:rsid w:val="00DD409B"/>
    <w:rsid w:val="00DD484B"/>
    <w:rsid w:val="00DD7721"/>
    <w:rsid w:val="00DD78A3"/>
    <w:rsid w:val="00DD7AC6"/>
    <w:rsid w:val="00DE1B90"/>
    <w:rsid w:val="00DE3DC6"/>
    <w:rsid w:val="00DE525D"/>
    <w:rsid w:val="00DE7E76"/>
    <w:rsid w:val="00DF0156"/>
    <w:rsid w:val="00DF1342"/>
    <w:rsid w:val="00DF1FF0"/>
    <w:rsid w:val="00DF3E58"/>
    <w:rsid w:val="00DF445A"/>
    <w:rsid w:val="00DF7204"/>
    <w:rsid w:val="00E00A6F"/>
    <w:rsid w:val="00E013E6"/>
    <w:rsid w:val="00E07435"/>
    <w:rsid w:val="00E12CDB"/>
    <w:rsid w:val="00E12E62"/>
    <w:rsid w:val="00E1404F"/>
    <w:rsid w:val="00E1673B"/>
    <w:rsid w:val="00E1738E"/>
    <w:rsid w:val="00E20845"/>
    <w:rsid w:val="00E21988"/>
    <w:rsid w:val="00E21ED4"/>
    <w:rsid w:val="00E225B0"/>
    <w:rsid w:val="00E22F98"/>
    <w:rsid w:val="00E23E9C"/>
    <w:rsid w:val="00E24362"/>
    <w:rsid w:val="00E25601"/>
    <w:rsid w:val="00E258F7"/>
    <w:rsid w:val="00E25BB1"/>
    <w:rsid w:val="00E26A2C"/>
    <w:rsid w:val="00E30A3C"/>
    <w:rsid w:val="00E30F59"/>
    <w:rsid w:val="00E33E9E"/>
    <w:rsid w:val="00E3497B"/>
    <w:rsid w:val="00E40363"/>
    <w:rsid w:val="00E42874"/>
    <w:rsid w:val="00E428F1"/>
    <w:rsid w:val="00E45F92"/>
    <w:rsid w:val="00E47B7B"/>
    <w:rsid w:val="00E503AC"/>
    <w:rsid w:val="00E50A30"/>
    <w:rsid w:val="00E52802"/>
    <w:rsid w:val="00E5362C"/>
    <w:rsid w:val="00E54187"/>
    <w:rsid w:val="00E54188"/>
    <w:rsid w:val="00E55EF1"/>
    <w:rsid w:val="00E571F7"/>
    <w:rsid w:val="00E60FE8"/>
    <w:rsid w:val="00E61A39"/>
    <w:rsid w:val="00E6264A"/>
    <w:rsid w:val="00E62EDE"/>
    <w:rsid w:val="00E62F24"/>
    <w:rsid w:val="00E63B85"/>
    <w:rsid w:val="00E66C72"/>
    <w:rsid w:val="00E70E88"/>
    <w:rsid w:val="00E71B0E"/>
    <w:rsid w:val="00E722DB"/>
    <w:rsid w:val="00E72459"/>
    <w:rsid w:val="00E735F7"/>
    <w:rsid w:val="00E74353"/>
    <w:rsid w:val="00E84977"/>
    <w:rsid w:val="00E84C17"/>
    <w:rsid w:val="00E922DF"/>
    <w:rsid w:val="00E92634"/>
    <w:rsid w:val="00E94618"/>
    <w:rsid w:val="00E95040"/>
    <w:rsid w:val="00E95601"/>
    <w:rsid w:val="00E96391"/>
    <w:rsid w:val="00E97B67"/>
    <w:rsid w:val="00EA17CC"/>
    <w:rsid w:val="00EA33C1"/>
    <w:rsid w:val="00EA6C65"/>
    <w:rsid w:val="00EA77A0"/>
    <w:rsid w:val="00EB3BC7"/>
    <w:rsid w:val="00EB4C13"/>
    <w:rsid w:val="00EC16E1"/>
    <w:rsid w:val="00EC184C"/>
    <w:rsid w:val="00EC1CEB"/>
    <w:rsid w:val="00EC2E37"/>
    <w:rsid w:val="00EC38F9"/>
    <w:rsid w:val="00EC4A11"/>
    <w:rsid w:val="00EC4ED7"/>
    <w:rsid w:val="00EC5F52"/>
    <w:rsid w:val="00EC73F8"/>
    <w:rsid w:val="00EC7BCA"/>
    <w:rsid w:val="00ED1D3A"/>
    <w:rsid w:val="00ED29EA"/>
    <w:rsid w:val="00ED35F7"/>
    <w:rsid w:val="00ED3ADA"/>
    <w:rsid w:val="00ED5E7C"/>
    <w:rsid w:val="00EE211E"/>
    <w:rsid w:val="00EE37D2"/>
    <w:rsid w:val="00EE57C5"/>
    <w:rsid w:val="00EE625A"/>
    <w:rsid w:val="00EF0FAA"/>
    <w:rsid w:val="00EF3700"/>
    <w:rsid w:val="00EF6FCC"/>
    <w:rsid w:val="00EF7754"/>
    <w:rsid w:val="00EF7F66"/>
    <w:rsid w:val="00F01CA9"/>
    <w:rsid w:val="00F01D7A"/>
    <w:rsid w:val="00F05092"/>
    <w:rsid w:val="00F06B6B"/>
    <w:rsid w:val="00F06E85"/>
    <w:rsid w:val="00F110E5"/>
    <w:rsid w:val="00F1151E"/>
    <w:rsid w:val="00F116F7"/>
    <w:rsid w:val="00F12F2C"/>
    <w:rsid w:val="00F137A2"/>
    <w:rsid w:val="00F13F9B"/>
    <w:rsid w:val="00F14FAF"/>
    <w:rsid w:val="00F1636C"/>
    <w:rsid w:val="00F16903"/>
    <w:rsid w:val="00F17088"/>
    <w:rsid w:val="00F17FEC"/>
    <w:rsid w:val="00F21E5C"/>
    <w:rsid w:val="00F24648"/>
    <w:rsid w:val="00F248DD"/>
    <w:rsid w:val="00F26596"/>
    <w:rsid w:val="00F27E4D"/>
    <w:rsid w:val="00F304A3"/>
    <w:rsid w:val="00F316B6"/>
    <w:rsid w:val="00F34029"/>
    <w:rsid w:val="00F34FB9"/>
    <w:rsid w:val="00F37979"/>
    <w:rsid w:val="00F4030D"/>
    <w:rsid w:val="00F424AB"/>
    <w:rsid w:val="00F43037"/>
    <w:rsid w:val="00F44588"/>
    <w:rsid w:val="00F4647E"/>
    <w:rsid w:val="00F46BD4"/>
    <w:rsid w:val="00F4703A"/>
    <w:rsid w:val="00F51B0B"/>
    <w:rsid w:val="00F54024"/>
    <w:rsid w:val="00F60CBC"/>
    <w:rsid w:val="00F63079"/>
    <w:rsid w:val="00F637AD"/>
    <w:rsid w:val="00F64188"/>
    <w:rsid w:val="00F65756"/>
    <w:rsid w:val="00F6744C"/>
    <w:rsid w:val="00F70336"/>
    <w:rsid w:val="00F706DB"/>
    <w:rsid w:val="00F70BD0"/>
    <w:rsid w:val="00F73E33"/>
    <w:rsid w:val="00F73E68"/>
    <w:rsid w:val="00F7419B"/>
    <w:rsid w:val="00F74849"/>
    <w:rsid w:val="00F75528"/>
    <w:rsid w:val="00F755FF"/>
    <w:rsid w:val="00F76C7F"/>
    <w:rsid w:val="00F76EAA"/>
    <w:rsid w:val="00F77570"/>
    <w:rsid w:val="00F80501"/>
    <w:rsid w:val="00F80BB0"/>
    <w:rsid w:val="00F828CF"/>
    <w:rsid w:val="00F86AB7"/>
    <w:rsid w:val="00F87B18"/>
    <w:rsid w:val="00F905A2"/>
    <w:rsid w:val="00F906A9"/>
    <w:rsid w:val="00F93A9B"/>
    <w:rsid w:val="00F94231"/>
    <w:rsid w:val="00F97A2A"/>
    <w:rsid w:val="00F97FDE"/>
    <w:rsid w:val="00FA067E"/>
    <w:rsid w:val="00FB1774"/>
    <w:rsid w:val="00FB419A"/>
    <w:rsid w:val="00FB45FF"/>
    <w:rsid w:val="00FB681C"/>
    <w:rsid w:val="00FC27E7"/>
    <w:rsid w:val="00FC4E78"/>
    <w:rsid w:val="00FD24A8"/>
    <w:rsid w:val="00FD324A"/>
    <w:rsid w:val="00FD33C1"/>
    <w:rsid w:val="00FD3CA7"/>
    <w:rsid w:val="00FD3F4F"/>
    <w:rsid w:val="00FD7D3C"/>
    <w:rsid w:val="00FE07F4"/>
    <w:rsid w:val="00FE31DF"/>
    <w:rsid w:val="00FE4F16"/>
    <w:rsid w:val="00FE5800"/>
    <w:rsid w:val="00FE652E"/>
    <w:rsid w:val="00FE7BE6"/>
    <w:rsid w:val="00FF0489"/>
    <w:rsid w:val="00FF0792"/>
    <w:rsid w:val="00FF2C2D"/>
    <w:rsid w:val="00FF4279"/>
    <w:rsid w:val="00FF4327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DC6B16"/>
  <w15:docId w15:val="{7F7A4405-C21C-4FDD-A13E-ECDEB766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99" w:qFormat="1"/>
    <w:lsdException w:name="Emphasis" w:uiPriority="99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04F"/>
    <w:pPr>
      <w:widowControl w:val="0"/>
      <w:jc w:val="both"/>
    </w:pPr>
    <w:rPr>
      <w:rFonts w:ascii="Arial" w:hAnsi="Arial"/>
      <w:kern w:val="2"/>
      <w:sz w:val="28"/>
    </w:rPr>
  </w:style>
  <w:style w:type="paragraph" w:styleId="1">
    <w:name w:val="heading 1"/>
    <w:basedOn w:val="a"/>
    <w:next w:val="a"/>
    <w:link w:val="10"/>
    <w:uiPriority w:val="99"/>
    <w:qFormat/>
    <w:rsid w:val="00820A72"/>
    <w:pPr>
      <w:keepNext/>
      <w:keepLines/>
      <w:numPr>
        <w:numId w:val="1"/>
      </w:numPr>
      <w:spacing w:before="340" w:after="33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820A72"/>
    <w:pPr>
      <w:keepNext/>
      <w:keepLines/>
      <w:numPr>
        <w:ilvl w:val="1"/>
        <w:numId w:val="1"/>
      </w:numPr>
      <w:spacing w:before="260" w:after="26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820A7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qFormat/>
    <w:rsid w:val="00820A7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uiPriority w:val="99"/>
    <w:qFormat/>
    <w:rsid w:val="00820A7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sz w:val="24"/>
      <w:szCs w:val="28"/>
    </w:rPr>
  </w:style>
  <w:style w:type="paragraph" w:styleId="6">
    <w:name w:val="heading 6"/>
    <w:basedOn w:val="a"/>
    <w:next w:val="a"/>
    <w:qFormat/>
    <w:rsid w:val="00820A7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Cs/>
      <w:sz w:val="21"/>
      <w:szCs w:val="24"/>
    </w:rPr>
  </w:style>
  <w:style w:type="paragraph" w:styleId="7">
    <w:name w:val="heading 7"/>
    <w:basedOn w:val="a"/>
    <w:next w:val="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 w:val="24"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aliases w:val="ft,f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uiPriority w:val="99"/>
  </w:style>
  <w:style w:type="paragraph" w:styleId="a6">
    <w:name w:val="Balloon Text"/>
    <w:basedOn w:val="a"/>
    <w:link w:val="a7"/>
    <w:uiPriority w:val="99"/>
    <w:rsid w:val="00820A72"/>
    <w:rPr>
      <w:sz w:val="18"/>
      <w:szCs w:val="18"/>
    </w:rPr>
  </w:style>
  <w:style w:type="paragraph" w:styleId="21">
    <w:name w:val="Body Text 2"/>
    <w:basedOn w:val="a"/>
    <w:pPr>
      <w:spacing w:line="360" w:lineRule="auto"/>
    </w:pPr>
    <w:rPr>
      <w:rFonts w:ascii="楷体_GB2312" w:eastAsia="楷体_GB2312" w:cs="Arial"/>
      <w:b/>
      <w:bCs/>
      <w:sz w:val="21"/>
    </w:rPr>
  </w:style>
  <w:style w:type="paragraph" w:customStyle="1" w:styleId="Text-2312">
    <w:name w:val="Text-2312"/>
    <w:basedOn w:val="a"/>
    <w:pPr>
      <w:adjustRightInd w:val="0"/>
      <w:snapToGrid w:val="0"/>
    </w:pPr>
    <w:rPr>
      <w:rFonts w:ascii="楷体_GB2312" w:eastAsia="楷体_GB2312"/>
      <w:b/>
      <w:sz w:val="24"/>
    </w:rPr>
  </w:style>
  <w:style w:type="character" w:customStyle="1" w:styleId="a7">
    <w:name w:val="批注框文本字符"/>
    <w:basedOn w:val="a0"/>
    <w:link w:val="a6"/>
    <w:uiPriority w:val="99"/>
    <w:rsid w:val="00820A72"/>
    <w:rPr>
      <w:rFonts w:ascii="Arial" w:hAnsi="Arial"/>
      <w:kern w:val="2"/>
      <w:sz w:val="18"/>
      <w:szCs w:val="18"/>
    </w:rPr>
  </w:style>
  <w:style w:type="character" w:styleId="a8">
    <w:name w:val="Hyperlink"/>
    <w:uiPriority w:val="99"/>
    <w:rPr>
      <w:color w:val="0000FF"/>
      <w:u w:val="single"/>
    </w:rPr>
  </w:style>
  <w:style w:type="character" w:customStyle="1" w:styleId="a9">
    <w:name w:val="已访问的超链接"/>
    <w:rPr>
      <w:color w:val="800080"/>
      <w:u w:val="single"/>
    </w:rPr>
  </w:style>
  <w:style w:type="paragraph" w:styleId="aa">
    <w:name w:val="Body Text"/>
    <w:aliases w:val="bt,body text"/>
    <w:basedOn w:val="a"/>
    <w:link w:val="ab"/>
    <w:uiPriority w:val="99"/>
    <w:rPr>
      <w:rFonts w:ascii="宋体" w:hAnsi="Times New Roman"/>
      <w:sz w:val="13"/>
    </w:rPr>
  </w:style>
  <w:style w:type="paragraph" w:styleId="31">
    <w:name w:val="Body Text 3"/>
    <w:basedOn w:val="a"/>
    <w:pPr>
      <w:spacing w:line="320" w:lineRule="exact"/>
    </w:pPr>
    <w:rPr>
      <w:rFonts w:ascii="宋体" w:hAnsi="宋体"/>
      <w:sz w:val="21"/>
    </w:rPr>
  </w:style>
  <w:style w:type="paragraph" w:customStyle="1" w:styleId="xl28">
    <w:name w:val="xl28"/>
    <w:basedOn w:val="a"/>
    <w:pPr>
      <w:widowControl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b/>
      <w:bCs/>
      <w:kern w:val="0"/>
      <w:sz w:val="20"/>
    </w:rPr>
  </w:style>
  <w:style w:type="paragraph" w:customStyle="1" w:styleId="Char1CharCharCharCharCharCharCharCharCharCharCharCharCharCharCharCharChar">
    <w:name w:val="Char1 Char Char Char Char Char Char Char Char Char Char Char Char Char Char Char Char Char"/>
    <w:basedOn w:val="a"/>
    <w:autoRedefine/>
    <w:rPr>
      <w:rFonts w:ascii="Tahoma" w:hAnsi="Tahoma"/>
      <w:sz w:val="21"/>
      <w:szCs w:val="24"/>
    </w:rPr>
  </w:style>
  <w:style w:type="paragraph" w:styleId="ac">
    <w:name w:val="Document Map"/>
    <w:basedOn w:val="a"/>
    <w:link w:val="ad"/>
    <w:uiPriority w:val="99"/>
    <w:semiHidden/>
    <w:pPr>
      <w:shd w:val="clear" w:color="auto" w:fill="000080"/>
    </w:pPr>
  </w:style>
  <w:style w:type="paragraph" w:customStyle="1" w:styleId="CharCharCharChar">
    <w:name w:val="Char Char Char Char"/>
    <w:basedOn w:val="a"/>
    <w:rPr>
      <w:rFonts w:ascii="Tahoma" w:hAnsi="Tahoma"/>
      <w:sz w:val="24"/>
    </w:rPr>
  </w:style>
  <w:style w:type="paragraph" w:styleId="ae">
    <w:name w:val="Plain Text"/>
    <w:basedOn w:val="a"/>
    <w:link w:val="af"/>
    <w:uiPriority w:val="99"/>
    <w:rPr>
      <w:rFonts w:ascii="宋体" w:hAnsi="Courier New" w:cs="Courier New"/>
      <w:sz w:val="21"/>
      <w:szCs w:val="21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字符"/>
    <w:link w:val="1"/>
    <w:uiPriority w:val="99"/>
    <w:locked/>
    <w:rsid w:val="00820A72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9"/>
    <w:locked/>
    <w:rsid w:val="00820A72"/>
    <w:rPr>
      <w:rFonts w:ascii="Arial" w:hAnsi="Arial"/>
      <w:b/>
      <w:bCs/>
      <w:kern w:val="2"/>
      <w:sz w:val="32"/>
      <w:szCs w:val="32"/>
    </w:rPr>
  </w:style>
  <w:style w:type="character" w:customStyle="1" w:styleId="30">
    <w:name w:val="标题 3字符"/>
    <w:link w:val="3"/>
    <w:uiPriority w:val="99"/>
    <w:locked/>
    <w:rsid w:val="00820A72"/>
    <w:rPr>
      <w:rFonts w:ascii="Arial" w:hAnsi="Arial"/>
      <w:bCs/>
      <w:kern w:val="2"/>
      <w:sz w:val="30"/>
      <w:szCs w:val="32"/>
    </w:rPr>
  </w:style>
  <w:style w:type="character" w:customStyle="1" w:styleId="40">
    <w:name w:val="标题 4字符"/>
    <w:link w:val="4"/>
    <w:uiPriority w:val="99"/>
    <w:locked/>
    <w:rsid w:val="00820A72"/>
    <w:rPr>
      <w:rFonts w:ascii="Arial" w:hAnsi="Arial"/>
      <w:bCs/>
      <w:kern w:val="2"/>
      <w:sz w:val="28"/>
      <w:szCs w:val="28"/>
    </w:rPr>
  </w:style>
  <w:style w:type="character" w:customStyle="1" w:styleId="50">
    <w:name w:val="标题 5字符"/>
    <w:link w:val="5"/>
    <w:uiPriority w:val="99"/>
    <w:locked/>
    <w:rsid w:val="00820A72"/>
    <w:rPr>
      <w:rFonts w:ascii="Arial" w:hAnsi="Arial"/>
      <w:bCs/>
      <w:kern w:val="2"/>
      <w:sz w:val="24"/>
      <w:szCs w:val="28"/>
    </w:rPr>
  </w:style>
  <w:style w:type="character" w:customStyle="1" w:styleId="ad">
    <w:name w:val="文档结构图字符"/>
    <w:link w:val="ac"/>
    <w:uiPriority w:val="99"/>
    <w:semiHidden/>
    <w:locked/>
    <w:rsid w:val="00347F43"/>
    <w:rPr>
      <w:rFonts w:ascii="Arial" w:hAnsi="Arial"/>
      <w:kern w:val="2"/>
      <w:sz w:val="28"/>
      <w:shd w:val="clear" w:color="auto" w:fill="000080"/>
    </w:rPr>
  </w:style>
  <w:style w:type="character" w:customStyle="1" w:styleId="a4">
    <w:name w:val="页脚字符"/>
    <w:aliases w:val="ft字符,f字符"/>
    <w:link w:val="a3"/>
    <w:rsid w:val="00347F43"/>
    <w:rPr>
      <w:rFonts w:ascii="Arial" w:hAnsi="Arial"/>
      <w:kern w:val="2"/>
      <w:sz w:val="18"/>
      <w:szCs w:val="18"/>
    </w:rPr>
  </w:style>
  <w:style w:type="table" w:styleId="af0">
    <w:name w:val="Table Grid"/>
    <w:basedOn w:val="a1"/>
    <w:uiPriority w:val="99"/>
    <w:rsid w:val="00347F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 Spacing"/>
    <w:uiPriority w:val="1"/>
    <w:qFormat/>
    <w:rsid w:val="00347F43"/>
    <w:pPr>
      <w:widowControl w:val="0"/>
      <w:ind w:firstLine="420"/>
      <w:jc w:val="both"/>
    </w:pPr>
    <w:rPr>
      <w:kern w:val="2"/>
      <w:sz w:val="24"/>
      <w:szCs w:val="24"/>
    </w:rPr>
  </w:style>
  <w:style w:type="paragraph" w:styleId="af2">
    <w:name w:val="List"/>
    <w:aliases w:val="图表"/>
    <w:basedOn w:val="a"/>
    <w:next w:val="a"/>
    <w:link w:val="af3"/>
    <w:rsid w:val="00347F43"/>
    <w:pPr>
      <w:tabs>
        <w:tab w:val="num" w:pos="840"/>
      </w:tabs>
      <w:ind w:left="840" w:hanging="420"/>
      <w:jc w:val="center"/>
    </w:pPr>
    <w:rPr>
      <w:rFonts w:ascii="Times New Roman" w:hAnsi="Times New Roman"/>
      <w:sz w:val="21"/>
      <w:szCs w:val="24"/>
    </w:rPr>
  </w:style>
  <w:style w:type="character" w:customStyle="1" w:styleId="af3">
    <w:name w:val="列表字符"/>
    <w:aliases w:val="图表字符"/>
    <w:link w:val="af2"/>
    <w:rsid w:val="00347F43"/>
    <w:rPr>
      <w:kern w:val="2"/>
      <w:sz w:val="21"/>
      <w:szCs w:val="24"/>
    </w:rPr>
  </w:style>
  <w:style w:type="character" w:styleId="af4">
    <w:name w:val="annotation reference"/>
    <w:uiPriority w:val="99"/>
    <w:unhideWhenUsed/>
    <w:rsid w:val="00347F43"/>
    <w:rPr>
      <w:sz w:val="21"/>
      <w:szCs w:val="21"/>
    </w:rPr>
  </w:style>
  <w:style w:type="paragraph" w:styleId="af5">
    <w:name w:val="annotation subject"/>
    <w:basedOn w:val="a"/>
    <w:link w:val="af6"/>
    <w:uiPriority w:val="99"/>
    <w:unhideWhenUsed/>
    <w:rsid w:val="00820A72"/>
    <w:pPr>
      <w:spacing w:line="360" w:lineRule="auto"/>
      <w:ind w:firstLine="420"/>
      <w:jc w:val="left"/>
    </w:pPr>
    <w:rPr>
      <w:rFonts w:ascii="Times New Roman" w:hAnsi="Times New Roman"/>
      <w:b/>
      <w:bCs/>
      <w:sz w:val="24"/>
      <w:szCs w:val="24"/>
    </w:rPr>
  </w:style>
  <w:style w:type="character" w:customStyle="1" w:styleId="af6">
    <w:name w:val="批注主题字符"/>
    <w:link w:val="af5"/>
    <w:uiPriority w:val="99"/>
    <w:rsid w:val="00347F43"/>
    <w:rPr>
      <w:b/>
      <w:bCs/>
      <w:kern w:val="2"/>
      <w:sz w:val="24"/>
      <w:szCs w:val="24"/>
    </w:rPr>
  </w:style>
  <w:style w:type="table" w:customStyle="1" w:styleId="11">
    <w:name w:val="网格型1"/>
    <w:basedOn w:val="a1"/>
    <w:next w:val="af0"/>
    <w:rsid w:val="00347F43"/>
    <w:pPr>
      <w:widowControl w:val="0"/>
      <w:spacing w:line="360" w:lineRule="auto"/>
      <w:ind w:firstLine="4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0"/>
    <w:rsid w:val="00347F43"/>
    <w:pPr>
      <w:widowControl w:val="0"/>
      <w:spacing w:line="360" w:lineRule="auto"/>
      <w:ind w:firstLine="4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0"/>
    <w:rsid w:val="00347F43"/>
    <w:pPr>
      <w:widowControl w:val="0"/>
      <w:spacing w:line="360" w:lineRule="auto"/>
      <w:ind w:firstLine="4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文档小标题"/>
    <w:basedOn w:val="a"/>
    <w:next w:val="a"/>
    <w:rsid w:val="00347F43"/>
    <w:pPr>
      <w:spacing w:line="312" w:lineRule="auto"/>
      <w:jc w:val="center"/>
    </w:pPr>
    <w:rPr>
      <w:rFonts w:ascii="Times New Roman" w:eastAsia="楷体_GB2312" w:hAnsi="Times New Roman"/>
      <w:b/>
      <w:kern w:val="0"/>
      <w:sz w:val="30"/>
      <w:szCs w:val="72"/>
    </w:rPr>
  </w:style>
  <w:style w:type="paragraph" w:styleId="af8">
    <w:name w:val="List Paragraph"/>
    <w:basedOn w:val="a"/>
    <w:qFormat/>
    <w:rsid w:val="00347F43"/>
    <w:pPr>
      <w:spacing w:line="360" w:lineRule="auto"/>
      <w:ind w:firstLineChars="200" w:firstLine="200"/>
    </w:pPr>
    <w:rPr>
      <w:rFonts w:ascii="Times New Roman" w:hAnsi="Times New Roman"/>
      <w:sz w:val="24"/>
      <w:szCs w:val="24"/>
    </w:rPr>
  </w:style>
  <w:style w:type="paragraph" w:styleId="af9">
    <w:name w:val="Subtitle"/>
    <w:basedOn w:val="a"/>
    <w:next w:val="a"/>
    <w:link w:val="afa"/>
    <w:uiPriority w:val="99"/>
    <w:qFormat/>
    <w:rsid w:val="00347F43"/>
    <w:pPr>
      <w:spacing w:before="240" w:after="60" w:line="312" w:lineRule="auto"/>
      <w:ind w:firstLine="420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a">
    <w:name w:val="副标题字符"/>
    <w:link w:val="af9"/>
    <w:uiPriority w:val="99"/>
    <w:rsid w:val="00347F43"/>
    <w:rPr>
      <w:rFonts w:ascii="Cambria" w:hAnsi="Cambria"/>
      <w:b/>
      <w:bCs/>
      <w:kern w:val="28"/>
      <w:sz w:val="32"/>
      <w:szCs w:val="32"/>
    </w:rPr>
  </w:style>
  <w:style w:type="table" w:styleId="-6">
    <w:name w:val="Light List Accent 6"/>
    <w:basedOn w:val="a1"/>
    <w:uiPriority w:val="61"/>
    <w:rsid w:val="00347F43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-60">
    <w:name w:val="Light Grid Accent 6"/>
    <w:basedOn w:val="a1"/>
    <w:uiPriority w:val="62"/>
    <w:rsid w:val="00347F43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-2">
    <w:name w:val="Light Shading Accent 2"/>
    <w:basedOn w:val="a1"/>
    <w:uiPriority w:val="60"/>
    <w:rsid w:val="00347F4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b">
    <w:name w:val="Body Text First Indent"/>
    <w:basedOn w:val="aa"/>
    <w:link w:val="afc"/>
    <w:uiPriority w:val="99"/>
    <w:rsid w:val="00347F43"/>
    <w:pPr>
      <w:widowControl/>
      <w:overflowPunct w:val="0"/>
      <w:autoSpaceDE w:val="0"/>
      <w:autoSpaceDN w:val="0"/>
      <w:adjustRightInd w:val="0"/>
      <w:snapToGrid w:val="0"/>
      <w:spacing w:before="120" w:after="120"/>
      <w:ind w:firstLine="420"/>
      <w:jc w:val="left"/>
      <w:textAlignment w:val="baseline"/>
    </w:pPr>
    <w:rPr>
      <w:rFonts w:ascii="Times New Roman" w:eastAsia="楷体"/>
      <w:spacing w:val="-5"/>
      <w:kern w:val="0"/>
      <w:sz w:val="20"/>
      <w:szCs w:val="24"/>
    </w:rPr>
  </w:style>
  <w:style w:type="character" w:customStyle="1" w:styleId="ab">
    <w:name w:val="正文文本字符"/>
    <w:aliases w:val="bt字符,body text字符"/>
    <w:link w:val="aa"/>
    <w:uiPriority w:val="99"/>
    <w:rsid w:val="00347F43"/>
    <w:rPr>
      <w:rFonts w:ascii="宋体"/>
      <w:kern w:val="2"/>
      <w:sz w:val="13"/>
    </w:rPr>
  </w:style>
  <w:style w:type="character" w:customStyle="1" w:styleId="afc">
    <w:name w:val="正文首行缩进字符"/>
    <w:link w:val="afb"/>
    <w:uiPriority w:val="99"/>
    <w:rsid w:val="00347F43"/>
    <w:rPr>
      <w:rFonts w:ascii="宋体" w:eastAsia="楷体"/>
      <w:spacing w:val="-5"/>
      <w:kern w:val="2"/>
      <w:sz w:val="13"/>
      <w:szCs w:val="24"/>
    </w:rPr>
  </w:style>
  <w:style w:type="paragraph" w:customStyle="1" w:styleId="12">
    <w:name w:val="样式1"/>
    <w:basedOn w:val="a"/>
    <w:uiPriority w:val="99"/>
    <w:rsid w:val="00347F43"/>
    <w:rPr>
      <w:rFonts w:ascii="Times New Roman" w:eastAsia="楷体_GB2312" w:hAnsi="Times New Roman"/>
      <w:b/>
      <w:bCs/>
      <w:sz w:val="32"/>
      <w:szCs w:val="32"/>
    </w:rPr>
  </w:style>
  <w:style w:type="paragraph" w:customStyle="1" w:styleId="FootnoteBase">
    <w:name w:val="Footnote Base"/>
    <w:basedOn w:val="a"/>
    <w:uiPriority w:val="99"/>
    <w:rsid w:val="00347F43"/>
    <w:pPr>
      <w:keepLines/>
      <w:widowControl/>
      <w:overflowPunct w:val="0"/>
      <w:autoSpaceDE w:val="0"/>
      <w:autoSpaceDN w:val="0"/>
      <w:adjustRightInd w:val="0"/>
      <w:spacing w:line="200" w:lineRule="atLeast"/>
      <w:ind w:left="1080"/>
      <w:jc w:val="left"/>
      <w:textAlignment w:val="baseline"/>
    </w:pPr>
    <w:rPr>
      <w:rFonts w:ascii="Times New Roman" w:eastAsia="楷体" w:hAnsi="Times New Roman"/>
      <w:spacing w:val="-5"/>
      <w:kern w:val="0"/>
      <w:sz w:val="16"/>
      <w:szCs w:val="16"/>
    </w:rPr>
  </w:style>
  <w:style w:type="paragraph" w:styleId="afd">
    <w:name w:val="List Bullet"/>
    <w:basedOn w:val="a"/>
    <w:autoRedefine/>
    <w:uiPriority w:val="99"/>
    <w:rsid w:val="00347F43"/>
    <w:pPr>
      <w:ind w:left="360" w:hanging="360"/>
    </w:pPr>
    <w:rPr>
      <w:rFonts w:ascii="Times New Roman" w:eastAsia="楷体_GB2312" w:hAnsi="Times New Roman"/>
      <w:sz w:val="20"/>
      <w:szCs w:val="24"/>
    </w:rPr>
  </w:style>
  <w:style w:type="paragraph" w:customStyle="1" w:styleId="CompanyName">
    <w:name w:val="Company Name"/>
    <w:basedOn w:val="a"/>
    <w:uiPriority w:val="99"/>
    <w:rsid w:val="00347F43"/>
    <w:pPr>
      <w:keepNext/>
      <w:keepLines/>
      <w:framePr w:w="4080" w:h="840" w:hSpace="180" w:wrap="notBeside" w:vAnchor="page" w:hAnchor="margin" w:y="913" w:anchorLock="1"/>
      <w:widowControl/>
      <w:overflowPunct w:val="0"/>
      <w:autoSpaceDE w:val="0"/>
      <w:autoSpaceDN w:val="0"/>
      <w:adjustRightInd w:val="0"/>
      <w:spacing w:line="220" w:lineRule="atLeast"/>
      <w:jc w:val="left"/>
      <w:textAlignment w:val="baseline"/>
    </w:pPr>
    <w:rPr>
      <w:rFonts w:ascii="Arial Black" w:eastAsia="楷体" w:hAnsi="Arial Black"/>
      <w:spacing w:val="-25"/>
      <w:kern w:val="28"/>
      <w:sz w:val="32"/>
      <w:szCs w:val="32"/>
    </w:rPr>
  </w:style>
  <w:style w:type="paragraph" w:customStyle="1" w:styleId="afe">
    <w:name w:val="样式"/>
    <w:basedOn w:val="a"/>
    <w:next w:val="ae"/>
    <w:uiPriority w:val="99"/>
    <w:rsid w:val="00347F43"/>
    <w:rPr>
      <w:rFonts w:ascii="宋体" w:hAnsi="Courier New"/>
      <w:sz w:val="21"/>
      <w:szCs w:val="21"/>
    </w:rPr>
  </w:style>
  <w:style w:type="character" w:customStyle="1" w:styleId="af">
    <w:name w:val="纯文本字符"/>
    <w:link w:val="ae"/>
    <w:uiPriority w:val="99"/>
    <w:rsid w:val="00347F43"/>
    <w:rPr>
      <w:rFonts w:ascii="宋体" w:hAnsi="Courier New" w:cs="Courier New"/>
      <w:kern w:val="2"/>
      <w:sz w:val="21"/>
      <w:szCs w:val="21"/>
    </w:rPr>
  </w:style>
  <w:style w:type="paragraph" w:customStyle="1" w:styleId="Tabletext">
    <w:name w:val="Tabletext"/>
    <w:basedOn w:val="a"/>
    <w:uiPriority w:val="99"/>
    <w:rsid w:val="00347F43"/>
    <w:pPr>
      <w:keepLines/>
      <w:spacing w:after="120" w:line="240" w:lineRule="atLeast"/>
      <w:jc w:val="left"/>
    </w:pPr>
    <w:rPr>
      <w:rFonts w:ascii="宋体" w:hAnsi="Times New Roman"/>
      <w:kern w:val="0"/>
      <w:sz w:val="20"/>
      <w:szCs w:val="24"/>
    </w:rPr>
  </w:style>
  <w:style w:type="paragraph" w:customStyle="1" w:styleId="Char">
    <w:name w:val="Char"/>
    <w:basedOn w:val="a"/>
    <w:uiPriority w:val="99"/>
    <w:rsid w:val="00347F43"/>
    <w:rPr>
      <w:rFonts w:ascii="Times New Roman" w:hAnsi="Times New Roman"/>
      <w:kern w:val="0"/>
      <w:sz w:val="21"/>
      <w:szCs w:val="21"/>
    </w:rPr>
  </w:style>
  <w:style w:type="paragraph" w:styleId="aff">
    <w:name w:val="TOC Heading"/>
    <w:basedOn w:val="1"/>
    <w:next w:val="a"/>
    <w:uiPriority w:val="39"/>
    <w:qFormat/>
    <w:rsid w:val="00347F43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CharChar">
    <w:name w:val="Char Char"/>
    <w:uiPriority w:val="99"/>
    <w:locked/>
    <w:rsid w:val="00347F43"/>
    <w:rPr>
      <w:rFonts w:ascii="楷体_GB2312" w:eastAsia="楷体_GB2312"/>
      <w:kern w:val="2"/>
      <w:sz w:val="24"/>
      <w:lang w:val="en-US" w:eastAsia="zh-CN"/>
    </w:rPr>
  </w:style>
  <w:style w:type="paragraph" w:customStyle="1" w:styleId="23">
    <w:name w:val="样式2"/>
    <w:uiPriority w:val="99"/>
    <w:rsid w:val="00347F43"/>
    <w:pPr>
      <w:widowControl w:val="0"/>
      <w:jc w:val="both"/>
    </w:pPr>
    <w:rPr>
      <w:rFonts w:eastAsia="楷体_GB2312"/>
      <w:kern w:val="2"/>
      <w:szCs w:val="24"/>
    </w:rPr>
  </w:style>
  <w:style w:type="paragraph" w:customStyle="1" w:styleId="Default">
    <w:name w:val="Default"/>
    <w:uiPriority w:val="99"/>
    <w:rsid w:val="00347F4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0">
    <w:name w:val="Strong"/>
    <w:uiPriority w:val="99"/>
    <w:qFormat/>
    <w:rsid w:val="00347F43"/>
    <w:rPr>
      <w:rFonts w:cs="Times New Roman"/>
      <w:b/>
    </w:rPr>
  </w:style>
  <w:style w:type="character" w:customStyle="1" w:styleId="HighlightedVariable">
    <w:name w:val="Highlighted Variable"/>
    <w:uiPriority w:val="99"/>
    <w:rsid w:val="00347F43"/>
    <w:rPr>
      <w:rFonts w:ascii="Book Antiqua" w:hAnsi="Book Antiqua"/>
      <w:color w:val="0000FF"/>
    </w:rPr>
  </w:style>
  <w:style w:type="paragraph" w:customStyle="1" w:styleId="font1">
    <w:name w:val="font1"/>
    <w:basedOn w:val="a"/>
    <w:uiPriority w:val="99"/>
    <w:rsid w:val="00347F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nt5">
    <w:name w:val="font5"/>
    <w:basedOn w:val="a"/>
    <w:uiPriority w:val="99"/>
    <w:rsid w:val="00347F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uiPriority w:val="99"/>
    <w:rsid w:val="00347F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"/>
    <w:uiPriority w:val="99"/>
    <w:rsid w:val="00347F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8">
    <w:name w:val="font8"/>
    <w:basedOn w:val="a"/>
    <w:uiPriority w:val="99"/>
    <w:rsid w:val="00347F43"/>
    <w:pPr>
      <w:widowControl/>
      <w:spacing w:before="100" w:beforeAutospacing="1" w:after="100" w:afterAutospacing="1"/>
      <w:jc w:val="left"/>
    </w:pPr>
    <w:rPr>
      <w:rFonts w:ascii="Microsoft Sans Serif" w:hAnsi="Microsoft Sans Serif" w:cs="Microsoft Sans Serif"/>
      <w:color w:val="000000"/>
      <w:kern w:val="0"/>
      <w:sz w:val="20"/>
    </w:rPr>
  </w:style>
  <w:style w:type="paragraph" w:customStyle="1" w:styleId="font9">
    <w:name w:val="font9"/>
    <w:basedOn w:val="a"/>
    <w:uiPriority w:val="99"/>
    <w:rsid w:val="00347F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0">
    <w:name w:val="font10"/>
    <w:basedOn w:val="a"/>
    <w:uiPriority w:val="99"/>
    <w:rsid w:val="00347F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font11">
    <w:name w:val="font11"/>
    <w:basedOn w:val="a"/>
    <w:uiPriority w:val="99"/>
    <w:rsid w:val="00347F4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</w:rPr>
  </w:style>
  <w:style w:type="paragraph" w:customStyle="1" w:styleId="font12">
    <w:name w:val="font12"/>
    <w:basedOn w:val="a"/>
    <w:uiPriority w:val="99"/>
    <w:rsid w:val="00347F43"/>
    <w:pPr>
      <w:widowControl/>
      <w:spacing w:before="100" w:beforeAutospacing="1" w:after="100" w:afterAutospacing="1"/>
      <w:jc w:val="left"/>
    </w:pPr>
    <w:rPr>
      <w:rFonts w:ascii="Microsoft Sans Serif" w:hAnsi="Microsoft Sans Serif" w:cs="Microsoft Sans Serif"/>
      <w:kern w:val="0"/>
      <w:sz w:val="20"/>
    </w:rPr>
  </w:style>
  <w:style w:type="paragraph" w:customStyle="1" w:styleId="font13">
    <w:name w:val="font13"/>
    <w:basedOn w:val="a"/>
    <w:uiPriority w:val="99"/>
    <w:rsid w:val="00347F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font14">
    <w:name w:val="font14"/>
    <w:basedOn w:val="a"/>
    <w:uiPriority w:val="99"/>
    <w:rsid w:val="00347F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font15">
    <w:name w:val="font15"/>
    <w:basedOn w:val="a"/>
    <w:uiPriority w:val="99"/>
    <w:rsid w:val="00347F4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</w:rPr>
  </w:style>
  <w:style w:type="paragraph" w:customStyle="1" w:styleId="font16">
    <w:name w:val="font16"/>
    <w:basedOn w:val="a"/>
    <w:uiPriority w:val="99"/>
    <w:rsid w:val="00347F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xl66">
    <w:name w:val="xl66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Microsoft Sans Serif" w:hAnsi="Microsoft Sans Serif" w:cs="Microsoft Sans Serif"/>
      <w:color w:val="000000"/>
      <w:kern w:val="0"/>
      <w:sz w:val="20"/>
    </w:rPr>
  </w:style>
  <w:style w:type="paragraph" w:customStyle="1" w:styleId="xl67">
    <w:name w:val="xl67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  <w:textAlignment w:val="bottom"/>
    </w:pPr>
    <w:rPr>
      <w:rFonts w:ascii="Microsoft Sans Serif" w:hAnsi="Microsoft Sans Serif" w:cs="Microsoft Sans Serif"/>
      <w:color w:val="000000"/>
      <w:kern w:val="0"/>
      <w:sz w:val="20"/>
    </w:rPr>
  </w:style>
  <w:style w:type="paragraph" w:customStyle="1" w:styleId="xl68">
    <w:name w:val="xl68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kern w:val="0"/>
      <w:sz w:val="20"/>
    </w:rPr>
  </w:style>
  <w:style w:type="paragraph" w:customStyle="1" w:styleId="xl69">
    <w:name w:val="xl69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xl70">
    <w:name w:val="xl70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宋体" w:hAnsi="宋体" w:cs="宋体"/>
      <w:kern w:val="0"/>
      <w:sz w:val="20"/>
    </w:rPr>
  </w:style>
  <w:style w:type="paragraph" w:customStyle="1" w:styleId="xl71">
    <w:name w:val="xl71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宋体" w:hAnsi="宋体" w:cs="宋体"/>
      <w:kern w:val="0"/>
      <w:sz w:val="20"/>
    </w:rPr>
  </w:style>
  <w:style w:type="paragraph" w:customStyle="1" w:styleId="xl72">
    <w:name w:val="xl72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7EDCC"/>
      <w:spacing w:before="100" w:beforeAutospacing="1" w:after="100" w:afterAutospacing="1"/>
    </w:pPr>
    <w:rPr>
      <w:rFonts w:ascii="宋体" w:hAnsi="宋体" w:cs="宋体"/>
      <w:kern w:val="0"/>
      <w:sz w:val="20"/>
    </w:rPr>
  </w:style>
  <w:style w:type="paragraph" w:customStyle="1" w:styleId="xl73">
    <w:name w:val="xl73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xl74">
    <w:name w:val="xl74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7EDCC"/>
      <w:spacing w:before="100" w:beforeAutospacing="1" w:after="100" w:afterAutospacing="1"/>
      <w:textAlignment w:val="top"/>
    </w:pPr>
    <w:rPr>
      <w:rFonts w:ascii="宋体" w:hAnsi="宋体" w:cs="宋体"/>
      <w:kern w:val="0"/>
      <w:sz w:val="20"/>
    </w:rPr>
  </w:style>
  <w:style w:type="paragraph" w:customStyle="1" w:styleId="xl75">
    <w:name w:val="xl75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color w:val="4F81BD"/>
      <w:kern w:val="0"/>
      <w:sz w:val="20"/>
    </w:rPr>
  </w:style>
  <w:style w:type="paragraph" w:customStyle="1" w:styleId="xl76">
    <w:name w:val="xl76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xl77">
    <w:name w:val="xl77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8">
    <w:name w:val="xl78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Microsoft Sans Serif" w:hAnsi="Microsoft Sans Serif" w:cs="Microsoft Sans Serif"/>
      <w:kern w:val="0"/>
      <w:sz w:val="20"/>
    </w:rPr>
  </w:style>
  <w:style w:type="paragraph" w:customStyle="1" w:styleId="xl79">
    <w:name w:val="xl79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xl80">
    <w:name w:val="xl80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7EDCC"/>
      <w:spacing w:before="100" w:beforeAutospacing="1" w:after="100" w:afterAutospacing="1"/>
      <w:jc w:val="left"/>
      <w:textAlignment w:val="bottom"/>
    </w:pPr>
    <w:rPr>
      <w:rFonts w:ascii="Microsoft Sans Serif" w:hAnsi="Microsoft Sans Serif" w:cs="Microsoft Sans Serif"/>
      <w:color w:val="000000"/>
      <w:kern w:val="0"/>
      <w:sz w:val="20"/>
    </w:rPr>
  </w:style>
  <w:style w:type="paragraph" w:customStyle="1" w:styleId="xl81">
    <w:name w:val="xl81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7EDCC"/>
      <w:spacing w:before="100" w:beforeAutospacing="1" w:after="100" w:afterAutospacing="1"/>
      <w:jc w:val="left"/>
      <w:textAlignment w:val="bottom"/>
    </w:pPr>
    <w:rPr>
      <w:rFonts w:ascii="Microsoft Sans Serif" w:hAnsi="Microsoft Sans Serif" w:cs="Microsoft Sans Serif"/>
      <w:kern w:val="0"/>
      <w:sz w:val="20"/>
    </w:rPr>
  </w:style>
  <w:style w:type="paragraph" w:customStyle="1" w:styleId="xl82">
    <w:name w:val="xl82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7EDCC"/>
      <w:spacing w:before="100" w:beforeAutospacing="1" w:after="100" w:afterAutospacing="1"/>
      <w:textAlignment w:val="top"/>
    </w:pPr>
    <w:rPr>
      <w:rFonts w:ascii="宋体" w:hAnsi="宋体" w:cs="宋体"/>
      <w:color w:val="4F81BD"/>
      <w:kern w:val="0"/>
      <w:sz w:val="20"/>
    </w:rPr>
  </w:style>
  <w:style w:type="paragraph" w:customStyle="1" w:styleId="xl83">
    <w:name w:val="xl83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xl84">
    <w:name w:val="xl84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kern w:val="0"/>
      <w:sz w:val="21"/>
      <w:szCs w:val="21"/>
    </w:rPr>
  </w:style>
  <w:style w:type="paragraph" w:customStyle="1" w:styleId="xl85">
    <w:name w:val="xl85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color w:val="000000"/>
      <w:kern w:val="0"/>
      <w:sz w:val="20"/>
    </w:rPr>
  </w:style>
  <w:style w:type="paragraph" w:customStyle="1" w:styleId="xl86">
    <w:name w:val="xl86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7EDCC"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xl87">
    <w:name w:val="xl87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7EDCC"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xl88">
    <w:name w:val="xl88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7EDCC"/>
      <w:spacing w:before="100" w:beforeAutospacing="1" w:after="100" w:afterAutospacing="1"/>
      <w:jc w:val="left"/>
      <w:textAlignment w:val="bottom"/>
    </w:pPr>
    <w:rPr>
      <w:rFonts w:ascii="宋体" w:hAnsi="宋体" w:cs="宋体"/>
      <w:color w:val="000000"/>
      <w:kern w:val="0"/>
      <w:sz w:val="20"/>
    </w:rPr>
  </w:style>
  <w:style w:type="paragraph" w:customStyle="1" w:styleId="xl89">
    <w:name w:val="xl89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90">
    <w:name w:val="xl90"/>
    <w:basedOn w:val="a"/>
    <w:uiPriority w:val="99"/>
    <w:rsid w:val="00347F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7EDCC"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character" w:customStyle="1" w:styleId="BodyTextIndent3Char">
    <w:name w:val="Body Text Indent 3 Char"/>
    <w:link w:val="310"/>
    <w:rsid w:val="00370E8D"/>
    <w:rPr>
      <w:rFonts w:ascii="Tahoma" w:hAnsi="Tahoma" w:cs="Tahoma"/>
      <w:sz w:val="16"/>
      <w:szCs w:val="16"/>
    </w:rPr>
  </w:style>
  <w:style w:type="paragraph" w:customStyle="1" w:styleId="310">
    <w:name w:val="正文文本缩进 31"/>
    <w:basedOn w:val="a"/>
    <w:link w:val="BodyTextIndent3Char"/>
    <w:rsid w:val="00370E8D"/>
    <w:pPr>
      <w:spacing w:after="120"/>
      <w:ind w:leftChars="200" w:left="420"/>
    </w:pPr>
    <w:rPr>
      <w:rFonts w:ascii="Tahoma" w:hAnsi="Tahoma" w:cs="Tahoma"/>
      <w:kern w:val="0"/>
      <w:sz w:val="16"/>
      <w:szCs w:val="16"/>
    </w:rPr>
  </w:style>
  <w:style w:type="paragraph" w:customStyle="1" w:styleId="13">
    <w:name w:val="列表1"/>
    <w:basedOn w:val="afb"/>
    <w:rsid w:val="00BD72D3"/>
    <w:pPr>
      <w:widowControl w:val="0"/>
      <w:tabs>
        <w:tab w:val="left" w:pos="360"/>
        <w:tab w:val="num" w:pos="432"/>
      </w:tabs>
      <w:overflowPunct/>
      <w:adjustRightInd/>
      <w:snapToGrid/>
      <w:spacing w:before="0" w:after="0" w:line="360" w:lineRule="auto"/>
      <w:ind w:left="840" w:firstLine="200"/>
      <w:jc w:val="both"/>
      <w:textAlignment w:val="auto"/>
    </w:pPr>
    <w:rPr>
      <w:rFonts w:ascii="Arial" w:eastAsia="宋体" w:hAnsi="Arial"/>
      <w:spacing w:val="0"/>
      <w:kern w:val="2"/>
      <w:sz w:val="21"/>
      <w:szCs w:val="21"/>
    </w:rPr>
  </w:style>
  <w:style w:type="paragraph" w:customStyle="1" w:styleId="aff1">
    <w:name w:val="正文段落"/>
    <w:basedOn w:val="a"/>
    <w:rsid w:val="002149EA"/>
    <w:pPr>
      <w:spacing w:before="100" w:after="100"/>
      <w:ind w:firstLineChars="200" w:firstLine="560"/>
    </w:pPr>
    <w:rPr>
      <w:rFonts w:ascii="Times New Roman" w:eastAsia="楷体_GB2312" w:hAnsi="Times New Roman"/>
    </w:rPr>
  </w:style>
  <w:style w:type="paragraph" w:styleId="aff2">
    <w:name w:val="header"/>
    <w:basedOn w:val="a"/>
    <w:link w:val="aff3"/>
    <w:uiPriority w:val="99"/>
    <w:rsid w:val="00714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3">
    <w:name w:val="页眉字符"/>
    <w:basedOn w:val="a0"/>
    <w:link w:val="aff2"/>
    <w:uiPriority w:val="99"/>
    <w:rsid w:val="00714BAE"/>
    <w:rPr>
      <w:rFonts w:ascii="Arial" w:hAnsi="Arial"/>
      <w:kern w:val="2"/>
      <w:sz w:val="18"/>
      <w:szCs w:val="18"/>
    </w:rPr>
  </w:style>
  <w:style w:type="paragraph" w:styleId="33">
    <w:name w:val="toc 3"/>
    <w:basedOn w:val="a"/>
    <w:next w:val="a"/>
    <w:autoRedefine/>
    <w:uiPriority w:val="39"/>
    <w:qFormat/>
    <w:rsid w:val="00076E11"/>
    <w:pPr>
      <w:ind w:leftChars="400" w:left="840"/>
    </w:pPr>
  </w:style>
  <w:style w:type="paragraph" w:styleId="14">
    <w:name w:val="toc 1"/>
    <w:basedOn w:val="a"/>
    <w:next w:val="a"/>
    <w:autoRedefine/>
    <w:uiPriority w:val="39"/>
    <w:qFormat/>
    <w:rsid w:val="00F64188"/>
  </w:style>
  <w:style w:type="paragraph" w:styleId="24">
    <w:name w:val="toc 2"/>
    <w:basedOn w:val="a"/>
    <w:next w:val="a"/>
    <w:autoRedefine/>
    <w:uiPriority w:val="39"/>
    <w:qFormat/>
    <w:rsid w:val="00F6418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ht\&#39033;&#30446;\&#21387;&#21147;&#27979;&#35797;\&#24352;&#23478;&#21475;&#38134;&#34892;&#32593;&#38134;&#24615;&#33021;&#27979;&#35797;-20160822\IBPS&#24615;&#33021;&#27979;&#35797;&#32467;&#26524;&#25972;&#29702;-16083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ht\&#39033;&#30446;\&#21387;&#21147;&#27979;&#35797;\&#24352;&#23478;&#21475;&#38134;&#34892;&#32593;&#38134;&#24615;&#33021;&#27979;&#35797;-20160822\IBPS&#24615;&#33021;&#27979;&#35797;&#32467;&#26524;&#25972;&#29702;-16083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ht\&#39033;&#30446;\&#21387;&#21147;&#27979;&#35797;\&#24352;&#23478;&#21475;&#38134;&#34892;&#32593;&#38134;&#24615;&#33021;&#27979;&#35797;-20160822\IBPS&#24615;&#33021;&#27979;&#35797;&#32467;&#26524;&#25972;&#29702;-160830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ht\&#39033;&#30446;\&#21387;&#21147;&#27979;&#35797;\&#24352;&#23478;&#21475;&#38134;&#34892;&#32593;&#38134;&#24615;&#33021;&#27979;&#35797;-20160822\IBPS&#24615;&#33021;&#27979;&#35797;&#32467;&#26524;&#25972;&#29702;-160830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ht\&#39033;&#30446;\&#21387;&#21147;&#27979;&#35797;\&#24352;&#23478;&#21475;&#38134;&#34892;&#32593;&#38134;&#24615;&#33021;&#27979;&#35797;-20160822\IBPS&#24615;&#33021;&#27979;&#35797;&#32467;&#26524;&#25972;&#29702;-160830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ht\&#39033;&#30446;\&#21387;&#21147;&#27979;&#35797;\&#24352;&#23478;&#21475;&#38134;&#34892;&#32593;&#38134;&#24615;&#33021;&#27979;&#35797;-20160822\IBPS&#24615;&#33021;&#27979;&#35797;&#32467;&#26524;&#25972;&#29702;-160830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ht\&#39033;&#30446;\&#21387;&#21147;&#27979;&#35797;\&#24352;&#23478;&#21475;&#38134;&#34892;&#32593;&#38134;&#24615;&#33021;&#27979;&#35797;-20160822\IBPS&#24615;&#33021;&#27979;&#35797;&#32467;&#26524;&#25972;&#29702;-160830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ht\&#39033;&#30446;\&#21387;&#21147;&#27979;&#35797;\&#24352;&#23478;&#21475;&#38134;&#34892;&#32593;&#38134;&#24615;&#33021;&#27979;&#35797;-20160822\IBPS&#24615;&#33021;&#27979;&#35797;&#32467;&#26524;&#25972;&#29702;-16083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47"/>
    </mc:Choice>
    <mc:Fallback>
      <c:style val="47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/>
              <a:t>系统平均处理能力</a:t>
            </a:r>
            <a:r>
              <a:rPr lang="en-US"/>
              <a:t>TPS</a:t>
            </a:r>
            <a:r>
              <a:rPr lang="zh-CN"/>
              <a:t>（单位：笔</a:t>
            </a:r>
            <a:r>
              <a:rPr lang="en-US"/>
              <a:t>/</a:t>
            </a:r>
            <a:r>
              <a:rPr lang="zh-CN"/>
              <a:t>秒）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网银贷记负载测试!$O$3:$O$7</c:f>
              <c:strCache>
                <c:ptCount val="4"/>
                <c:pt idx="0">
                  <c:v>30vu</c:v>
                </c:pt>
                <c:pt idx="1">
                  <c:v>50vu</c:v>
                </c:pt>
                <c:pt idx="2">
                  <c:v>70vu</c:v>
                </c:pt>
                <c:pt idx="3">
                  <c:v>90vu</c:v>
                </c:pt>
              </c:strCache>
            </c:strRef>
          </c:cat>
          <c:val>
            <c:numRef>
              <c:f>网银贷记负载测试!$P$3:$P$7</c:f>
              <c:numCache>
                <c:formatCode>0.000_);[Red]\(0.000\)</c:formatCode>
                <c:ptCount val="4"/>
                <c:pt idx="0">
                  <c:v>8.301</c:v>
                </c:pt>
                <c:pt idx="1">
                  <c:v>8.698</c:v>
                </c:pt>
                <c:pt idx="2">
                  <c:v>9.153</c:v>
                </c:pt>
                <c:pt idx="3">
                  <c:v>8.267000000000001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2136729344"/>
        <c:axId val="2127946944"/>
        <c:axId val="0"/>
      </c:bar3DChart>
      <c:catAx>
        <c:axId val="-213672934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127946944"/>
        <c:crosses val="autoZero"/>
        <c:auto val="1"/>
        <c:lblAlgn val="ctr"/>
        <c:lblOffset val="100"/>
        <c:noMultiLvlLbl val="0"/>
      </c:catAx>
      <c:valAx>
        <c:axId val="2127946944"/>
        <c:scaling>
          <c:orientation val="minMax"/>
        </c:scaling>
        <c:delete val="0"/>
        <c:axPos val="l"/>
        <c:majorGridlines/>
        <c:numFmt formatCode="0.000_);[Red]\(0.000\)" sourceLinked="1"/>
        <c:majorTickMark val="none"/>
        <c:minorTickMark val="none"/>
        <c:tickLblPos val="nextTo"/>
        <c:crossAx val="-2136729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48"/>
    </mc:Choice>
    <mc:Fallback>
      <c:style val="48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/>
              <a:t>平均响应时间</a:t>
            </a:r>
            <a:r>
              <a:rPr lang="zh-CN" altLang="en-US"/>
              <a:t>（单位：秒）</a:t>
            </a:r>
            <a:endParaRPr lang="zh-CN"/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网银贷记负载测试!$O$3:$O$7</c:f>
              <c:strCache>
                <c:ptCount val="4"/>
                <c:pt idx="0">
                  <c:v>30vu</c:v>
                </c:pt>
                <c:pt idx="1">
                  <c:v>50vu</c:v>
                </c:pt>
                <c:pt idx="2">
                  <c:v>70vu</c:v>
                </c:pt>
                <c:pt idx="3">
                  <c:v>90vu</c:v>
                </c:pt>
              </c:strCache>
            </c:strRef>
          </c:cat>
          <c:val>
            <c:numRef>
              <c:f>网银贷记负载测试!$Q$3:$Q$7</c:f>
              <c:numCache>
                <c:formatCode>General</c:formatCode>
                <c:ptCount val="4"/>
                <c:pt idx="0">
                  <c:v>3.434</c:v>
                </c:pt>
                <c:pt idx="1">
                  <c:v>5.304999999999998</c:v>
                </c:pt>
                <c:pt idx="2">
                  <c:v>6.891999999999999</c:v>
                </c:pt>
                <c:pt idx="3">
                  <c:v>9.333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92991360"/>
        <c:axId val="2127899408"/>
        <c:axId val="0"/>
      </c:bar3DChart>
      <c:catAx>
        <c:axId val="209299136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127899408"/>
        <c:crosses val="autoZero"/>
        <c:auto val="1"/>
        <c:lblAlgn val="ctr"/>
        <c:lblOffset val="100"/>
        <c:noMultiLvlLbl val="0"/>
      </c:catAx>
      <c:valAx>
        <c:axId val="212789940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0929913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47"/>
    </mc:Choice>
    <mc:Fallback>
      <c:style val="47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/>
              <a:t>系统</a:t>
            </a:r>
            <a:r>
              <a:rPr lang="zh-CN" altLang="en-US"/>
              <a:t>平均</a:t>
            </a:r>
            <a:r>
              <a:rPr lang="zh-CN"/>
              <a:t>处理能力</a:t>
            </a:r>
            <a:r>
              <a:rPr lang="en-US"/>
              <a:t>TPS</a:t>
            </a:r>
            <a:r>
              <a:rPr lang="zh-CN"/>
              <a:t>（单位：笔</a:t>
            </a:r>
            <a:r>
              <a:rPr lang="en-US"/>
              <a:t>/</a:t>
            </a:r>
            <a:r>
              <a:rPr lang="zh-CN"/>
              <a:t>秒）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网银借记负载测试!$P$3:$P$6</c:f>
              <c:strCache>
                <c:ptCount val="4"/>
                <c:pt idx="0">
                  <c:v>30vu</c:v>
                </c:pt>
                <c:pt idx="1">
                  <c:v>50vu</c:v>
                </c:pt>
                <c:pt idx="2">
                  <c:v>70vu</c:v>
                </c:pt>
                <c:pt idx="3">
                  <c:v>90vu</c:v>
                </c:pt>
              </c:strCache>
            </c:strRef>
          </c:cat>
          <c:val>
            <c:numRef>
              <c:f>网银借记负载测试!$Q$3:$Q$6</c:f>
              <c:numCache>
                <c:formatCode>0.000_);[Red]\(0.000\)</c:formatCode>
                <c:ptCount val="4"/>
                <c:pt idx="0">
                  <c:v>8.288</c:v>
                </c:pt>
                <c:pt idx="1">
                  <c:v>7.847999999999998</c:v>
                </c:pt>
                <c:pt idx="2">
                  <c:v>8.965000000000005</c:v>
                </c:pt>
                <c:pt idx="3">
                  <c:v>9.081000000000001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2136959968"/>
        <c:axId val="2124209808"/>
        <c:axId val="0"/>
      </c:bar3DChart>
      <c:catAx>
        <c:axId val="-213695996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124209808"/>
        <c:crosses val="autoZero"/>
        <c:auto val="1"/>
        <c:lblAlgn val="ctr"/>
        <c:lblOffset val="100"/>
        <c:noMultiLvlLbl val="0"/>
      </c:catAx>
      <c:valAx>
        <c:axId val="2124209808"/>
        <c:scaling>
          <c:orientation val="minMax"/>
        </c:scaling>
        <c:delete val="0"/>
        <c:axPos val="l"/>
        <c:majorGridlines/>
        <c:numFmt formatCode="0.000_);[Red]\(0.000\)" sourceLinked="1"/>
        <c:majorTickMark val="none"/>
        <c:minorTickMark val="none"/>
        <c:tickLblPos val="nextTo"/>
        <c:crossAx val="-21369599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48"/>
    </mc:Choice>
    <mc:Fallback>
      <c:style val="48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/>
              <a:t>平均响应时间</a:t>
            </a:r>
            <a:r>
              <a:rPr lang="zh-CN" altLang="en-US"/>
              <a:t>（单位：秒）</a:t>
            </a:r>
            <a:endParaRPr lang="zh-CN"/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网银借记负载测试!$P$3:$P$6</c:f>
              <c:strCache>
                <c:ptCount val="4"/>
                <c:pt idx="0">
                  <c:v>30vu</c:v>
                </c:pt>
                <c:pt idx="1">
                  <c:v>50vu</c:v>
                </c:pt>
                <c:pt idx="2">
                  <c:v>70vu</c:v>
                </c:pt>
                <c:pt idx="3">
                  <c:v>90vu</c:v>
                </c:pt>
              </c:strCache>
            </c:strRef>
          </c:cat>
          <c:val>
            <c:numRef>
              <c:f>网银借记负载测试!$R$3:$R$6</c:f>
              <c:numCache>
                <c:formatCode>General</c:formatCode>
                <c:ptCount val="4"/>
                <c:pt idx="0">
                  <c:v>3.445</c:v>
                </c:pt>
                <c:pt idx="1">
                  <c:v>5.894999999999998</c:v>
                </c:pt>
                <c:pt idx="2">
                  <c:v>6.871</c:v>
                </c:pt>
                <c:pt idx="3">
                  <c:v>8.040000000000001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128843024"/>
        <c:axId val="2134979792"/>
        <c:axId val="0"/>
      </c:bar3DChart>
      <c:catAx>
        <c:axId val="212884302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134979792"/>
        <c:crosses val="autoZero"/>
        <c:auto val="1"/>
        <c:lblAlgn val="ctr"/>
        <c:lblOffset val="100"/>
        <c:noMultiLvlLbl val="0"/>
      </c:catAx>
      <c:valAx>
        <c:axId val="213497979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1288430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47"/>
    </mc:Choice>
    <mc:Fallback>
      <c:style val="47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/>
              <a:t>系统</a:t>
            </a:r>
            <a:r>
              <a:rPr lang="zh-CN" altLang="en-US"/>
              <a:t>平均</a:t>
            </a:r>
            <a:r>
              <a:rPr lang="zh-CN"/>
              <a:t>处理能力</a:t>
            </a:r>
            <a:r>
              <a:rPr lang="en-US"/>
              <a:t>TPS</a:t>
            </a:r>
            <a:r>
              <a:rPr lang="zh-CN"/>
              <a:t>（单位：笔</a:t>
            </a:r>
            <a:r>
              <a:rPr lang="en-US"/>
              <a:t>/</a:t>
            </a:r>
            <a:r>
              <a:rPr lang="zh-CN"/>
              <a:t>秒）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业务状态查询负载测试!$O$3:$O$8</c:f>
              <c:strCache>
                <c:ptCount val="5"/>
                <c:pt idx="0">
                  <c:v>20vu</c:v>
                </c:pt>
                <c:pt idx="1">
                  <c:v>50vu</c:v>
                </c:pt>
                <c:pt idx="2">
                  <c:v>80vu</c:v>
                </c:pt>
                <c:pt idx="3">
                  <c:v>110vu</c:v>
                </c:pt>
                <c:pt idx="4">
                  <c:v>140vu</c:v>
                </c:pt>
              </c:strCache>
            </c:strRef>
          </c:cat>
          <c:val>
            <c:numRef>
              <c:f>业务状态查询负载测试!$P$3:$P$8</c:f>
              <c:numCache>
                <c:formatCode>0.000_);[Red]\(0.000\)</c:formatCode>
                <c:ptCount val="5"/>
                <c:pt idx="0">
                  <c:v>36.23000000000001</c:v>
                </c:pt>
                <c:pt idx="1">
                  <c:v>69.418</c:v>
                </c:pt>
                <c:pt idx="2">
                  <c:v>145.237</c:v>
                </c:pt>
                <c:pt idx="3">
                  <c:v>143.875</c:v>
                </c:pt>
                <c:pt idx="4">
                  <c:v>151.464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2135695120"/>
        <c:axId val="2135742784"/>
        <c:axId val="0"/>
      </c:bar3DChart>
      <c:catAx>
        <c:axId val="-213569512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135742784"/>
        <c:crosses val="autoZero"/>
        <c:auto val="1"/>
        <c:lblAlgn val="ctr"/>
        <c:lblOffset val="100"/>
        <c:noMultiLvlLbl val="0"/>
      </c:catAx>
      <c:valAx>
        <c:axId val="2135742784"/>
        <c:scaling>
          <c:orientation val="minMax"/>
        </c:scaling>
        <c:delete val="0"/>
        <c:axPos val="l"/>
        <c:majorGridlines/>
        <c:numFmt formatCode="0.000_);[Red]\(0.000\)" sourceLinked="1"/>
        <c:majorTickMark val="none"/>
        <c:minorTickMark val="none"/>
        <c:tickLblPos val="nextTo"/>
        <c:crossAx val="-21356951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48"/>
    </mc:Choice>
    <mc:Fallback>
      <c:style val="48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/>
              <a:t>平均响应时间</a:t>
            </a:r>
            <a:r>
              <a:rPr lang="zh-CN" altLang="en-US"/>
              <a:t>（单位：秒）</a:t>
            </a:r>
            <a:endParaRPr lang="zh-CN"/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业务状态查询负载测试!$O$3:$O$8</c:f>
              <c:strCache>
                <c:ptCount val="5"/>
                <c:pt idx="0">
                  <c:v>20vu</c:v>
                </c:pt>
                <c:pt idx="1">
                  <c:v>50vu</c:v>
                </c:pt>
                <c:pt idx="2">
                  <c:v>80vu</c:v>
                </c:pt>
                <c:pt idx="3">
                  <c:v>110vu</c:v>
                </c:pt>
                <c:pt idx="4">
                  <c:v>140vu</c:v>
                </c:pt>
              </c:strCache>
            </c:strRef>
          </c:cat>
          <c:val>
            <c:numRef>
              <c:f>业务状态查询负载测试!$Q$3:$Q$8</c:f>
              <c:numCache>
                <c:formatCode>General</c:formatCode>
                <c:ptCount val="5"/>
                <c:pt idx="0">
                  <c:v>0.535</c:v>
                </c:pt>
                <c:pt idx="1">
                  <c:v>0.67</c:v>
                </c:pt>
                <c:pt idx="2">
                  <c:v>0.491</c:v>
                </c:pt>
                <c:pt idx="3">
                  <c:v>0.586</c:v>
                </c:pt>
                <c:pt idx="4">
                  <c:v>0.681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2135394496"/>
        <c:axId val="-2135581824"/>
        <c:axId val="0"/>
      </c:bar3DChart>
      <c:catAx>
        <c:axId val="-213539449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-2135581824"/>
        <c:crosses val="autoZero"/>
        <c:auto val="1"/>
        <c:lblAlgn val="ctr"/>
        <c:lblOffset val="100"/>
        <c:noMultiLvlLbl val="0"/>
      </c:catAx>
      <c:valAx>
        <c:axId val="-213558182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1353944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42"/>
    </mc:Choice>
    <mc:Fallback>
      <c:style val="42"/>
    </mc:Fallback>
  </mc:AlternateContent>
  <c:chart>
    <c:title>
      <c:tx>
        <c:rich>
          <a:bodyPr/>
          <a:lstStyle/>
          <a:p>
            <a:pPr marL="0" marR="0" indent="0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zh-CN" altLang="zh-CN" sz="1800" b="1" i="0" baseline="0">
                <a:effectLst/>
              </a:rPr>
              <a:t>系统平均处理能力</a:t>
            </a:r>
            <a:r>
              <a:rPr lang="en-US" altLang="zh-CN" sz="1800" b="1" i="0" baseline="0">
                <a:effectLst/>
              </a:rPr>
              <a:t>TPS</a:t>
            </a:r>
            <a:r>
              <a:rPr lang="zh-CN" altLang="zh-CN" sz="1800" b="1" i="0" baseline="0">
                <a:effectLst/>
              </a:rPr>
              <a:t>（单位：笔</a:t>
            </a:r>
            <a:r>
              <a:rPr lang="en-US" altLang="zh-CN" sz="1800" b="1" i="0" baseline="0">
                <a:effectLst/>
              </a:rPr>
              <a:t>/</a:t>
            </a:r>
            <a:r>
              <a:rPr lang="zh-CN" altLang="zh-CN" sz="1800" b="1" i="0" baseline="0">
                <a:effectLst/>
              </a:rPr>
              <a:t>秒）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1"/>
          <c:order val="1"/>
          <c:tx>
            <c:strRef>
              <c:f>综合交易负载测试!$Q$2</c:f>
              <c:strCache>
                <c:ptCount val="1"/>
                <c:pt idx="0">
                  <c:v>网银借记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综合交易负载测试!$O$3:$O$5</c:f>
              <c:strCache>
                <c:ptCount val="3"/>
                <c:pt idx="0">
                  <c:v>50vu</c:v>
                </c:pt>
                <c:pt idx="1">
                  <c:v>80vu</c:v>
                </c:pt>
                <c:pt idx="2">
                  <c:v>110vu</c:v>
                </c:pt>
              </c:strCache>
            </c:strRef>
          </c:cat>
          <c:val>
            <c:numRef>
              <c:f>综合交易负载测试!$Q$3:$Q$5</c:f>
              <c:numCache>
                <c:formatCode>0.000_);[Red]\(0.000\)</c:formatCode>
                <c:ptCount val="3"/>
                <c:pt idx="0">
                  <c:v>0.966</c:v>
                </c:pt>
                <c:pt idx="1">
                  <c:v>1.039</c:v>
                </c:pt>
                <c:pt idx="2">
                  <c:v>0.957</c:v>
                </c:pt>
              </c:numCache>
            </c:numRef>
          </c:val>
        </c:ser>
        <c:ser>
          <c:idx val="2"/>
          <c:order val="2"/>
          <c:tx>
            <c:strRef>
              <c:f>综合交易负载测试!$R$2</c:f>
              <c:strCache>
                <c:ptCount val="1"/>
                <c:pt idx="0">
                  <c:v>业务状态查询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综合交易负载测试!$O$3:$O$5</c:f>
              <c:strCache>
                <c:ptCount val="3"/>
                <c:pt idx="0">
                  <c:v>50vu</c:v>
                </c:pt>
                <c:pt idx="1">
                  <c:v>80vu</c:v>
                </c:pt>
                <c:pt idx="2">
                  <c:v>110vu</c:v>
                </c:pt>
              </c:strCache>
            </c:strRef>
          </c:cat>
          <c:val>
            <c:numRef>
              <c:f>综合交易负载测试!$R$3:$R$5</c:f>
              <c:numCache>
                <c:formatCode>0.000_);[Red]\(0.000\)</c:formatCode>
                <c:ptCount val="3"/>
                <c:pt idx="0">
                  <c:v>4.597</c:v>
                </c:pt>
                <c:pt idx="1">
                  <c:v>7.012999999999998</c:v>
                </c:pt>
                <c:pt idx="2">
                  <c:v>9.387</c:v>
                </c:pt>
              </c:numCache>
            </c:numRef>
          </c:val>
        </c:ser>
        <c:ser>
          <c:idx val="0"/>
          <c:order val="0"/>
          <c:tx>
            <c:strRef>
              <c:f>综合交易负载测试!$P$2</c:f>
              <c:strCache>
                <c:ptCount val="1"/>
                <c:pt idx="0">
                  <c:v>网银贷记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综合交易负载测试!$O$3:$O$5</c:f>
              <c:strCache>
                <c:ptCount val="3"/>
                <c:pt idx="0">
                  <c:v>50vu</c:v>
                </c:pt>
                <c:pt idx="1">
                  <c:v>80vu</c:v>
                </c:pt>
                <c:pt idx="2">
                  <c:v>110vu</c:v>
                </c:pt>
              </c:strCache>
            </c:strRef>
          </c:cat>
          <c:val>
            <c:numRef>
              <c:f>综合交易负载测试!$P$3:$P$5</c:f>
              <c:numCache>
                <c:formatCode>0.000_);[Red]\(0.000\)</c:formatCode>
                <c:ptCount val="3"/>
                <c:pt idx="0">
                  <c:v>7.435</c:v>
                </c:pt>
                <c:pt idx="1">
                  <c:v>7.655999999999998</c:v>
                </c:pt>
                <c:pt idx="2">
                  <c:v>7.839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138460048"/>
        <c:axId val="2138584416"/>
        <c:axId val="0"/>
      </c:bar3DChart>
      <c:catAx>
        <c:axId val="213846004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138584416"/>
        <c:crosses val="autoZero"/>
        <c:auto val="1"/>
        <c:lblAlgn val="ctr"/>
        <c:lblOffset val="100"/>
        <c:noMultiLvlLbl val="0"/>
      </c:catAx>
      <c:valAx>
        <c:axId val="2138584416"/>
        <c:scaling>
          <c:orientation val="minMax"/>
        </c:scaling>
        <c:delete val="0"/>
        <c:axPos val="l"/>
        <c:majorGridlines/>
        <c:numFmt formatCode="0.000_);[Red]\(0.000\)" sourceLinked="1"/>
        <c:majorTickMark val="none"/>
        <c:minorTickMark val="none"/>
        <c:tickLblPos val="nextTo"/>
        <c:crossAx val="21384600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42"/>
    </mc:Choice>
    <mc:Fallback>
      <c:style val="4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/>
              <a:t>平均响应时间（单位：秒）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综合交易负载测试!$I$29</c:f>
              <c:strCache>
                <c:ptCount val="1"/>
                <c:pt idx="0">
                  <c:v>网银贷记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综合交易负载测试!$H$30:$H$32</c:f>
              <c:strCache>
                <c:ptCount val="3"/>
                <c:pt idx="0">
                  <c:v>50vu</c:v>
                </c:pt>
                <c:pt idx="1">
                  <c:v>80vu</c:v>
                </c:pt>
                <c:pt idx="2">
                  <c:v>110vu</c:v>
                </c:pt>
              </c:strCache>
            </c:strRef>
          </c:cat>
          <c:val>
            <c:numRef>
              <c:f>综合交易负载测试!$I$30:$I$32</c:f>
              <c:numCache>
                <c:formatCode>0.000_);[Red]\(0.000\)</c:formatCode>
                <c:ptCount val="3"/>
                <c:pt idx="0">
                  <c:v>4.968</c:v>
                </c:pt>
                <c:pt idx="1">
                  <c:v>7.429</c:v>
                </c:pt>
                <c:pt idx="2">
                  <c:v>8.639</c:v>
                </c:pt>
              </c:numCache>
            </c:numRef>
          </c:val>
        </c:ser>
        <c:ser>
          <c:idx val="1"/>
          <c:order val="1"/>
          <c:tx>
            <c:strRef>
              <c:f>综合交易负载测试!$J$29</c:f>
              <c:strCache>
                <c:ptCount val="1"/>
                <c:pt idx="0">
                  <c:v>网银借记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综合交易负载测试!$H$30:$H$32</c:f>
              <c:strCache>
                <c:ptCount val="3"/>
                <c:pt idx="0">
                  <c:v>50vu</c:v>
                </c:pt>
                <c:pt idx="1">
                  <c:v>80vu</c:v>
                </c:pt>
                <c:pt idx="2">
                  <c:v>110vu</c:v>
                </c:pt>
              </c:strCache>
            </c:strRef>
          </c:cat>
          <c:val>
            <c:numRef>
              <c:f>综合交易负载测试!$J$30:$J$32</c:f>
              <c:numCache>
                <c:formatCode>0.000_);[Red]\(0.000\)</c:formatCode>
                <c:ptCount val="3"/>
                <c:pt idx="0">
                  <c:v>4.747</c:v>
                </c:pt>
                <c:pt idx="1">
                  <c:v>6.775</c:v>
                </c:pt>
                <c:pt idx="2">
                  <c:v>9.803</c:v>
                </c:pt>
              </c:numCache>
            </c:numRef>
          </c:val>
        </c:ser>
        <c:ser>
          <c:idx val="2"/>
          <c:order val="2"/>
          <c:tx>
            <c:strRef>
              <c:f>综合交易负载测试!$K$29</c:f>
              <c:strCache>
                <c:ptCount val="1"/>
                <c:pt idx="0">
                  <c:v>业务状态查询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综合交易负载测试!$H$30:$H$32</c:f>
              <c:strCache>
                <c:ptCount val="3"/>
                <c:pt idx="0">
                  <c:v>50vu</c:v>
                </c:pt>
                <c:pt idx="1">
                  <c:v>80vu</c:v>
                </c:pt>
                <c:pt idx="2">
                  <c:v>110vu</c:v>
                </c:pt>
              </c:strCache>
            </c:strRef>
          </c:cat>
          <c:val>
            <c:numRef>
              <c:f>综合交易负载测试!$K$30:$K$32</c:f>
              <c:numCache>
                <c:formatCode>0.000_);[Red]\(0.000\)</c:formatCode>
                <c:ptCount val="3"/>
                <c:pt idx="0">
                  <c:v>1.006</c:v>
                </c:pt>
                <c:pt idx="1">
                  <c:v>1.011</c:v>
                </c:pt>
                <c:pt idx="2">
                  <c:v>1.002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138206096"/>
        <c:axId val="2093639936"/>
        <c:axId val="0"/>
      </c:bar3DChart>
      <c:catAx>
        <c:axId val="213820609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093639936"/>
        <c:crosses val="autoZero"/>
        <c:auto val="1"/>
        <c:lblAlgn val="ctr"/>
        <c:lblOffset val="100"/>
        <c:noMultiLvlLbl val="0"/>
      </c:catAx>
      <c:valAx>
        <c:axId val="2093639936"/>
        <c:scaling>
          <c:orientation val="minMax"/>
        </c:scaling>
        <c:delete val="0"/>
        <c:axPos val="l"/>
        <c:majorGridlines/>
        <c:numFmt formatCode="0.000_);[Red]\(0.000\)" sourceLinked="1"/>
        <c:majorTickMark val="none"/>
        <c:minorTickMark val="none"/>
        <c:tickLblPos val="nextTo"/>
        <c:crossAx val="21382060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B0F32-687C-3045-99A6-70E2D6022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31</Pages>
  <Words>1769</Words>
  <Characters>10085</Characters>
  <Application>Microsoft Macintosh Word</Application>
  <DocSecurity>0</DocSecurity>
  <Lines>84</Lines>
  <Paragraphs>23</Paragraphs>
  <ScaleCrop>false</ScaleCrop>
  <Company>boc</Company>
  <LinksUpToDate>false</LinksUpToDate>
  <CharactersWithSpaces>11831</CharactersWithSpaces>
  <SharedDoc>false</SharedDoc>
  <HLinks>
    <vt:vector size="84" baseType="variant"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_Toc411790412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_Toc411790411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_Toc411790410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_Toc411790409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_Toc411790408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_Toc411790407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_Toc411790406</vt:lpwstr>
      </vt:variant>
      <vt:variant>
        <vt:i4>1114168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_Toc411790405</vt:lpwstr>
      </vt:variant>
      <vt:variant>
        <vt:i4>1114168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_Toc411790404</vt:lpwstr>
      </vt:variant>
      <vt:variant>
        <vt:i4>1114168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_Toc411790403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_Toc411790402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_Toc411790401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_Toc411790400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_Toc411790399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模版概要信息</dc:title>
  <dc:creator>boc</dc:creator>
  <cp:lastModifiedBy>Microsoft Office 用户</cp:lastModifiedBy>
  <cp:revision>3404</cp:revision>
  <cp:lastPrinted>2006-06-15T05:14:00Z</cp:lastPrinted>
  <dcterms:created xsi:type="dcterms:W3CDTF">2016-05-17T03:01:00Z</dcterms:created>
  <dcterms:modified xsi:type="dcterms:W3CDTF">2019-08-29T02:46:00Z</dcterms:modified>
</cp:coreProperties>
</file>