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D6C82" w14:textId="77777777" w:rsidR="004365DE" w:rsidRDefault="00000000">
      <w:pPr>
        <w:spacing w:after="360"/>
        <w:jc w:val="center"/>
        <w:rPr>
          <w:lang w:eastAsia="zh-CN"/>
        </w:rPr>
      </w:pPr>
      <w:r>
        <w:rPr>
          <w:color w:val="A97916"/>
          <w:lang w:eastAsia="zh-CN"/>
        </w:rPr>
        <w:t>FACE VISION LAB</w:t>
      </w:r>
    </w:p>
    <w:p w14:paraId="20F8B914" w14:textId="77777777" w:rsidR="004365DE" w:rsidRDefault="004365DE">
      <w:pPr>
        <w:spacing w:after="1440"/>
        <w:rPr>
          <w:lang w:eastAsia="zh-CN"/>
        </w:rPr>
      </w:pPr>
    </w:p>
    <w:p w14:paraId="00E105DE" w14:textId="77777777" w:rsidR="004365DE" w:rsidRDefault="00000000">
      <w:pPr>
        <w:pStyle w:val="a9"/>
        <w:jc w:val="center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智能视觉 AI 项目结项报告</w:t>
      </w:r>
    </w:p>
    <w:p w14:paraId="53AAC1B5" w14:textId="77777777" w:rsidR="004365DE" w:rsidRDefault="00000000">
      <w:pPr>
        <w:pStyle w:val="ab"/>
        <w:jc w:val="center"/>
        <w:rPr>
          <w:lang w:eastAsia="zh-CN"/>
        </w:rPr>
      </w:pPr>
      <w:r>
        <w:rPr>
          <w:rFonts w:ascii="Arial Unicode MS" w:eastAsia="Arial Unicode MS" w:hAnsi="Arial Unicode MS"/>
          <w:i w:val="0"/>
          <w:lang w:eastAsia="zh-CN"/>
        </w:rPr>
        <w:t>人脸识别、模型优化与视觉特效技术实践</w:t>
      </w:r>
    </w:p>
    <w:p w14:paraId="58D60F1A" w14:textId="77777777" w:rsidR="004365DE" w:rsidRDefault="00000000">
      <w:pPr>
        <w:spacing w:after="1080"/>
        <w:jc w:val="center"/>
        <w:rPr>
          <w:lang w:eastAsia="zh-CN"/>
        </w:rPr>
      </w:pPr>
      <w:r>
        <w:rPr>
          <w:color w:val="A97916"/>
          <w:lang w:eastAsia="zh-CN"/>
        </w:rPr>
        <w:t>四周实习成果总结</w:t>
      </w:r>
    </w:p>
    <w:p w14:paraId="270E2F4A" w14:textId="77777777" w:rsidR="004365DE" w:rsidRDefault="00000000">
      <w:pPr>
        <w:jc w:val="center"/>
        <w:rPr>
          <w:lang w:eastAsia="zh-CN"/>
        </w:rPr>
      </w:pPr>
      <w:r>
        <w:rPr>
          <w:color w:val="0B2545"/>
          <w:lang w:eastAsia="zh-CN"/>
        </w:rPr>
        <w:t>项目周期：2026 年 8 月 5 日 - 2026 年 8 月 27 日</w:t>
      </w:r>
    </w:p>
    <w:p w14:paraId="6638F15D" w14:textId="77777777" w:rsidR="004365DE" w:rsidRDefault="00000000">
      <w:pPr>
        <w:jc w:val="center"/>
      </w:pPr>
      <w:proofErr w:type="spellStart"/>
      <w:r>
        <w:rPr>
          <w:color w:val="0B2545"/>
        </w:rPr>
        <w:t>项目成员：Jiayang</w:t>
      </w:r>
      <w:proofErr w:type="spellEnd"/>
      <w:r>
        <w:rPr>
          <w:color w:val="0B2545"/>
        </w:rPr>
        <w:t xml:space="preserve"> Xu</w:t>
      </w:r>
    </w:p>
    <w:p w14:paraId="31906191" w14:textId="77777777" w:rsidR="004365DE" w:rsidRDefault="00000000">
      <w:pPr>
        <w:spacing w:after="360"/>
        <w:jc w:val="center"/>
      </w:pPr>
      <w:r>
        <w:rPr>
          <w:color w:val="666666"/>
        </w:rPr>
        <w:t>项目仓库：github.com/xjyyhero/face-vision-lab</w:t>
      </w:r>
    </w:p>
    <w:p w14:paraId="0AFBB6EB" w14:textId="77777777" w:rsidR="004365DE" w:rsidRDefault="00000000">
      <w:pPr>
        <w:jc w:val="center"/>
      </w:pPr>
      <w:r>
        <w:rPr>
          <w:color w:val="666666"/>
        </w:rPr>
        <w:t>从环境搭建到检测、识别、生成、3D 重建与实时特效，完成一条可运行、可评估、可复现的端到端实验链路。</w:t>
      </w:r>
    </w:p>
    <w:p w14:paraId="75A51488" w14:textId="77777777" w:rsidR="004365DE" w:rsidRDefault="00000000">
      <w:pPr>
        <w:pStyle w:val="1"/>
        <w:pageBreakBefore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摘要</w:t>
      </w:r>
    </w:p>
    <w:p w14:paraId="5911AA54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>本项目围绕人脸相关智能视觉技术展开，在四周内完成基础环境与数据集探索、人脸检测与关键点定位、人脸识别训练与模型优化，以及人脸属性编辑、3D 人脸重建和实时动态特效。项目采用 Python、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OpenMMLab</w:t>
      </w:r>
      <w:proofErr w:type="spellEnd"/>
      <w:r>
        <w:rPr>
          <w:color w:val="000000"/>
          <w:lang w:eastAsia="zh-CN"/>
        </w:rPr>
        <w:t>、OpenCV、ONNX Runtime、</w:t>
      </w:r>
      <w:proofErr w:type="spellStart"/>
      <w:r>
        <w:rPr>
          <w:color w:val="000000"/>
          <w:lang w:eastAsia="zh-CN"/>
        </w:rPr>
        <w:t>MediaPipe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StarGAN</w:t>
      </w:r>
      <w:proofErr w:type="spellEnd"/>
      <w:r>
        <w:rPr>
          <w:color w:val="000000"/>
          <w:lang w:eastAsia="zh-CN"/>
        </w:rPr>
        <w:t xml:space="preserve"> 与 3DDFA_V2 等技术，形成了从数据准备、模型训练、指标评估到可视化与视频演示的完整实践链路。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65DE" w14:paraId="0AABCF79" w14:textId="77777777">
        <w:trPr>
          <w:cantSplit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5C03B33" w14:textId="77777777" w:rsidR="004365DE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 xml:space="preserve">结项结论  </w:t>
            </w:r>
            <w:r>
              <w:rPr>
                <w:color w:val="0B2545"/>
                <w:lang w:eastAsia="zh-CN"/>
              </w:rPr>
              <w:t>项目已完成四周规划中的主要实验与工程交付，并产出 11 个可执行 Notebook、核心脚本与配置、训练模型、ONNX 模型、阶段报告和演示视频。部分实验受训练时间与算力限制，结果定位为可复现的工程基线，不将未达到的精度目标包装为已达成成果。</w:t>
            </w:r>
          </w:p>
        </w:tc>
      </w:tr>
    </w:tbl>
    <w:p w14:paraId="7C43146B" w14:textId="77777777" w:rsidR="004365DE" w:rsidRDefault="004365DE">
      <w:pPr>
        <w:spacing w:after="40"/>
        <w:rPr>
          <w:lang w:eastAsia="zh-CN"/>
        </w:rPr>
      </w:pPr>
    </w:p>
    <w:p w14:paraId="3473474E" w14:textId="77777777" w:rsidR="004365DE" w:rsidRDefault="00000000">
      <w:pPr>
        <w:pStyle w:val="2"/>
      </w:pPr>
      <w:proofErr w:type="spellStart"/>
      <w:r>
        <w:rPr>
          <w:rFonts w:ascii="Arial Unicode MS" w:eastAsia="Arial Unicode MS" w:hAnsi="Arial Unicode MS"/>
        </w:rPr>
        <w:t>关键成果一览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4365DE" w14:paraId="4BF818CC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4D88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方向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3E36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代表性结果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755B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结论</w:t>
            </w:r>
          </w:p>
        </w:tc>
      </w:tr>
      <w:tr w:rsidR="004365DE" w14:paraId="784026F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23CD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预训练识别基线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3336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SFace / LFW：97.22% ± 0.60%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59E3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6000 对有效覆盖率 100%</w:t>
            </w:r>
          </w:p>
        </w:tc>
      </w:tr>
      <w:tr w:rsidR="004365DE" w14:paraId="2ABE2D6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BE59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人脸检测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2B3B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WIDER FACE mAP@0.5：0.536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5A8A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中、大脸表现优于小脸</w:t>
            </w:r>
          </w:p>
        </w:tc>
      </w:tr>
      <w:tr w:rsidR="004365DE" w14:paraId="49077BF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ECDB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人脸关键点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68C0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300W Full NME：0.034686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4367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完成 68 点定位与五点对齐</w:t>
            </w:r>
          </w:p>
        </w:tc>
      </w:tr>
      <w:tr w:rsidR="004365DE" w14:paraId="223183F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943E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自训练识别模型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E79D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ArcFace / LFW：80.27% ± 2.28%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54AC0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训练链路完成，泛化未达 98.5% 目标</w:t>
            </w:r>
          </w:p>
        </w:tc>
      </w:tr>
      <w:tr w:rsidR="004365DE" w14:paraId="705DC7C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4B63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模型部署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03EF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ONNX：4.89 ms，约 3.29× 加速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C209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结构、动态 batch 与数值一致性通过</w:t>
            </w:r>
          </w:p>
        </w:tc>
      </w:tr>
      <w:tr w:rsidR="004365DE" w14:paraId="0833200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2EE1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属性编辑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44E1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FID 9.25；IS 2.82 ± 0.09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4F18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完成发色、年龄与性别编辑</w:t>
            </w:r>
          </w:p>
        </w:tc>
      </w:tr>
      <w:tr w:rsidR="004365DE" w14:paraId="5D14402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FA31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实时特效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013D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CUDA 27.70 FPS；检测成功率 99.85%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8064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达到常见 25 FPS 实时处理水平</w:t>
            </w:r>
          </w:p>
        </w:tc>
      </w:tr>
    </w:tbl>
    <w:p w14:paraId="6CED6750" w14:textId="77777777" w:rsidR="004365DE" w:rsidRDefault="004365DE">
      <w:pPr>
        <w:spacing w:after="40"/>
        <w:rPr>
          <w:lang w:eastAsia="zh-CN"/>
        </w:rPr>
      </w:pPr>
    </w:p>
    <w:p w14:paraId="6AA157C7" w14:textId="77777777" w:rsidR="004365DE" w:rsidRDefault="00000000">
      <w:pPr>
        <w:pStyle w:val="2"/>
        <w:pageBreakBefore/>
      </w:pPr>
      <w:proofErr w:type="spellStart"/>
      <w:r>
        <w:rPr>
          <w:rFonts w:ascii="Arial Unicode MS" w:eastAsia="Arial Unicode MS" w:hAnsi="Arial Unicode MS"/>
        </w:rPr>
        <w:lastRenderedPageBreak/>
        <w:t>目录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8160"/>
      </w:tblGrid>
      <w:tr w:rsidR="004365DE" w14:paraId="3D86E236" w14:textId="77777777">
        <w:trPr>
          <w:cantSplit/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66E7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章节</w:t>
            </w:r>
          </w:p>
        </w:tc>
        <w:tc>
          <w:tcPr>
            <w:tcW w:w="8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7E31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内容</w:t>
            </w:r>
          </w:p>
        </w:tc>
      </w:tr>
      <w:tr w:rsidR="004365DE" w14:paraId="183297E4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053C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C3EA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项目背景与目标</w:t>
            </w:r>
          </w:p>
        </w:tc>
      </w:tr>
      <w:tr w:rsidR="004365DE" w14:paraId="31881B4A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BBED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527B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四周工作回顾</w:t>
            </w:r>
          </w:p>
        </w:tc>
      </w:tr>
      <w:tr w:rsidR="004365DE" w14:paraId="2AA0EFF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C138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6B4C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核心技术成果与指标</w:t>
            </w:r>
          </w:p>
        </w:tc>
      </w:tr>
      <w:tr w:rsidR="004365DE" w14:paraId="3943897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C644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0171D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工程化产出与交付物</w:t>
            </w:r>
          </w:p>
        </w:tc>
      </w:tr>
      <w:tr w:rsidR="004365DE" w14:paraId="1591B402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F445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EAF0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问题、解决过程与局限</w:t>
            </w:r>
          </w:p>
        </w:tc>
      </w:tr>
      <w:tr w:rsidR="004365DE" w14:paraId="1C3F1EC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7AC2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29A3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个人收获与后续计划</w:t>
            </w:r>
          </w:p>
        </w:tc>
      </w:tr>
      <w:tr w:rsidR="004365DE" w14:paraId="6D9A93F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D1DA6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4339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结项总结</w:t>
            </w:r>
          </w:p>
        </w:tc>
      </w:tr>
      <w:tr w:rsidR="004365DE" w14:paraId="33B6DA46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FFD0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附录</w:t>
            </w:r>
          </w:p>
        </w:tc>
        <w:tc>
          <w:tcPr>
            <w:tcW w:w="8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C386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成果文件索引</w:t>
            </w:r>
          </w:p>
        </w:tc>
      </w:tr>
    </w:tbl>
    <w:p w14:paraId="08E08D2B" w14:textId="77777777" w:rsidR="004365DE" w:rsidRDefault="004365DE">
      <w:pPr>
        <w:spacing w:after="40"/>
      </w:pPr>
    </w:p>
    <w:p w14:paraId="29946704" w14:textId="77777777" w:rsidR="004365DE" w:rsidRDefault="00000000">
      <w:pPr>
        <w:pStyle w:val="1"/>
      </w:pPr>
      <w:r>
        <w:rPr>
          <w:rFonts w:ascii="Arial Unicode MS" w:eastAsia="Arial Unicode MS" w:hAnsi="Arial Unicode MS"/>
        </w:rPr>
        <w:t>1. 项目背景与目标</w:t>
      </w:r>
    </w:p>
    <w:p w14:paraId="3D40C75D" w14:textId="77777777" w:rsidR="004365DE" w:rsidRDefault="00000000">
      <w:pPr>
        <w:pStyle w:val="2"/>
      </w:pPr>
      <w:r>
        <w:rPr>
          <w:rFonts w:ascii="Arial Unicode MS" w:eastAsia="Arial Unicode MS" w:hAnsi="Arial Unicode MS"/>
        </w:rPr>
        <w:t>1.1 项目背景</w:t>
      </w:r>
    </w:p>
    <w:p w14:paraId="792D1C7D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>人脸检测、识别与视觉特效是短视频、数字人、内容创作和智能交互中的基础能力。本项目以“人脸识别与特效技术”为主线，将传统计算机视觉、深度学习与图形学方法串联起来，重点训练从算法理解到工程验证的完整能力。</w:t>
      </w:r>
    </w:p>
    <w:p w14:paraId="52AAE238" w14:textId="77777777" w:rsidR="004365DE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1.2 项目目标</w:t>
      </w:r>
    </w:p>
    <w:p w14:paraId="00B54D19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•  掌握 Python、Git、Docker、Jupyter、OpenCV 与 </w:t>
      </w:r>
      <w:proofErr w:type="spellStart"/>
      <w:r>
        <w:rPr>
          <w:color w:val="000000"/>
          <w:lang w:eastAsia="zh-CN"/>
        </w:rPr>
        <w:t>OpenMMLab</w:t>
      </w:r>
      <w:proofErr w:type="spellEnd"/>
      <w:r>
        <w:rPr>
          <w:color w:val="000000"/>
          <w:lang w:eastAsia="zh-CN"/>
        </w:rPr>
        <w:t xml:space="preserve"> 的基本工程流程。</w:t>
      </w:r>
    </w:p>
    <w:p w14:paraId="465B67E3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理解并实现人脸检测、关键点定位、对齐、特征提取和验证等核心任务。</w:t>
      </w:r>
    </w:p>
    <w:p w14:paraId="3BAD44F6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•  使用 ResNet50 与 </w:t>
      </w:r>
      <w:proofErr w:type="spellStart"/>
      <w:r>
        <w:rPr>
          <w:color w:val="000000"/>
          <w:lang w:eastAsia="zh-CN"/>
        </w:rPr>
        <w:t>ArcFace</w:t>
      </w:r>
      <w:proofErr w:type="spellEnd"/>
      <w:r>
        <w:rPr>
          <w:color w:val="000000"/>
          <w:lang w:eastAsia="zh-CN"/>
        </w:rPr>
        <w:t xml:space="preserve"> 完成人脸识别训练，在 LFW 上进行规范的十折验证。</w:t>
      </w:r>
    </w:p>
    <w:p w14:paraId="013B59FA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完成动态量化与 ONNX 导出，比较模型大小、精度和 CPU 推理速度。</w:t>
      </w:r>
    </w:p>
    <w:p w14:paraId="5CF77FAB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•  实现 </w:t>
      </w:r>
      <w:proofErr w:type="spellStart"/>
      <w:r>
        <w:rPr>
          <w:color w:val="000000"/>
          <w:lang w:eastAsia="zh-CN"/>
        </w:rPr>
        <w:t>StarGAN</w:t>
      </w:r>
      <w:proofErr w:type="spellEnd"/>
      <w:r>
        <w:rPr>
          <w:color w:val="000000"/>
          <w:lang w:eastAsia="zh-CN"/>
        </w:rPr>
        <w:t xml:space="preserve"> 属性编辑、3DDFA_V2 单图 3D 重建，以及基于关键点的实时贴纸、美颜与美妆特效。</w:t>
      </w:r>
    </w:p>
    <w:p w14:paraId="1DE9B7A3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lastRenderedPageBreak/>
        <w:t>•  形成代码、模型、实验记录、阶段报告、演示视频和结项总结等可检查交付物。</w:t>
      </w:r>
    </w:p>
    <w:p w14:paraId="2A36B877" w14:textId="77777777" w:rsidR="004365DE" w:rsidRDefault="00000000">
      <w:pPr>
        <w:pStyle w:val="2"/>
      </w:pPr>
      <w:r>
        <w:rPr>
          <w:rFonts w:ascii="Arial Unicode MS" w:eastAsia="Arial Unicode MS" w:hAnsi="Arial Unicode MS"/>
        </w:rPr>
        <w:t xml:space="preserve">1.3 </w:t>
      </w:r>
      <w:proofErr w:type="spellStart"/>
      <w:r>
        <w:rPr>
          <w:rFonts w:ascii="Arial Unicode MS" w:eastAsia="Arial Unicode MS" w:hAnsi="Arial Unicode MS"/>
        </w:rPr>
        <w:t>技术路线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100"/>
        <w:gridCol w:w="4660"/>
      </w:tblGrid>
      <w:tr w:rsidR="004365DE" w14:paraId="6770AEE5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7551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层级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4DDC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主要技术</w:t>
            </w:r>
          </w:p>
        </w:tc>
        <w:tc>
          <w:tcPr>
            <w:tcW w:w="4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DBEB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用途</w:t>
            </w:r>
          </w:p>
        </w:tc>
      </w:tr>
      <w:tr w:rsidR="004365DE" w14:paraId="28A1B91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6FF0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数据与预处理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47D8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CelebA、LFW、WIDER FACE、300W、MS-Celeb-1M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F465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属性、验证、检测、关键点与识别训练</w:t>
            </w:r>
          </w:p>
        </w:tc>
      </w:tr>
      <w:tr w:rsidR="004365DE" w14:paraId="6A3F56F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28BC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检测与对齐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8BAA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Grounding DINO、RetinaNet、YuNet、HRNet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CAA8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人脸框、5/68 点关键点和仿射对齐</w:t>
            </w:r>
          </w:p>
        </w:tc>
      </w:tr>
      <w:tr w:rsidR="004365DE" w14:paraId="2481949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0398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识别与部署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AB19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ResNet50、ArcFace、SFace、ONNX Runtime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9F7F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512 维特征、LFW 验证与 CPU 推理</w:t>
            </w:r>
          </w:p>
        </w:tc>
      </w:tr>
      <w:tr w:rsidR="004365DE" w14:paraId="783456F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58D1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生成与三维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111B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StarGAN、3DDFA_V2、3DMM、OpenGL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2814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属性编辑、稠密网格恢复和多视角渲染</w:t>
            </w:r>
          </w:p>
        </w:tc>
      </w:tr>
      <w:tr w:rsidR="004365DE" w14:paraId="7E7E49D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0BF1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实时特效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E2E9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MediaPipe、OpenCV、CUDA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CDA0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468 点跟踪、贴纸、美颜、美妆与帧率分析</w:t>
            </w:r>
          </w:p>
        </w:tc>
      </w:tr>
    </w:tbl>
    <w:p w14:paraId="4DE2B6D5" w14:textId="77777777" w:rsidR="004365DE" w:rsidRDefault="004365DE">
      <w:pPr>
        <w:spacing w:after="40"/>
        <w:rPr>
          <w:lang w:eastAsia="zh-CN"/>
        </w:rPr>
      </w:pPr>
    </w:p>
    <w:p w14:paraId="0D8CF667" w14:textId="77777777" w:rsidR="004365DE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2. 四周工作回顾</w:t>
      </w:r>
    </w:p>
    <w:p w14:paraId="73D58BE8" w14:textId="77777777" w:rsidR="004365DE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2.1 第一周：环境搭建、基础学习与数据探索（8 月 5 日 - 8 月 9 日）</w:t>
      </w:r>
    </w:p>
    <w:p w14:paraId="62652FDA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>第一周完成开发环境、版本管理和基础视觉实验，建立后续训练与评估所需的数据认识。macOS 本地环境用于基础验证，Windows + RTX 3080 环境用于后续 GPU 实验。</w:t>
      </w:r>
    </w:p>
    <w:p w14:paraId="5EE99FAD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配置 Anaconda、Jupyter、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>、OpenCV、</w:t>
      </w:r>
      <w:proofErr w:type="spellStart"/>
      <w:r>
        <w:rPr>
          <w:color w:val="000000"/>
          <w:lang w:eastAsia="zh-CN"/>
        </w:rPr>
        <w:t>MMDetection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MMEngine</w:t>
      </w:r>
      <w:proofErr w:type="spellEnd"/>
      <w:r>
        <w:rPr>
          <w:color w:val="000000"/>
          <w:lang w:eastAsia="zh-CN"/>
        </w:rPr>
        <w:t xml:space="preserve"> 与 MMCV，并完成 Docker Hello World 与 OpenCV 灰度化、高斯模糊、Canny 边缘检测示例。</w:t>
      </w:r>
    </w:p>
    <w:p w14:paraId="439F95C0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创建 GitHub 仓库并建立按任务组织的 Notebook、源码、配置、数据和输出目录。</w:t>
      </w:r>
    </w:p>
    <w:p w14:paraId="5C40C1C9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•  分析 LFW 13,233 张图像 / 5,749 个身份与 </w:t>
      </w:r>
      <w:proofErr w:type="spellStart"/>
      <w:r>
        <w:rPr>
          <w:color w:val="000000"/>
          <w:lang w:eastAsia="zh-CN"/>
        </w:rPr>
        <w:t>CelebA</w:t>
      </w:r>
      <w:proofErr w:type="spellEnd"/>
      <w:r>
        <w:rPr>
          <w:color w:val="000000"/>
          <w:lang w:eastAsia="zh-CN"/>
        </w:rPr>
        <w:t xml:space="preserve"> 202,599 张图像 / 10,177 个身份，确认身份长尾、属性不均衡和官方划分特征。</w:t>
      </w:r>
    </w:p>
    <w:p w14:paraId="3B573075" w14:textId="77777777" w:rsidR="004365DE" w:rsidRDefault="00000000">
      <w:pPr>
        <w:spacing w:after="160" w:line="280" w:lineRule="auto"/>
        <w:ind w:left="720" w:hanging="360"/>
      </w:pPr>
      <w:r>
        <w:rPr>
          <w:color w:val="000000"/>
        </w:rPr>
        <w:t xml:space="preserve">•  </w:t>
      </w:r>
      <w:proofErr w:type="spellStart"/>
      <w:r>
        <w:rPr>
          <w:color w:val="000000"/>
        </w:rPr>
        <w:t>使用</w:t>
      </w:r>
      <w:proofErr w:type="spellEnd"/>
      <w:r>
        <w:rPr>
          <w:color w:val="000000"/>
        </w:rPr>
        <w:t xml:space="preserve"> Grounding DINO 完成人脸检测基线；使用 YuNet 进行 5 点定位，并以 SFace 完成 LFW 6000 对验证。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65DE" w14:paraId="3F20F9CB" w14:textId="77777777">
        <w:trPr>
          <w:cantSplit/>
        </w:trPr>
        <w:tc>
          <w:tcPr>
            <w:tcW w:w="9360" w:type="dxa"/>
            <w:shd w:val="clear" w:color="auto" w:fill="E8EEF5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1AEADCB0" w14:textId="77777777" w:rsidR="004365DE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lastRenderedPageBreak/>
              <w:t xml:space="preserve">第一周成果  </w:t>
            </w:r>
            <w:r>
              <w:rPr>
                <w:color w:val="0B2545"/>
                <w:lang w:eastAsia="zh-CN"/>
              </w:rPr>
              <w:t>完成环境配置说明、数据集分析报告、OpenCV 示例和 4 个基础 Notebook；</w:t>
            </w:r>
            <w:proofErr w:type="spellStart"/>
            <w:r>
              <w:rPr>
                <w:color w:val="0B2545"/>
                <w:lang w:eastAsia="zh-CN"/>
              </w:rPr>
              <w:t>SFace</w:t>
            </w:r>
            <w:proofErr w:type="spellEnd"/>
            <w:r>
              <w:rPr>
                <w:color w:val="0B2545"/>
                <w:lang w:eastAsia="zh-CN"/>
              </w:rPr>
              <w:t xml:space="preserve"> 在 LFW 上获得 97.22% ± 0.60% 的十折验证准确率，6000 对样本全部有效。</w:t>
            </w:r>
          </w:p>
        </w:tc>
      </w:tr>
    </w:tbl>
    <w:p w14:paraId="6F1BC0E0" w14:textId="77777777" w:rsidR="004365DE" w:rsidRDefault="004365DE">
      <w:pPr>
        <w:spacing w:after="40"/>
        <w:rPr>
          <w:lang w:eastAsia="zh-CN"/>
        </w:rPr>
      </w:pPr>
    </w:p>
    <w:p w14:paraId="16C3534E" w14:textId="77777777" w:rsidR="004365DE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2.2 第二周：人脸检测、关键点定位与对齐（8 月 10 日 - 8 月 17 日）</w:t>
      </w:r>
    </w:p>
    <w:p w14:paraId="5E5F8976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第二周重点验证 </w:t>
      </w:r>
      <w:proofErr w:type="spellStart"/>
      <w:r>
        <w:rPr>
          <w:color w:val="000000"/>
          <w:lang w:eastAsia="zh-CN"/>
        </w:rPr>
        <w:t>OpenMMLab</w:t>
      </w:r>
      <w:proofErr w:type="spellEnd"/>
      <w:r>
        <w:rPr>
          <w:color w:val="000000"/>
          <w:lang w:eastAsia="zh-CN"/>
        </w:rPr>
        <w:t xml:space="preserve"> 训练链路。先将 WIDER FACE 原始标注转换为 COCO JSON，再在 </w:t>
      </w:r>
      <w:proofErr w:type="spellStart"/>
      <w:r>
        <w:rPr>
          <w:color w:val="000000"/>
          <w:lang w:eastAsia="zh-CN"/>
        </w:rPr>
        <w:t>MMDetection</w:t>
      </w:r>
      <w:proofErr w:type="spellEnd"/>
      <w:r>
        <w:rPr>
          <w:color w:val="000000"/>
          <w:lang w:eastAsia="zh-CN"/>
        </w:rPr>
        <w:t xml:space="preserve"> 中微调 </w:t>
      </w:r>
      <w:proofErr w:type="spellStart"/>
      <w:r>
        <w:rPr>
          <w:color w:val="000000"/>
          <w:lang w:eastAsia="zh-CN"/>
        </w:rPr>
        <w:t>RetinaNet</w:t>
      </w:r>
      <w:proofErr w:type="spellEnd"/>
      <w:r>
        <w:rPr>
          <w:color w:val="000000"/>
          <w:lang w:eastAsia="zh-CN"/>
        </w:rPr>
        <w:t xml:space="preserve"> R50-FPN；随后使用 </w:t>
      </w:r>
      <w:proofErr w:type="spellStart"/>
      <w:r>
        <w:rPr>
          <w:color w:val="000000"/>
          <w:lang w:eastAsia="zh-CN"/>
        </w:rPr>
        <w:t>MMPose</w:t>
      </w:r>
      <w:proofErr w:type="spellEnd"/>
      <w:r>
        <w:rPr>
          <w:color w:val="000000"/>
          <w:lang w:eastAsia="zh-CN"/>
        </w:rPr>
        <w:t xml:space="preserve"> 的 HRNetV2-W18 完成 300W 关键点定位和人脸对齐。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4365DE" w14:paraId="67DF2DDE" w14:textId="77777777">
        <w:trPr>
          <w:cantSplit/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6191" w14:textId="77777777" w:rsidR="004365DE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实验</w:t>
            </w:r>
            <w:proofErr w:type="spellEnd"/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A827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设置</w:t>
            </w:r>
          </w:p>
        </w:tc>
        <w:tc>
          <w:tcPr>
            <w:tcW w:w="3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CE03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主要结果</w:t>
            </w:r>
          </w:p>
        </w:tc>
      </w:tr>
      <w:tr w:rsidR="004365DE" w14:paraId="210B48C0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8340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WIDER FACE 检测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13C7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Train 12,880 张；Val 3,226 张；RetinaNet R50-FPN；1 epoch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97EE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mAP@0.5 0.536；小/中/大脸 AP 0.444 / 0.921 / 0.964</w:t>
            </w:r>
          </w:p>
        </w:tc>
      </w:tr>
      <w:tr w:rsidR="004365DE" w14:paraId="2AF7DD7F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A592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300W 关键点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B83E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HRNetV2-W18；68 点；256×256；1 epoch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F313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Full NME 0.034686；Common 0.029434；Challenge 0.056236</w:t>
            </w:r>
          </w:p>
        </w:tc>
      </w:tr>
    </w:tbl>
    <w:p w14:paraId="01F91075" w14:textId="77777777" w:rsidR="004365DE" w:rsidRDefault="004365DE">
      <w:pPr>
        <w:spacing w:after="40"/>
      </w:pPr>
    </w:p>
    <w:p w14:paraId="4AF8F846" w14:textId="77777777" w:rsidR="004365D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8F48FAA" wp14:editId="59385D86">
            <wp:extent cx="5715000" cy="3155830"/>
            <wp:effectExtent l="0" t="0" r="0" b="0"/>
            <wp:docPr id="1" name="Picture 1" descr="图 1  WIDER FACE 典型场景检测结果：近中距离人脸稳定，小脸与遮挡仍是主要难点" title="图 1  WIDER FACE 典型场景检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ction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6FDF" w14:textId="77777777" w:rsidR="004365DE" w:rsidRDefault="00000000">
      <w:pPr>
        <w:pStyle w:val="af7"/>
        <w:jc w:val="center"/>
        <w:rPr>
          <w:lang w:eastAsia="zh-CN"/>
        </w:rPr>
      </w:pPr>
      <w:r>
        <w:rPr>
          <w:b w:val="0"/>
          <w:lang w:eastAsia="zh-CN"/>
        </w:rPr>
        <w:t>图 1  WIDER FACE 典型场景检测结果：近中距离人脸稳定，小脸与遮挡仍是主要难点</w:t>
      </w:r>
    </w:p>
    <w:p w14:paraId="1E2591B6" w14:textId="77777777" w:rsidR="004365DE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268C5C1" wp14:editId="6877626A">
            <wp:extent cx="4800600" cy="3795474"/>
            <wp:effectExtent l="0" t="0" r="0" b="0"/>
            <wp:docPr id="2" name="Picture 2" descr="图 2  HRNet 68 点预测与真值对比：眼、鼻、嘴区域整体吻合，轮廓边缘误差更明显" title="图 2  HRNet 68 点预测与真值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mark_predi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9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A279" w14:textId="77777777" w:rsidR="004365DE" w:rsidRDefault="00000000">
      <w:pPr>
        <w:pStyle w:val="af7"/>
        <w:jc w:val="center"/>
        <w:rPr>
          <w:lang w:eastAsia="zh-CN"/>
        </w:rPr>
      </w:pPr>
      <w:r>
        <w:rPr>
          <w:b w:val="0"/>
          <w:lang w:eastAsia="zh-CN"/>
        </w:rPr>
        <w:t xml:space="preserve">图 2  </w:t>
      </w:r>
      <w:proofErr w:type="spellStart"/>
      <w:r>
        <w:rPr>
          <w:b w:val="0"/>
          <w:lang w:eastAsia="zh-CN"/>
        </w:rPr>
        <w:t>HRNet</w:t>
      </w:r>
      <w:proofErr w:type="spellEnd"/>
      <w:r>
        <w:rPr>
          <w:b w:val="0"/>
          <w:lang w:eastAsia="zh-CN"/>
        </w:rPr>
        <w:t xml:space="preserve"> 68 点预测与真值对比：眼、鼻、嘴区域整体吻合，轮廓边缘误差更明显</w:t>
      </w:r>
    </w:p>
    <w:p w14:paraId="7D8CCE00" w14:textId="77777777" w:rsidR="004365DE" w:rsidRDefault="00000000">
      <w:pPr>
        <w:pStyle w:val="2"/>
        <w:pageBreakBefore/>
      </w:pPr>
      <w:r>
        <w:rPr>
          <w:rFonts w:ascii="Arial Unicode MS" w:eastAsia="Arial Unicode MS" w:hAnsi="Arial Unicode MS"/>
        </w:rPr>
        <w:lastRenderedPageBreak/>
        <w:t xml:space="preserve">2.3 </w:t>
      </w:r>
      <w:proofErr w:type="spellStart"/>
      <w:r>
        <w:rPr>
          <w:rFonts w:ascii="Arial Unicode MS" w:eastAsia="Arial Unicode MS" w:hAnsi="Arial Unicode MS"/>
        </w:rPr>
        <w:t>第三周：ArcFace</w:t>
      </w:r>
      <w:proofErr w:type="spellEnd"/>
      <w:r>
        <w:rPr>
          <w:rFonts w:ascii="Arial Unicode MS" w:eastAsia="Arial Unicode MS" w:hAnsi="Arial Unicode MS"/>
        </w:rPr>
        <w:t xml:space="preserve"> </w:t>
      </w:r>
      <w:proofErr w:type="spellStart"/>
      <w:r>
        <w:rPr>
          <w:rFonts w:ascii="Arial Unicode MS" w:eastAsia="Arial Unicode MS" w:hAnsi="Arial Unicode MS"/>
        </w:rPr>
        <w:t>训练、量化与</w:t>
      </w:r>
      <w:proofErr w:type="spellEnd"/>
      <w:r>
        <w:rPr>
          <w:rFonts w:ascii="Arial Unicode MS" w:eastAsia="Arial Unicode MS" w:hAnsi="Arial Unicode MS"/>
        </w:rPr>
        <w:t xml:space="preserve"> ONNX 部署（8 月 18 日 - 8 月 24 日）</w:t>
      </w:r>
    </w:p>
    <w:p w14:paraId="1DC7D23C" w14:textId="77777777" w:rsidR="004365DE" w:rsidRDefault="00000000">
      <w:pPr>
        <w:rPr>
          <w:lang w:eastAsia="zh-CN"/>
        </w:rPr>
      </w:pPr>
      <w:r>
        <w:rPr>
          <w:color w:val="000000"/>
        </w:rPr>
        <w:t xml:space="preserve">第三周实现无需 MXNet 依赖的 MS-Celeb-1M RecordIO 读取流程，基于 100 万张真实图像和 12,299 个身份训练 ResNet50 + </w:t>
      </w:r>
      <w:proofErr w:type="spellStart"/>
      <w:r>
        <w:rPr>
          <w:color w:val="000000"/>
        </w:rPr>
        <w:t>ArcFace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>训练使用 512 维归一化特征、margin 预热、混合精度与余弦学习率，并按 LFW 标准协议进行独立十折验证。</w:t>
      </w:r>
    </w:p>
    <w:p w14:paraId="15D9016B" w14:textId="77777777" w:rsidR="004365D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7076C87" wp14:editId="02DB3FBA">
            <wp:extent cx="5715000" cy="2078182"/>
            <wp:effectExtent l="0" t="0" r="0" b="0"/>
            <wp:docPr id="3" name="Picture 3" descr="图 3  ArcFace 训练曲线：margin 提升后损失短暂上升，随后稳定下降；训练分类准确率最终达到 98.91%" title="图 3  ArcFace 训练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7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337F" w14:textId="77777777" w:rsidR="004365DE" w:rsidRDefault="00000000">
      <w:pPr>
        <w:pStyle w:val="af7"/>
        <w:jc w:val="center"/>
        <w:rPr>
          <w:lang w:eastAsia="zh-CN"/>
        </w:rPr>
      </w:pPr>
      <w:r>
        <w:rPr>
          <w:b w:val="0"/>
          <w:lang w:eastAsia="zh-CN"/>
        </w:rPr>
        <w:t xml:space="preserve">图 3  </w:t>
      </w:r>
      <w:proofErr w:type="spellStart"/>
      <w:r>
        <w:rPr>
          <w:b w:val="0"/>
          <w:lang w:eastAsia="zh-CN"/>
        </w:rPr>
        <w:t>ArcFace</w:t>
      </w:r>
      <w:proofErr w:type="spellEnd"/>
      <w:r>
        <w:rPr>
          <w:b w:val="0"/>
          <w:lang w:eastAsia="zh-CN"/>
        </w:rPr>
        <w:t xml:space="preserve"> 训练曲线：margin 提升后损失短暂上升，随后稳定下降；训练分类准确率最终达到 98.91%</w:t>
      </w:r>
    </w:p>
    <w:p w14:paraId="587C6FDE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>10 个 epoch 总训练时间约 73 分钟，训练集无 margin 分类准确率达到 98.91%；但 LFW 十折准确率仅为 80.27% ± 2.28%，低于任务目标 98.5%。该差距说明模型对训练身份拟合充分，但对未见身份的开放集泛化不足。</w:t>
      </w:r>
    </w:p>
    <w:p w14:paraId="38DC8498" w14:textId="77777777" w:rsidR="004365DE" w:rsidRDefault="00000000">
      <w:pPr>
        <w:pStyle w:val="3"/>
      </w:pPr>
      <w:proofErr w:type="spellStart"/>
      <w:r>
        <w:rPr>
          <w:rFonts w:ascii="Arial Unicode MS" w:eastAsia="Arial Unicode MS" w:hAnsi="Arial Unicode MS"/>
        </w:rPr>
        <w:t>部署优化结果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700"/>
        <w:gridCol w:w="2200"/>
        <w:gridCol w:w="2960"/>
      </w:tblGrid>
      <w:tr w:rsidR="004365DE" w14:paraId="629B76DE" w14:textId="77777777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991A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模型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6B24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大小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FEBF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CPU 单图延迟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C7D7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LFW Accuracy / 一致性</w:t>
            </w:r>
          </w:p>
        </w:tc>
      </w:tr>
      <w:tr w:rsidR="004365DE" w14:paraId="407F3A3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14EB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PyTorch FP32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2EED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93.99 MB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EC5F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16.11 ms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FFA5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80.18% ± 2.31%</w:t>
            </w:r>
          </w:p>
        </w:tc>
      </w:tr>
      <w:tr w:rsidR="004365DE" w14:paraId="73F5DB9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A260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PyTorch 动态 INT8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3EDF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90.99 MB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F6E9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17.19 ms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12E7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80.22% ± 2.31%</w:t>
            </w:r>
          </w:p>
        </w:tc>
      </w:tr>
      <w:tr w:rsidR="004365DE" w14:paraId="653B566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22FA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ONNX Runtime FP32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9DEC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93.61 MB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3D0D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4.89 ms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FF27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最大绝对误差 1.90×10⁻⁷</w:t>
            </w:r>
          </w:p>
        </w:tc>
      </w:tr>
    </w:tbl>
    <w:p w14:paraId="306F9CF1" w14:textId="77777777" w:rsidR="004365DE" w:rsidRDefault="004365DE">
      <w:pPr>
        <w:spacing w:after="40"/>
      </w:pP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65DE" w14:paraId="120F687F" w14:textId="77777777">
        <w:trPr>
          <w:cantSplit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4E4A15E" w14:textId="77777777" w:rsidR="004365DE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 xml:space="preserve">关键判断  </w:t>
            </w:r>
            <w:r>
              <w:rPr>
                <w:color w:val="0B2545"/>
                <w:lang w:eastAsia="zh-CN"/>
              </w:rPr>
              <w:t xml:space="preserve">动态量化只覆盖末端 Linear 层，模型仅缩小约 3.19%，且延迟反而增加 6.70%；ONNX Runtime 将延迟降低约 69.63%，约为原 </w:t>
            </w:r>
            <w:proofErr w:type="spellStart"/>
            <w:r>
              <w:rPr>
                <w:color w:val="0B2545"/>
                <w:lang w:eastAsia="zh-CN"/>
              </w:rPr>
              <w:t>PyTorch</w:t>
            </w:r>
            <w:proofErr w:type="spellEnd"/>
            <w:r>
              <w:rPr>
                <w:color w:val="0B2545"/>
                <w:lang w:eastAsia="zh-CN"/>
              </w:rPr>
              <w:t xml:space="preserve"> CPU 路径的 3.29 倍速度，是本实验更有效的部署方案。</w:t>
            </w:r>
          </w:p>
        </w:tc>
      </w:tr>
    </w:tbl>
    <w:p w14:paraId="74287F57" w14:textId="77777777" w:rsidR="004365DE" w:rsidRDefault="004365DE">
      <w:pPr>
        <w:spacing w:after="40"/>
        <w:rPr>
          <w:lang w:eastAsia="zh-CN"/>
        </w:rPr>
      </w:pPr>
    </w:p>
    <w:p w14:paraId="50AA1714" w14:textId="77777777" w:rsidR="004365DE" w:rsidRDefault="00000000">
      <w:pPr>
        <w:pStyle w:val="2"/>
        <w:pageBreakBefore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2.4 第四周：属性编辑、3D 重建与实时特效（8 月 25 日 - 8 月 27 日）</w:t>
      </w:r>
    </w:p>
    <w:p w14:paraId="28443874" w14:textId="77777777" w:rsidR="004365DE" w:rsidRDefault="00000000">
      <w:pPr>
        <w:pStyle w:val="3"/>
        <w:rPr>
          <w:lang w:eastAsia="zh-CN"/>
        </w:rPr>
      </w:pPr>
      <w:proofErr w:type="spellStart"/>
      <w:r>
        <w:rPr>
          <w:rFonts w:ascii="Arial Unicode MS" w:eastAsia="Arial Unicode MS" w:hAnsi="Arial Unicode MS"/>
          <w:lang w:eastAsia="zh-CN"/>
        </w:rPr>
        <w:t>StarGAN</w:t>
      </w:r>
      <w:proofErr w:type="spellEnd"/>
      <w:r>
        <w:rPr>
          <w:rFonts w:ascii="Arial Unicode MS" w:eastAsia="Arial Unicode MS" w:hAnsi="Arial Unicode MS"/>
          <w:lang w:eastAsia="zh-CN"/>
        </w:rPr>
        <w:t xml:space="preserve"> 人脸属性编辑</w:t>
      </w:r>
    </w:p>
    <w:p w14:paraId="5C3679FA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使用 </w:t>
      </w:r>
      <w:proofErr w:type="spellStart"/>
      <w:r>
        <w:rPr>
          <w:color w:val="000000"/>
          <w:lang w:eastAsia="zh-CN"/>
        </w:rPr>
        <w:t>CelebA</w:t>
      </w:r>
      <w:proofErr w:type="spellEnd"/>
      <w:r>
        <w:rPr>
          <w:color w:val="000000"/>
          <w:lang w:eastAsia="zh-CN"/>
        </w:rPr>
        <w:t xml:space="preserve"> 官方训练集训练 </w:t>
      </w:r>
      <w:proofErr w:type="spellStart"/>
      <w:r>
        <w:rPr>
          <w:color w:val="000000"/>
          <w:lang w:eastAsia="zh-CN"/>
        </w:rPr>
        <w:t>StarGAN</w:t>
      </w:r>
      <w:proofErr w:type="spellEnd"/>
      <w:r>
        <w:rPr>
          <w:color w:val="000000"/>
          <w:lang w:eastAsia="zh-CN"/>
        </w:rPr>
        <w:t xml:space="preserve"> v1，通过单一生成器编辑黑发、金发、棕发、性别和年龄属性。训练采用 WGAN-GP、属性分类损失与循环重建损失，在两小时上限内完成 76,364 个 step，并输出编辑对比图和质量指标。</w:t>
      </w:r>
    </w:p>
    <w:p w14:paraId="30F262BC" w14:textId="77777777" w:rsidR="004365D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0287D64" wp14:editId="1C5F2F5D">
            <wp:extent cx="3794760" cy="5056445"/>
            <wp:effectExtent l="0" t="0" r="0" b="0"/>
            <wp:docPr id="4" name="Picture 4" descr="图 4  StarGAN 多属性编辑结果（每行包含原图及多种目标属性）" title="图 4  StarGAN 多属性编辑结果（每行包含原图及多种目标属性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ribute_ed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83E3" w14:textId="77777777" w:rsidR="004365DE" w:rsidRDefault="00000000">
      <w:pPr>
        <w:pStyle w:val="af7"/>
        <w:jc w:val="center"/>
        <w:rPr>
          <w:lang w:eastAsia="zh-CN"/>
        </w:rPr>
      </w:pPr>
      <w:r>
        <w:rPr>
          <w:b w:val="0"/>
          <w:lang w:eastAsia="zh-CN"/>
        </w:rPr>
        <w:t xml:space="preserve">图 4  </w:t>
      </w:r>
      <w:proofErr w:type="spellStart"/>
      <w:r>
        <w:rPr>
          <w:b w:val="0"/>
          <w:lang w:eastAsia="zh-CN"/>
        </w:rPr>
        <w:t>StarGAN</w:t>
      </w:r>
      <w:proofErr w:type="spellEnd"/>
      <w:r>
        <w:rPr>
          <w:b w:val="0"/>
          <w:lang w:eastAsia="zh-CN"/>
        </w:rPr>
        <w:t xml:space="preserve"> 多属性编辑结果（每行包含原图及多种目标属性）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65DE" w14:paraId="67492E92" w14:textId="77777777">
        <w:trPr>
          <w:cantSplit/>
        </w:trPr>
        <w:tc>
          <w:tcPr>
            <w:tcW w:w="9360" w:type="dxa"/>
            <w:shd w:val="clear" w:color="auto" w:fill="E8EEF5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A4A8125" w14:textId="77777777" w:rsidR="004365DE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 xml:space="preserve">质量指标  </w:t>
            </w:r>
            <w:r>
              <w:rPr>
                <w:color w:val="0B2545"/>
                <w:lang w:eastAsia="zh-CN"/>
              </w:rPr>
              <w:t>在 5,000 张生成图像上计算得到 FID 9.25、Inception Score 2.82 ± 0.09。指标需与可视化共同解读：主要属性变化已形成，但细节纹理、局部伪影和身份保持仍有提升空间。</w:t>
            </w:r>
          </w:p>
        </w:tc>
      </w:tr>
    </w:tbl>
    <w:p w14:paraId="7D8C97D6" w14:textId="77777777" w:rsidR="004365DE" w:rsidRDefault="004365DE">
      <w:pPr>
        <w:spacing w:after="40"/>
        <w:rPr>
          <w:lang w:eastAsia="zh-CN"/>
        </w:rPr>
      </w:pPr>
    </w:p>
    <w:p w14:paraId="15A9F62A" w14:textId="77777777" w:rsidR="004365DE" w:rsidRDefault="00000000">
      <w:pPr>
        <w:pStyle w:val="3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3DDFA_V2 单图 3D 人脸重建</w:t>
      </w:r>
    </w:p>
    <w:p w14:paraId="345561AE" w14:textId="6F22AFFC" w:rsidR="004365DE" w:rsidRDefault="00000000">
      <w:proofErr w:type="spellStart"/>
      <w:r>
        <w:rPr>
          <w:color w:val="000000"/>
        </w:rPr>
        <w:t>使用官方</w:t>
      </w:r>
      <w:proofErr w:type="spellEnd"/>
      <w:r>
        <w:rPr>
          <w:color w:val="000000"/>
        </w:rPr>
        <w:t xml:space="preserve"> 3DDFA_V2 ONNX 推理路径，从单张图像回归 3DMM 参数，恢复稠密 BFM 网格并导出带顶点颜色的 OBJ；随后使用 pyrender / OpenGL 生成左 35°、正面和右 35°三视图。</w:t>
      </w:r>
    </w:p>
    <w:p w14:paraId="4A91216F" w14:textId="77777777" w:rsidR="004365D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AA8B896" wp14:editId="05BE1602">
            <wp:extent cx="5715000" cy="2059214"/>
            <wp:effectExtent l="0" t="0" r="0" b="0"/>
            <wp:docPr id="5" name="Picture 5" descr="图 5  3DDFA_V2 稠密网格的 OpenGL 多视角渲染结果" title="图 5  3DDFA_V2 稠密网格的 OpenGL 多视角渲染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d_cell11_out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7544" w14:textId="77777777" w:rsidR="004365DE" w:rsidRDefault="00000000">
      <w:pPr>
        <w:pStyle w:val="af7"/>
        <w:jc w:val="center"/>
      </w:pPr>
      <w:r>
        <w:rPr>
          <w:b w:val="0"/>
        </w:rPr>
        <w:t>图 5  3DDFA_V2 稠密网格的 OpenGL 多视角渲染结果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4365DE" w14:paraId="509961D4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98A8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顶点数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2E88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三角面数</w:t>
            </w:r>
          </w:p>
        </w:tc>
        <w:tc>
          <w:tcPr>
            <w:tcW w:w="2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1EE0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重建耗时</w:t>
            </w:r>
          </w:p>
        </w:tc>
        <w:tc>
          <w:tcPr>
            <w:tcW w:w="2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60CC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OpenGL 渲染耗时</w:t>
            </w:r>
          </w:p>
        </w:tc>
      </w:tr>
      <w:tr w:rsidR="004365DE" w14:paraId="75DC09B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D530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38,365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5DBD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76,073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0A8D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0.533 s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BCD4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0.285 s</w:t>
            </w:r>
          </w:p>
        </w:tc>
      </w:tr>
    </w:tbl>
    <w:p w14:paraId="156DEFF3" w14:textId="77777777" w:rsidR="004365DE" w:rsidRDefault="004365DE">
      <w:pPr>
        <w:spacing w:after="40"/>
      </w:pPr>
    </w:p>
    <w:p w14:paraId="359B0CC7" w14:textId="77777777" w:rsidR="004365DE" w:rsidRDefault="00000000">
      <w:pPr>
        <w:pStyle w:val="3"/>
        <w:pageBreakBefore/>
      </w:pPr>
      <w:r>
        <w:rPr>
          <w:rFonts w:ascii="Arial Unicode MS" w:eastAsia="Arial Unicode MS" w:hAnsi="Arial Unicode MS"/>
        </w:rPr>
        <w:lastRenderedPageBreak/>
        <w:t>实时动态人脸特效</w:t>
      </w:r>
    </w:p>
    <w:p w14:paraId="1845FD6C" w14:textId="77777777" w:rsidR="004365DE" w:rsidRDefault="00000000">
      <w:r>
        <w:rPr>
          <w:color w:val="000000"/>
        </w:rPr>
        <w:t>复用 MediaPipe Face Landmarker 的 468 点结果，通过眼睛、额头、脸宽和嘴唇轮廓驱动动态眼镜、帽子、磨皮、美白和口红效果。CPU 与 CUDA 使用同一段 669 帧、720×584、60 FPS 真人视频进行公平对比。</w:t>
      </w:r>
    </w:p>
    <w:p w14:paraId="5017C484" w14:textId="77777777" w:rsidR="004365D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85EF116" wp14:editId="1D53D932">
            <wp:extent cx="3429000" cy="2781300"/>
            <wp:effectExtent l="0" t="0" r="0" b="0"/>
            <wp:docPr id="6" name="Picture 6" descr="图 6  CUDA 实时特效视频帧：动态眼镜与帽子随人脸移动和缩放" title="图 6  CUDA 实时特效视频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time_cuda_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E334" w14:textId="77777777" w:rsidR="004365DE" w:rsidRDefault="00000000">
      <w:pPr>
        <w:pStyle w:val="af7"/>
        <w:jc w:val="center"/>
        <w:rPr>
          <w:lang w:eastAsia="zh-CN"/>
        </w:rPr>
      </w:pPr>
      <w:r>
        <w:rPr>
          <w:b w:val="0"/>
          <w:lang w:eastAsia="zh-CN"/>
        </w:rPr>
        <w:t>图 6  CUDA 实时特效视频帧：动态眼镜与帽子随人脸移动和缩放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4365DE" w14:paraId="02581D7C" w14:textId="77777777">
        <w:trPr>
          <w:cantSplit/>
          <w:tblHeader/>
        </w:trPr>
        <w:tc>
          <w:tcPr>
            <w:tcW w:w="4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2744" w14:textId="77777777" w:rsidR="004365DE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指标</w:t>
            </w:r>
            <w:proofErr w:type="spellEnd"/>
          </w:p>
        </w:tc>
        <w:tc>
          <w:tcPr>
            <w:tcW w:w="2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52B1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CPU</w:t>
            </w:r>
          </w:p>
        </w:tc>
        <w:tc>
          <w:tcPr>
            <w:tcW w:w="2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14DB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CUDA 特效</w:t>
            </w:r>
          </w:p>
        </w:tc>
      </w:tr>
      <w:tr w:rsidR="004365DE" w14:paraId="0B084B3B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BE32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完整流水线 FPS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34B9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20.91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5C4A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27.70</w:t>
            </w:r>
          </w:p>
        </w:tc>
      </w:tr>
      <w:tr w:rsidR="004365DE" w14:paraId="3F637002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C513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关键点检测 ms/帧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59A8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7.48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6BE7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7.44</w:t>
            </w:r>
          </w:p>
        </w:tc>
      </w:tr>
      <w:tr w:rsidR="004365DE" w14:paraId="7B51B46E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D690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特效处理 ms/人脸帧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4A5A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40.40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11B9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28.69</w:t>
            </w:r>
          </w:p>
        </w:tc>
      </w:tr>
      <w:tr w:rsidR="004365DE" w14:paraId="44BAF031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3D215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人脸检测成功率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1551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99.85%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AC46" w14:textId="77777777" w:rsidR="004365DE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99.85%</w:t>
            </w:r>
          </w:p>
        </w:tc>
      </w:tr>
    </w:tbl>
    <w:p w14:paraId="529D5DE5" w14:textId="77777777" w:rsidR="004365DE" w:rsidRDefault="004365DE">
      <w:pPr>
        <w:spacing w:after="40"/>
      </w:pP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365DE" w14:paraId="68179C1B" w14:textId="77777777">
        <w:trPr>
          <w:cantSplit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A27E8B7" w14:textId="77777777" w:rsidR="004365DE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 xml:space="preserve">性能结论  </w:t>
            </w:r>
            <w:r>
              <w:rPr>
                <w:color w:val="0B2545"/>
                <w:lang w:eastAsia="zh-CN"/>
              </w:rPr>
              <w:t xml:space="preserve">CUDA 完整流水线相对 CPU 加速 1.32×，达到 27.70 FPS，可满足常见 25 FPS 实时处理；由于 </w:t>
            </w:r>
            <w:proofErr w:type="spellStart"/>
            <w:r>
              <w:rPr>
                <w:color w:val="0B2545"/>
                <w:lang w:eastAsia="zh-CN"/>
              </w:rPr>
              <w:t>MediaPipe</w:t>
            </w:r>
            <w:proofErr w:type="spellEnd"/>
            <w:r>
              <w:rPr>
                <w:color w:val="0B2545"/>
                <w:lang w:eastAsia="zh-CN"/>
              </w:rPr>
              <w:t xml:space="preserve"> 关键点检测仍固定在 CPU，整体加速受到串行前处理限制。</w:t>
            </w:r>
          </w:p>
        </w:tc>
      </w:tr>
    </w:tbl>
    <w:p w14:paraId="6CCC99BD" w14:textId="77777777" w:rsidR="004365DE" w:rsidRDefault="004365DE">
      <w:pPr>
        <w:spacing w:after="40"/>
        <w:rPr>
          <w:lang w:eastAsia="zh-CN"/>
        </w:rPr>
      </w:pPr>
    </w:p>
    <w:p w14:paraId="0032D103" w14:textId="77777777" w:rsidR="004365DE" w:rsidRDefault="00000000">
      <w:pPr>
        <w:pStyle w:val="2"/>
      </w:pPr>
      <w:r>
        <w:rPr>
          <w:rFonts w:ascii="Arial Unicode MS" w:eastAsia="Arial Unicode MS" w:hAnsi="Arial Unicode MS"/>
        </w:rPr>
        <w:lastRenderedPageBreak/>
        <w:t xml:space="preserve">2.5 </w:t>
      </w:r>
      <w:proofErr w:type="spellStart"/>
      <w:r>
        <w:rPr>
          <w:rFonts w:ascii="Arial Unicode MS" w:eastAsia="Arial Unicode MS" w:hAnsi="Arial Unicode MS"/>
        </w:rPr>
        <w:t>四周进度与交付汇总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3700"/>
        <w:gridCol w:w="4560"/>
      </w:tblGrid>
      <w:tr w:rsidR="004365DE" w14:paraId="03D4D4D4" w14:textId="77777777">
        <w:trPr>
          <w:cantSplit/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2267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周次</w:t>
            </w:r>
          </w:p>
        </w:tc>
        <w:tc>
          <w:tcPr>
            <w:tcW w:w="3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99BD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重点工作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EB76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主要交付</w:t>
            </w:r>
          </w:p>
        </w:tc>
      </w:tr>
      <w:tr w:rsidR="004365DE" w14:paraId="2D2B4B7B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7D05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第一周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DE8A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环境、数据、检测/关键点基线、</w:t>
            </w:r>
            <w:proofErr w:type="spellStart"/>
            <w:r>
              <w:rPr>
                <w:color w:val="000000"/>
                <w:sz w:val="18"/>
                <w:lang w:eastAsia="zh-CN"/>
              </w:rPr>
              <w:t>SFace</w:t>
            </w:r>
            <w:proofErr w:type="spellEnd"/>
            <w:r>
              <w:rPr>
                <w:color w:val="000000"/>
                <w:sz w:val="18"/>
                <w:lang w:eastAsia="zh-CN"/>
              </w:rPr>
              <w:t xml:space="preserve"> 验证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3709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环境文档、数据报告、5 个 Notebook、OpenCV 输出</w:t>
            </w:r>
          </w:p>
        </w:tc>
      </w:tr>
      <w:tr w:rsidR="004365DE" w14:paraId="7B38507A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8738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第二周</w:t>
            </w:r>
            <w:proofErr w:type="spellEnd"/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71DE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RetinaNet 检测、HRNet 关键点与对齐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3B86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2 个 Notebook、配置/转换脚本、检查点、第二周报告</w:t>
            </w:r>
          </w:p>
        </w:tc>
      </w:tr>
      <w:tr w:rsidR="004365DE" w14:paraId="50C6C913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5F7E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第三周</w:t>
            </w:r>
            <w:proofErr w:type="spellEnd"/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3254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ArcFace 训练、量化、ONNX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73EA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2 个 Notebook、核心模型代码、2 个部署模型、第三周报告</w:t>
            </w:r>
          </w:p>
        </w:tc>
      </w:tr>
      <w:tr w:rsidR="004365DE" w14:paraId="0A817C1F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BB69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第四周</w:t>
            </w:r>
            <w:proofErr w:type="spellEnd"/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9F5B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StarGAN、3DDFA_V2、实时特效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5BC5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3 个 Notebook、核心脚本、GAN 检查点、OBJ/渲染结果、视频与性能报告</w:t>
            </w:r>
          </w:p>
        </w:tc>
      </w:tr>
    </w:tbl>
    <w:p w14:paraId="248365CA" w14:textId="77777777" w:rsidR="004365DE" w:rsidRDefault="004365DE">
      <w:pPr>
        <w:spacing w:after="40"/>
        <w:rPr>
          <w:lang w:eastAsia="zh-CN"/>
        </w:rPr>
      </w:pPr>
    </w:p>
    <w:p w14:paraId="5FE4B685" w14:textId="77777777" w:rsidR="004365DE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 核心技术成果与指标</w:t>
      </w:r>
    </w:p>
    <w:p w14:paraId="643AF8BC" w14:textId="77777777" w:rsidR="004365DE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3.1 形成端到端人脸视觉处理链路</w:t>
      </w:r>
    </w:p>
    <w:p w14:paraId="45653E21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>项目最终覆盖“检测 → 关键点 → 对齐 → 识别/验证 → 属性编辑/3D 重建 → 实时特效 → 模型部署”的主要环节。各模块既可独立运行，也共享统一的数据组织、输出目录与实验记录方式。</w:t>
      </w:r>
    </w:p>
    <w:p w14:paraId="580D5F2A" w14:textId="77777777" w:rsidR="004365DE" w:rsidRDefault="00000000">
      <w:pPr>
        <w:spacing w:after="160" w:line="280" w:lineRule="auto"/>
        <w:ind w:left="720" w:hanging="360"/>
      </w:pPr>
      <w:r>
        <w:rPr>
          <w:color w:val="000000"/>
        </w:rPr>
        <w:t xml:space="preserve">•  </w:t>
      </w:r>
      <w:proofErr w:type="spellStart"/>
      <w:r>
        <w:rPr>
          <w:color w:val="000000"/>
        </w:rPr>
        <w:t>检测层：Grounding</w:t>
      </w:r>
      <w:proofErr w:type="spellEnd"/>
      <w:r>
        <w:rPr>
          <w:color w:val="000000"/>
        </w:rPr>
        <w:t xml:space="preserve"> DINO </w:t>
      </w:r>
      <w:proofErr w:type="spellStart"/>
      <w:r>
        <w:rPr>
          <w:color w:val="000000"/>
        </w:rPr>
        <w:t>用于快速基线，RetinaNet</w:t>
      </w:r>
      <w:proofErr w:type="spellEnd"/>
      <w:r>
        <w:rPr>
          <w:color w:val="000000"/>
        </w:rPr>
        <w:t xml:space="preserve"> 用于 WIDER FACE 训练与定量评估。</w:t>
      </w:r>
    </w:p>
    <w:p w14:paraId="1408ACAC" w14:textId="77777777" w:rsidR="004365DE" w:rsidRDefault="00000000">
      <w:pPr>
        <w:spacing w:after="160" w:line="280" w:lineRule="auto"/>
        <w:ind w:left="720" w:hanging="360"/>
      </w:pPr>
      <w:r>
        <w:rPr>
          <w:color w:val="000000"/>
        </w:rPr>
        <w:t>•  几何层：YuNet 提供 5 点快速定位，HRNet 提供 68 点精细定位，MediaPipe 提供 468 点实时跟踪。</w:t>
      </w:r>
    </w:p>
    <w:p w14:paraId="2BD4F0DE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识别层：</w:t>
      </w:r>
      <w:proofErr w:type="spellStart"/>
      <w:r>
        <w:rPr>
          <w:color w:val="000000"/>
          <w:lang w:eastAsia="zh-CN"/>
        </w:rPr>
        <w:t>SFace</w:t>
      </w:r>
      <w:proofErr w:type="spellEnd"/>
      <w:r>
        <w:rPr>
          <w:color w:val="000000"/>
          <w:lang w:eastAsia="zh-CN"/>
        </w:rPr>
        <w:t xml:space="preserve"> 作为预训练基线，ResNet50 + </w:t>
      </w:r>
      <w:proofErr w:type="spellStart"/>
      <w:r>
        <w:rPr>
          <w:color w:val="000000"/>
          <w:lang w:eastAsia="zh-CN"/>
        </w:rPr>
        <w:t>ArcFace</w:t>
      </w:r>
      <w:proofErr w:type="spellEnd"/>
      <w:r>
        <w:rPr>
          <w:color w:val="000000"/>
          <w:lang w:eastAsia="zh-CN"/>
        </w:rPr>
        <w:t xml:space="preserve"> 用于自训练与开放集验证。</w:t>
      </w:r>
    </w:p>
    <w:p w14:paraId="232938D6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生成与三维层：</w:t>
      </w:r>
      <w:proofErr w:type="spellStart"/>
      <w:r>
        <w:rPr>
          <w:color w:val="000000"/>
          <w:lang w:eastAsia="zh-CN"/>
        </w:rPr>
        <w:t>StarGAN</w:t>
      </w:r>
      <w:proofErr w:type="spellEnd"/>
      <w:r>
        <w:rPr>
          <w:color w:val="000000"/>
          <w:lang w:eastAsia="zh-CN"/>
        </w:rPr>
        <w:t xml:space="preserve"> 负责多属性编辑，3DDFA_V2 负责单图稠密 3D 网格恢复。</w:t>
      </w:r>
    </w:p>
    <w:p w14:paraId="7F762874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部署与应用层：ONNX Runtime 提供 CPU 加速，OpenCV / CUDA 完成实时特效与视频输出。</w:t>
      </w:r>
    </w:p>
    <w:p w14:paraId="72FAEB9D" w14:textId="77777777" w:rsidR="004365DE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3.2 结果评价</w:t>
      </w:r>
    </w:p>
    <w:p w14:paraId="1F2DE172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从工程完成度看，主要训练、验证、导出和展示链路均已跑通；从模型性能看，不同任务存在明显差异：预训练识别与 ONNX 部署结果较成熟，检测和关键点属于单轮资源受限基线，自训练 </w:t>
      </w:r>
      <w:proofErr w:type="spellStart"/>
      <w:r>
        <w:rPr>
          <w:color w:val="000000"/>
          <w:lang w:eastAsia="zh-CN"/>
        </w:rPr>
        <w:t>ArcFace</w:t>
      </w:r>
      <w:proofErr w:type="spellEnd"/>
      <w:r>
        <w:rPr>
          <w:color w:val="000000"/>
          <w:lang w:eastAsia="zh-CN"/>
        </w:rPr>
        <w:t xml:space="preserve"> 的 LFW 泛化精度尚未达到任务目标。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700"/>
        <w:gridCol w:w="2760"/>
      </w:tblGrid>
      <w:tr w:rsidR="004365DE" w14:paraId="05A64A17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8C2F" w14:textId="77777777" w:rsidR="004365DE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评价维度</w:t>
            </w:r>
            <w:proofErr w:type="spellEnd"/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C2A4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表现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BFB5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判断</w:t>
            </w:r>
          </w:p>
        </w:tc>
      </w:tr>
      <w:tr w:rsidR="004365DE" w14:paraId="663742A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04D5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完整性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4D39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11 个任务 Notebook 均有运行输出，核心代码、配置和结果文件齐全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687D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已完成</w:t>
            </w:r>
            <w:proofErr w:type="spellEnd"/>
          </w:p>
        </w:tc>
      </w:tr>
      <w:tr w:rsidR="004365DE" w14:paraId="710187F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BFD4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可复现性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2CF0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固定数据划分、配置文件、JSON 指标、检查点和 README 路径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D5DE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较好</w:t>
            </w:r>
            <w:proofErr w:type="spellEnd"/>
          </w:p>
        </w:tc>
      </w:tr>
      <w:tr w:rsidR="004365DE" w14:paraId="3E3E295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8177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识别精度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ACBC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预训练 SFace 97.22%；自训练 ArcFace 80.27%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A7D4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自训练模型需继续提升</w:t>
            </w:r>
          </w:p>
        </w:tc>
      </w:tr>
      <w:tr w:rsidR="004365DE" w14:paraId="751B793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A05B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部署效率</w:t>
            </w:r>
            <w:proofErr w:type="spellEnd"/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B447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ONNX 4.89 ms，约 3.29× 加速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CCF4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效果明显</w:t>
            </w:r>
          </w:p>
        </w:tc>
      </w:tr>
      <w:tr w:rsidR="004365DE" w14:paraId="3CDA17B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253F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实时性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BBE1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CUDA 27.70 FPS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5FFB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达到常见实时阈值</w:t>
            </w:r>
          </w:p>
        </w:tc>
      </w:tr>
      <w:tr w:rsidR="004365DE" w14:paraId="19BB4DE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D6B7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生成/3D 展示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F628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属性编辑图、OBJ、多视图和演示视频均已产出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47E8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完成核心展示</w:t>
            </w:r>
            <w:proofErr w:type="spellEnd"/>
          </w:p>
        </w:tc>
      </w:tr>
    </w:tbl>
    <w:p w14:paraId="41A92AE1" w14:textId="77777777" w:rsidR="004365DE" w:rsidRDefault="004365DE">
      <w:pPr>
        <w:spacing w:after="40"/>
      </w:pPr>
    </w:p>
    <w:p w14:paraId="11DED2E8" w14:textId="77777777" w:rsidR="004365DE" w:rsidRDefault="00000000">
      <w:pPr>
        <w:pStyle w:val="1"/>
      </w:pPr>
      <w:r>
        <w:rPr>
          <w:rFonts w:ascii="Arial Unicode MS" w:eastAsia="Arial Unicode MS" w:hAnsi="Arial Unicode MS"/>
        </w:rPr>
        <w:t>4. 工程化产出与交付物</w:t>
      </w:r>
    </w:p>
    <w:p w14:paraId="2C4DC79A" w14:textId="77777777" w:rsidR="004365DE" w:rsidRDefault="00000000">
      <w:pPr>
        <w:pStyle w:val="2"/>
      </w:pPr>
      <w:r>
        <w:rPr>
          <w:rFonts w:ascii="Arial Unicode MS" w:eastAsia="Arial Unicode MS" w:hAnsi="Arial Unicode MS"/>
        </w:rPr>
        <w:t>4.1 代码与实验资产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4860"/>
      </w:tblGrid>
      <w:tr w:rsidR="004365DE" w14:paraId="63062ADC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3710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类别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2BAA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数量/内容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0435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说明</w:t>
            </w:r>
          </w:p>
        </w:tc>
      </w:tr>
      <w:tr w:rsidR="004365DE" w14:paraId="2D30339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304E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Jupyter Notebook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203C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11 个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A065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覆盖环境验证、OpenCV、数据分析及任务 2-9</w:t>
            </w:r>
          </w:p>
        </w:tc>
      </w:tr>
      <w:tr w:rsidR="004365DE" w14:paraId="6E996F6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B73F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核心</w:t>
            </w:r>
            <w:proofErr w:type="spellEnd"/>
            <w:r>
              <w:rPr>
                <w:color w:val="000000"/>
                <w:sz w:val="18"/>
              </w:rPr>
              <w:t xml:space="preserve"> Python </w:t>
            </w:r>
            <w:proofErr w:type="spellStart"/>
            <w:r>
              <w:rPr>
                <w:color w:val="000000"/>
                <w:sz w:val="18"/>
              </w:rPr>
              <w:t>脚本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C1FA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8 个以上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88B6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数据转换、检测配置、</w:t>
            </w:r>
            <w:proofErr w:type="spellStart"/>
            <w:r>
              <w:rPr>
                <w:color w:val="000000"/>
                <w:sz w:val="18"/>
                <w:lang w:eastAsia="zh-CN"/>
              </w:rPr>
              <w:t>ArcFace</w:t>
            </w:r>
            <w:proofErr w:type="spellEnd"/>
            <w:r>
              <w:rPr>
                <w:color w:val="000000"/>
                <w:sz w:val="18"/>
                <w:lang w:eastAsia="zh-CN"/>
              </w:rPr>
              <w:t>、</w:t>
            </w:r>
            <w:proofErr w:type="spellStart"/>
            <w:r>
              <w:rPr>
                <w:color w:val="000000"/>
                <w:sz w:val="18"/>
                <w:lang w:eastAsia="zh-CN"/>
              </w:rPr>
              <w:t>StarGAN</w:t>
            </w:r>
            <w:proofErr w:type="spellEnd"/>
            <w:r>
              <w:rPr>
                <w:color w:val="000000"/>
                <w:sz w:val="18"/>
                <w:lang w:eastAsia="zh-CN"/>
              </w:rPr>
              <w:t>、3D 与实时特效</w:t>
            </w:r>
          </w:p>
        </w:tc>
      </w:tr>
      <w:tr w:rsidR="004365DE" w14:paraId="246BEF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BE19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模型与检查点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8119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RetinaNet、HRNet、ArcFace、StarGAN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88E1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保留训练检查点及最终部署模型</w:t>
            </w:r>
          </w:p>
        </w:tc>
      </w:tr>
      <w:tr w:rsidR="004365DE" w14:paraId="3F768FD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0582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部署模型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2C82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ONNX + 动态 INT8 PTH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60B9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支持跨框架推理与量化对比</w:t>
            </w:r>
          </w:p>
        </w:tc>
      </w:tr>
      <w:tr w:rsidR="004365DE" w14:paraId="11151D3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335F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报告与记录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9350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第二周 PDF、第三周 PDF、Markdown/JSON 记录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28B2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指标和限制均可追溯</w:t>
            </w:r>
          </w:p>
        </w:tc>
      </w:tr>
      <w:tr w:rsidR="004365DE" w14:paraId="4A6C418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A342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lastRenderedPageBreak/>
              <w:t>演示资产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1F9A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检测图、关键点图、属性编辑图、3D 多视图、CPU/CUDA 视频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1DC1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可用于答辩和结果展示</w:t>
            </w:r>
          </w:p>
        </w:tc>
      </w:tr>
    </w:tbl>
    <w:p w14:paraId="361B2F76" w14:textId="77777777" w:rsidR="004365DE" w:rsidRDefault="004365DE">
      <w:pPr>
        <w:spacing w:after="40"/>
        <w:rPr>
          <w:lang w:eastAsia="zh-CN"/>
        </w:rPr>
      </w:pPr>
    </w:p>
    <w:p w14:paraId="4BF8A406" w14:textId="77777777" w:rsidR="004365DE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4.2 版本管理与项目组织</w:t>
      </w:r>
    </w:p>
    <w:p w14:paraId="1CB95213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 xml:space="preserve">仓库在四周内形成 17 条可追溯提交记录，并通过周任务分支与合并记录推进。README 按周次列出任务、文件路径、运行顺序、环境和数据结构，便于老师快速检查成果。第四周成果目前位于工作区，包含 </w:t>
      </w:r>
      <w:proofErr w:type="spellStart"/>
      <w:r>
        <w:rPr>
          <w:color w:val="000000"/>
          <w:lang w:eastAsia="zh-CN"/>
        </w:rPr>
        <w:t>StarGAN</w:t>
      </w:r>
      <w:proofErr w:type="spellEnd"/>
      <w:r>
        <w:rPr>
          <w:color w:val="000000"/>
          <w:lang w:eastAsia="zh-CN"/>
        </w:rPr>
        <w:t>、3D 重建和实时特效的新增文件及最新 README 更新。</w:t>
      </w:r>
    </w:p>
    <w:p w14:paraId="0C8E58DB" w14:textId="77777777" w:rsidR="004365DE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4.3 可复现性设计</w:t>
      </w:r>
    </w:p>
    <w:p w14:paraId="4BF374A4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使用配置文件集中记录训练超参数与时间预算。</w:t>
      </w:r>
    </w:p>
    <w:p w14:paraId="55CEA26D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将训练历史、验证结果和性能对比写入 JSON，避免只保留截图。</w:t>
      </w:r>
    </w:p>
    <w:p w14:paraId="733A0A2F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Notebook 保存实际输出，README 给出运行顺序和数据目录约定。</w:t>
      </w:r>
    </w:p>
    <w:p w14:paraId="14A59E12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大型数据集和自动下载权重通过 .</w:t>
      </w:r>
      <w:proofErr w:type="spellStart"/>
      <w:r>
        <w:rPr>
          <w:color w:val="000000"/>
          <w:lang w:eastAsia="zh-CN"/>
        </w:rPr>
        <w:t>gitignore</w:t>
      </w:r>
      <w:proofErr w:type="spellEnd"/>
      <w:r>
        <w:rPr>
          <w:color w:val="000000"/>
          <w:lang w:eastAsia="zh-CN"/>
        </w:rPr>
        <w:t xml:space="preserve"> 排除，源码与结果路径保持清晰。</w:t>
      </w:r>
    </w:p>
    <w:p w14:paraId="30ADC8B8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•  部署模型同时保留 </w:t>
      </w:r>
      <w:proofErr w:type="spellStart"/>
      <w:r>
        <w:rPr>
          <w:color w:val="000000"/>
          <w:lang w:eastAsia="zh-CN"/>
        </w:rPr>
        <w:t>PyTorch</w:t>
      </w:r>
      <w:proofErr w:type="spellEnd"/>
      <w:r>
        <w:rPr>
          <w:color w:val="000000"/>
          <w:lang w:eastAsia="zh-CN"/>
        </w:rPr>
        <w:t xml:space="preserve"> 与 ONNX 格式，并记录结构检查和数值误差。</w:t>
      </w:r>
    </w:p>
    <w:p w14:paraId="15FA0CD1" w14:textId="77777777" w:rsidR="004365DE" w:rsidRDefault="00000000">
      <w:pPr>
        <w:pStyle w:val="1"/>
      </w:pPr>
      <w:r>
        <w:rPr>
          <w:rFonts w:ascii="Arial Unicode MS" w:eastAsia="Arial Unicode MS" w:hAnsi="Arial Unicode MS"/>
        </w:rPr>
        <w:t xml:space="preserve">5. </w:t>
      </w:r>
      <w:proofErr w:type="spellStart"/>
      <w:r>
        <w:rPr>
          <w:rFonts w:ascii="Arial Unicode MS" w:eastAsia="Arial Unicode MS" w:hAnsi="Arial Unicode MS"/>
        </w:rPr>
        <w:t>问题、解决过程与局限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4300"/>
        <w:gridCol w:w="3060"/>
      </w:tblGrid>
      <w:tr w:rsidR="004365DE" w14:paraId="4D3944D3" w14:textId="77777777">
        <w:trPr>
          <w:cantSplit/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7CD4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问题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8EC1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处理方式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75BB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结果/认识</w:t>
            </w:r>
          </w:p>
        </w:tc>
      </w:tr>
      <w:tr w:rsidR="004365DE" w14:paraId="25822DB6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2DD8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训练资源和时间受限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56D1E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检测与关键点采用单轮基线；</w:t>
            </w:r>
            <w:proofErr w:type="spellStart"/>
            <w:r>
              <w:rPr>
                <w:color w:val="000000"/>
                <w:sz w:val="18"/>
                <w:lang w:eastAsia="zh-CN"/>
              </w:rPr>
              <w:t>ArcFace</w:t>
            </w:r>
            <w:proofErr w:type="spellEnd"/>
            <w:r>
              <w:rPr>
                <w:color w:val="000000"/>
                <w:sz w:val="18"/>
                <w:lang w:eastAsia="zh-CN"/>
              </w:rPr>
              <w:t>/</w:t>
            </w:r>
            <w:proofErr w:type="spellStart"/>
            <w:r>
              <w:rPr>
                <w:color w:val="000000"/>
                <w:sz w:val="18"/>
                <w:lang w:eastAsia="zh-CN"/>
              </w:rPr>
              <w:t>StarGAN</w:t>
            </w:r>
            <w:proofErr w:type="spellEnd"/>
            <w:r>
              <w:rPr>
                <w:color w:val="000000"/>
                <w:sz w:val="18"/>
                <w:lang w:eastAsia="zh-CN"/>
              </w:rPr>
              <w:t>设置硬时间上限并及时保存检查点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F3D5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保证链路完整，但不将基线当作充分收敛结果</w:t>
            </w:r>
          </w:p>
        </w:tc>
      </w:tr>
      <w:tr w:rsidR="004365DE" w14:paraId="0842DE5D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7836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WIDER FACE </w:t>
            </w:r>
            <w:proofErr w:type="spellStart"/>
            <w:r>
              <w:rPr>
                <w:color w:val="000000"/>
                <w:sz w:val="18"/>
              </w:rPr>
              <w:t>原始标注不兼容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MMDetection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61F9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编写转换脚本，处理零人脸占位行并输出 COCO JSON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4355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完成 12,880/3,226 张图像的训练/验证标注转换</w:t>
            </w:r>
          </w:p>
        </w:tc>
      </w:tr>
      <w:tr w:rsidR="004365DE" w14:paraId="50D0F346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3808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ArcFace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训练精度高但</w:t>
            </w:r>
            <w:proofErr w:type="spellEnd"/>
            <w:r>
              <w:rPr>
                <w:color w:val="000000"/>
                <w:sz w:val="18"/>
              </w:rPr>
              <w:t xml:space="preserve"> LFW </w:t>
            </w:r>
            <w:proofErr w:type="spellStart"/>
            <w:r>
              <w:rPr>
                <w:color w:val="000000"/>
                <w:sz w:val="18"/>
              </w:rPr>
              <w:t>泛化低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3EC1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使用独立十折阈值选择、水平翻转融合，并分析身份覆盖与分布差异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66A1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确认属于开放集泛化问题，而非简单训练失败</w:t>
            </w:r>
          </w:p>
        </w:tc>
      </w:tr>
      <w:tr w:rsidR="004365DE" w14:paraId="034980AB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19486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lastRenderedPageBreak/>
              <w:t>动态量化未带来速度收益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DF8C" w14:textId="77777777" w:rsidR="004365DE" w:rsidRDefault="00000000">
            <w:pPr>
              <w:spacing w:after="0" w:line="252" w:lineRule="auto"/>
            </w:pPr>
            <w:proofErr w:type="spellStart"/>
            <w:r>
              <w:rPr>
                <w:color w:val="000000"/>
                <w:sz w:val="18"/>
              </w:rPr>
              <w:t>拆分模型计算占比并与</w:t>
            </w:r>
            <w:proofErr w:type="spellEnd"/>
            <w:r>
              <w:rPr>
                <w:color w:val="000000"/>
                <w:sz w:val="18"/>
              </w:rPr>
              <w:t xml:space="preserve"> ONNX Runtime </w:t>
            </w:r>
            <w:proofErr w:type="spellStart"/>
            <w:r>
              <w:rPr>
                <w:color w:val="000000"/>
                <w:sz w:val="18"/>
              </w:rPr>
              <w:t>对比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FC43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确认卷积仍为 FP32，转向 ONNX 作为更有效部署路径</w:t>
            </w:r>
          </w:p>
        </w:tc>
      </w:tr>
      <w:tr w:rsidR="004365DE" w14:paraId="7DD6F3CD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C9EF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Windows </w:t>
            </w:r>
            <w:proofErr w:type="spellStart"/>
            <w:r>
              <w:rPr>
                <w:color w:val="000000"/>
                <w:sz w:val="18"/>
              </w:rPr>
              <w:t>上严格</w:t>
            </w:r>
            <w:proofErr w:type="spellEnd"/>
            <w:r>
              <w:rPr>
                <w:color w:val="000000"/>
                <w:sz w:val="18"/>
              </w:rPr>
              <w:t xml:space="preserve"> 3D </w:t>
            </w:r>
            <w:proofErr w:type="spellStart"/>
            <w:r>
              <w:rPr>
                <w:color w:val="000000"/>
                <w:sz w:val="18"/>
              </w:rPr>
              <w:t>重建依赖复杂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496F0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固定官方 3DDFA_V2 提交，仅将 Cython NMS 换为仓库自带纯 Python NMS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601C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保持官方 ONNX/3DMM 主路径，完成 OBJ 与 OpenGL 渲染</w:t>
            </w:r>
          </w:p>
        </w:tc>
      </w:tr>
      <w:tr w:rsidR="004365DE" w14:paraId="50F7B086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F350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实时特效 CPU/GPU 边界不清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16DC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相同视频、相同帧数分别测 CPU 与 CUDA，并拆分关键点/特效耗时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C4BF" w14:textId="77777777" w:rsidR="004365DE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得到可解释的 1.32× 完整流水线加速</w:t>
            </w:r>
          </w:p>
        </w:tc>
      </w:tr>
    </w:tbl>
    <w:p w14:paraId="493BD60D" w14:textId="77777777" w:rsidR="004365DE" w:rsidRDefault="004365DE">
      <w:pPr>
        <w:spacing w:after="40"/>
        <w:rPr>
          <w:lang w:eastAsia="zh-CN"/>
        </w:rPr>
      </w:pPr>
    </w:p>
    <w:p w14:paraId="178F949B" w14:textId="77777777" w:rsidR="004365DE" w:rsidRDefault="00000000">
      <w:pPr>
        <w:pStyle w:val="2"/>
      </w:pPr>
      <w:r>
        <w:rPr>
          <w:rFonts w:ascii="Arial Unicode MS" w:eastAsia="Arial Unicode MS" w:hAnsi="Arial Unicode MS"/>
        </w:rPr>
        <w:t xml:space="preserve">5.1 </w:t>
      </w:r>
      <w:proofErr w:type="spellStart"/>
      <w:r>
        <w:rPr>
          <w:rFonts w:ascii="Arial Unicode MS" w:eastAsia="Arial Unicode MS" w:hAnsi="Arial Unicode MS"/>
        </w:rPr>
        <w:t>当前局限</w:t>
      </w:r>
      <w:proofErr w:type="spellEnd"/>
    </w:p>
    <w:p w14:paraId="7A44B6A7" w14:textId="77777777" w:rsidR="004365DE" w:rsidRDefault="00000000">
      <w:pPr>
        <w:spacing w:after="160" w:line="280" w:lineRule="auto"/>
        <w:ind w:left="720" w:hanging="360"/>
      </w:pPr>
      <w:r>
        <w:rPr>
          <w:color w:val="000000"/>
        </w:rPr>
        <w:t>•  RetinaNet 与 HRNet 只完成单轮训练，指标主要证明流程可运行，不代表最佳性能。</w:t>
      </w:r>
    </w:p>
    <w:p w14:paraId="39201549" w14:textId="77777777" w:rsidR="004365DE" w:rsidRDefault="00000000">
      <w:pPr>
        <w:spacing w:after="160" w:line="280" w:lineRule="auto"/>
        <w:ind w:left="720" w:hanging="360"/>
      </w:pPr>
      <w:r>
        <w:rPr>
          <w:color w:val="000000"/>
        </w:rPr>
        <w:t>•  自训练 ArcFace 仅覆盖 MS-Celeb-1M 的部分身份，LFW 准确率距离 98.5% 目标仍有 18.23 个百分点。</w:t>
      </w:r>
    </w:p>
    <w:p w14:paraId="1EDD6BA9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动态量化只作用于 Linear 层，尚未进行卷积静态量化、量化感知训练或端侧 INT8 部署。</w:t>
      </w:r>
    </w:p>
    <w:p w14:paraId="2F77F994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•  </w:t>
      </w:r>
      <w:proofErr w:type="spellStart"/>
      <w:r>
        <w:rPr>
          <w:color w:val="000000"/>
          <w:lang w:eastAsia="zh-CN"/>
        </w:rPr>
        <w:t>StarGAN</w:t>
      </w:r>
      <w:proofErr w:type="spellEnd"/>
      <w:r>
        <w:rPr>
          <w:color w:val="000000"/>
          <w:lang w:eastAsia="zh-CN"/>
        </w:rPr>
        <w:t xml:space="preserve"> 指标使用通用 Inception 特征，不能单独衡量属性编辑准确性与身份保持。</w:t>
      </w:r>
    </w:p>
    <w:p w14:paraId="28AE6BAC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实时特效在快速转头、遮挡、强逆光和极端姿态下仍可能出现关键点抖动。</w:t>
      </w:r>
    </w:p>
    <w:p w14:paraId="46657535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项目尚未封装为统一图形界面，当前以 Notebook、命令行程序和演示视频为主。</w:t>
      </w:r>
    </w:p>
    <w:p w14:paraId="3D4E5649" w14:textId="77777777" w:rsidR="004365DE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6. 个人收获与后续计划</w:t>
      </w:r>
    </w:p>
    <w:p w14:paraId="0150F4CE" w14:textId="77777777" w:rsidR="004365DE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6.1 主要收获</w:t>
      </w:r>
    </w:p>
    <w:p w14:paraId="19CC44DA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建立了对人脸视觉任务的系统认识，能够区分检测、定位、对齐、验证、识别、生成和三维重建的输入输出关系。</w:t>
      </w:r>
    </w:p>
    <w:p w14:paraId="4C7A13A5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掌握了从原始数据与标注处理，到模型训练、检查点管理、指标评估、可视化和部署导出的完整实验流程。</w:t>
      </w:r>
    </w:p>
    <w:p w14:paraId="02508BFB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理解了“训练集拟合好”不等于“开放集泛化好”，并能通过规范验证协议定位模型问题。</w:t>
      </w:r>
    </w:p>
    <w:p w14:paraId="6716CEAF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lastRenderedPageBreak/>
        <w:t>•  形成了用真实数据、JSON 指标和运行产物支撑结论的习惯，避免只展示代码或主观效果。</w:t>
      </w:r>
    </w:p>
    <w:p w14:paraId="7103F9BF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•  积累了跨平台依赖、GPU 时间预算、ONNX 数值一致性和实时视频性能分析等工程经验。</w:t>
      </w:r>
    </w:p>
    <w:p w14:paraId="409113FD" w14:textId="77777777" w:rsidR="004365DE" w:rsidRDefault="00000000">
      <w:pPr>
        <w:pStyle w:val="2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6.2 后续改进计划</w:t>
      </w:r>
    </w:p>
    <w:p w14:paraId="18B8B7A4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1.  扩大 </w:t>
      </w:r>
      <w:proofErr w:type="spellStart"/>
      <w:r>
        <w:rPr>
          <w:color w:val="000000"/>
          <w:lang w:eastAsia="zh-CN"/>
        </w:rPr>
        <w:t>ArcFace</w:t>
      </w:r>
      <w:proofErr w:type="spellEnd"/>
      <w:r>
        <w:rPr>
          <w:color w:val="000000"/>
          <w:lang w:eastAsia="zh-CN"/>
        </w:rPr>
        <w:t xml:space="preserve"> 训练身份覆盖，补充更规范的人脸对齐、数据清洗和采样策略，并优先解决 LFW 泛化问题。</w:t>
      </w:r>
    </w:p>
    <w:p w14:paraId="0169C32F" w14:textId="77777777" w:rsidR="004365DE" w:rsidRDefault="00000000">
      <w:pPr>
        <w:spacing w:after="160" w:line="280" w:lineRule="auto"/>
        <w:ind w:left="720" w:hanging="360"/>
      </w:pPr>
      <w:r>
        <w:rPr>
          <w:color w:val="000000"/>
        </w:rPr>
        <w:t xml:space="preserve">2.  </w:t>
      </w:r>
      <w:proofErr w:type="spellStart"/>
      <w:r>
        <w:rPr>
          <w:color w:val="000000"/>
        </w:rPr>
        <w:t>在资源允许时增加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RetinaNet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HRNet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训练轮数，补充</w:t>
      </w:r>
      <w:proofErr w:type="spellEnd"/>
      <w:r>
        <w:rPr>
          <w:color w:val="000000"/>
        </w:rPr>
        <w:t xml:space="preserve"> WIDER FACE Easy/Medium/Hard 协议与 AR 指标。</w:t>
      </w:r>
    </w:p>
    <w:p w14:paraId="517182D1" w14:textId="77777777" w:rsidR="004365DE" w:rsidRDefault="00000000">
      <w:pPr>
        <w:spacing w:after="160" w:line="280" w:lineRule="auto"/>
        <w:ind w:left="720" w:hanging="360"/>
      </w:pPr>
      <w:r>
        <w:rPr>
          <w:color w:val="000000"/>
        </w:rPr>
        <w:t>3.  尝试静态量化、量化感知训练或支持 INT8 卷积的推理后端，并在目标硬件上测试吞吐、内存与多线程表现。</w:t>
      </w:r>
    </w:p>
    <w:p w14:paraId="0AB4743B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 xml:space="preserve">4.  为 </w:t>
      </w:r>
      <w:proofErr w:type="spellStart"/>
      <w:r>
        <w:rPr>
          <w:color w:val="000000"/>
          <w:lang w:eastAsia="zh-CN"/>
        </w:rPr>
        <w:t>StarGAN</w:t>
      </w:r>
      <w:proofErr w:type="spellEnd"/>
      <w:r>
        <w:rPr>
          <w:color w:val="000000"/>
          <w:lang w:eastAsia="zh-CN"/>
        </w:rPr>
        <w:t xml:space="preserve"> 增加属性分类准确率、身份相似度和局部伪影分析，形成更有针对性的质量评价。</w:t>
      </w:r>
    </w:p>
    <w:p w14:paraId="47DBB461" w14:textId="77777777" w:rsidR="004365DE" w:rsidRDefault="00000000">
      <w:pPr>
        <w:spacing w:after="160" w:line="280" w:lineRule="auto"/>
        <w:ind w:left="720" w:hanging="360"/>
        <w:rPr>
          <w:lang w:eastAsia="zh-CN"/>
        </w:rPr>
      </w:pPr>
      <w:r>
        <w:rPr>
          <w:color w:val="000000"/>
          <w:lang w:eastAsia="zh-CN"/>
        </w:rPr>
        <w:t>5.  将检测、识别和特效模块封装为统一应用，增加实时摄像头界面、效果切换和性能监控。</w:t>
      </w:r>
    </w:p>
    <w:p w14:paraId="52A3C8E0" w14:textId="77777777" w:rsidR="004365DE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7. 结项总结</w:t>
      </w:r>
    </w:p>
    <w:p w14:paraId="705E18D5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>本项目在四周内完成了从基础准备到多模块视觉应用的连续实践。成果不仅包括可执行 Notebook 和模型代码，也包括训练检查点、结构化指标、可视化结果、3D 模型、部署模型和演示视频。项目最重要的价值在于建立了一条可复现、可评估的实验链路，并在结果不理想时能够通过数据和协议进行诚实分析。</w:t>
      </w:r>
    </w:p>
    <w:p w14:paraId="64EB8CF3" w14:textId="77777777" w:rsidR="004365DE" w:rsidRDefault="00000000">
      <w:pPr>
        <w:rPr>
          <w:lang w:eastAsia="zh-CN"/>
        </w:rPr>
      </w:pPr>
      <w:r>
        <w:rPr>
          <w:color w:val="000000"/>
          <w:lang w:eastAsia="zh-CN"/>
        </w:rPr>
        <w:t>总体来看，项目已完成老师要求的四周产出汇总：第一周打通环境和基础任务，第二周完成检测与关键点训练，第三周完成识别模型与部署优化，第四周完成属性编辑、3D 重建和实时特效。后续工作的重点将从“跑通完整流程”转向“提升模型泛化、部署效率与应用集成度”。</w:t>
      </w:r>
    </w:p>
    <w:p w14:paraId="40A2A22A" w14:textId="77777777" w:rsidR="004365DE" w:rsidRDefault="004365DE">
      <w:pPr>
        <w:spacing w:after="40"/>
        <w:rPr>
          <w:lang w:eastAsia="zh-CN"/>
        </w:rPr>
      </w:pPr>
    </w:p>
    <w:p w14:paraId="3A340D1C" w14:textId="77777777" w:rsidR="004365DE" w:rsidRDefault="00000000">
      <w:pPr>
        <w:pStyle w:val="1"/>
        <w:pageBreakBefore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附录 A：主要成果文件索引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4365DE" w14:paraId="6ED65501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BB91" w14:textId="77777777" w:rsidR="004365DE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模块</w:t>
            </w:r>
            <w:proofErr w:type="spellEnd"/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A60E" w14:textId="77777777" w:rsidR="004365DE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主要文件</w:t>
            </w:r>
          </w:p>
        </w:tc>
      </w:tr>
      <w:tr w:rsidR="004365DE" w14:paraId="76509E9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F31D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项目导航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5AA8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README.md；docs/environment_setup.md</w:t>
            </w:r>
          </w:p>
        </w:tc>
      </w:tr>
      <w:tr w:rsidR="004365DE" w14:paraId="045CF8A9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2215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第一周基础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276A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test_env.ipynb；openCV_sample/image_processing.ipynb；face_recognition/01-04*.ipynb；dataset_analysis.md</w:t>
            </w:r>
          </w:p>
        </w:tc>
      </w:tr>
      <w:tr w:rsidR="004365DE" w14:paraId="54F2A72D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1520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第二周检测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737F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face_detection/05_wider_face_detection_training.ipynb；retinanet_r50_fpn_wider_face.py；wider_face_to_coco.py</w:t>
            </w:r>
          </w:p>
        </w:tc>
      </w:tr>
      <w:tr w:rsidR="004365DE" w14:paraId="41D453B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5398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第二周关键点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DDC9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face_landmarks/06_300w_hrnet_landmarks.ipynb；hrnetv2_w18_300w.py；experiment_report.md</w:t>
            </w:r>
          </w:p>
        </w:tc>
      </w:tr>
      <w:tr w:rsidR="004365DE" w14:paraId="1C0CF52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B87D1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第三周识别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2096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face_recognition/07_arcface_training.ipynb；arcface.py；arcface_config.json</w:t>
            </w:r>
          </w:p>
        </w:tc>
      </w:tr>
      <w:tr w:rsidR="004365DE" w14:paraId="03A6DB7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D121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第三周部署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B169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face_recognition/08_model_optimization.ipynb；output/models/arcface_resnet50.onnx；dynamic_int8.pth</w:t>
            </w:r>
          </w:p>
        </w:tc>
      </w:tr>
      <w:tr w:rsidR="004365DE" w14:paraId="65A9363E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3C27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第四周属性编辑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73AB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face_effects/09_stargan_attribute_editing.ipynb；stargan.py；stargan_config.json</w:t>
            </w:r>
          </w:p>
        </w:tc>
      </w:tr>
      <w:tr w:rsidR="004365DE" w14:paraId="485CE369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E189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第四周 3D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05A8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face_effects/10_3d_face_reconstruction_strict.ipynb；face_3d_strict.py；requirements_3d_strict.txt</w:t>
            </w:r>
          </w:p>
        </w:tc>
      </w:tr>
      <w:tr w:rsidR="004365DE" w14:paraId="2558EA2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03C5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第四周实时特效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611F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face_effects/11_realtime_face_effects.ipynb；realtime_effects.py；work_dirs/realtime_effects/*.mp4 / *.json</w:t>
            </w:r>
          </w:p>
        </w:tc>
      </w:tr>
      <w:tr w:rsidR="004365DE" w14:paraId="119FE4D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D395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阶段报告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D20B" w14:textId="77777777" w:rsidR="004365DE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output/pdf/week2_face_vision_experiment_report.pdf；week3_face_recognition_optimization_report.pdf</w:t>
            </w:r>
          </w:p>
        </w:tc>
      </w:tr>
    </w:tbl>
    <w:p w14:paraId="3E19B9EF" w14:textId="77777777" w:rsidR="004365DE" w:rsidRDefault="004365DE">
      <w:pPr>
        <w:spacing w:after="40"/>
      </w:pPr>
    </w:p>
    <w:p w14:paraId="7BFECC67" w14:textId="77777777" w:rsidR="004365DE" w:rsidRDefault="00000000">
      <w:pPr>
        <w:rPr>
          <w:lang w:eastAsia="zh-CN"/>
        </w:rPr>
      </w:pPr>
      <w:r>
        <w:rPr>
          <w:color w:val="666666"/>
          <w:lang w:eastAsia="zh-CN"/>
        </w:rPr>
        <w:t>数据来源说明：本报告中的数值、图像和结论均依据项目仓库内实际运行的 Notebook 输出、</w:t>
      </w:r>
      <w:proofErr w:type="spellStart"/>
      <w:r>
        <w:rPr>
          <w:color w:val="666666"/>
          <w:lang w:eastAsia="zh-CN"/>
        </w:rPr>
        <w:t>work_dirs</w:t>
      </w:r>
      <w:proofErr w:type="spellEnd"/>
      <w:r>
        <w:rPr>
          <w:color w:val="666666"/>
          <w:lang w:eastAsia="zh-CN"/>
        </w:rPr>
        <w:t xml:space="preserve"> 中的 JSON/图像/视频、阶段实验报告和 Git 提交记录整理，统计截止 2026 年 8 月 27 日。</w:t>
      </w:r>
    </w:p>
    <w:sectPr w:rsidR="004365DE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4CBA27" w14:textId="77777777" w:rsidR="00D97FB2" w:rsidRDefault="00D97FB2">
      <w:pPr>
        <w:spacing w:after="0" w:line="240" w:lineRule="auto"/>
      </w:pPr>
      <w:r>
        <w:separator/>
      </w:r>
    </w:p>
  </w:endnote>
  <w:endnote w:type="continuationSeparator" w:id="0">
    <w:p w14:paraId="09EF8C20" w14:textId="77777777" w:rsidR="00D97FB2" w:rsidRDefault="00D97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2377EB" w14:textId="77777777" w:rsidR="004365DE" w:rsidRDefault="00000000">
    <w:pPr>
      <w:pStyle w:val="a6"/>
      <w:jc w:val="right"/>
    </w:pPr>
    <w:r>
      <w:rPr>
        <w:color w:val="666666"/>
        <w:sz w:val="18"/>
      </w:rPr>
      <w:t xml:space="preserve">2026-08-27   ·  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D97E4F" w14:textId="77777777" w:rsidR="00D97FB2" w:rsidRDefault="00D97FB2">
      <w:pPr>
        <w:spacing w:after="0" w:line="240" w:lineRule="auto"/>
      </w:pPr>
      <w:r>
        <w:separator/>
      </w:r>
    </w:p>
  </w:footnote>
  <w:footnote w:type="continuationSeparator" w:id="0">
    <w:p w14:paraId="53941C66" w14:textId="77777777" w:rsidR="00D97FB2" w:rsidRDefault="00D97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1D659" w14:textId="77777777" w:rsidR="004365DE" w:rsidRDefault="00000000">
    <w:pPr>
      <w:pStyle w:val="a4"/>
    </w:pPr>
    <w:r>
      <w:rPr>
        <w:b/>
        <w:color w:val="666666"/>
        <w:sz w:val="18"/>
      </w:rPr>
      <w:t xml:space="preserve">FACE VISION </w:t>
    </w:r>
    <w:proofErr w:type="gramStart"/>
    <w:r>
      <w:rPr>
        <w:b/>
        <w:color w:val="666666"/>
        <w:sz w:val="18"/>
      </w:rPr>
      <w:t>LAB  |</w:t>
    </w:r>
    <w:proofErr w:type="gramEnd"/>
    <w:r>
      <w:rPr>
        <w:b/>
        <w:color w:val="666666"/>
        <w:sz w:val="18"/>
      </w:rPr>
      <w:t xml:space="preserve">  </w:t>
    </w:r>
    <w:proofErr w:type="spellStart"/>
    <w:r>
      <w:rPr>
        <w:b/>
        <w:color w:val="666666"/>
        <w:sz w:val="18"/>
      </w:rPr>
      <w:t>项目结项报告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F80C70"/>
    <w:multiLevelType w:val="singleLevel"/>
    <w:tmpl w:val="BC548E3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3E0809B3"/>
    <w:multiLevelType w:val="singleLevel"/>
    <w:tmpl w:val="6FA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 w16cid:durableId="89007126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5DE"/>
    <w:rsid w:val="00517540"/>
    <w:rsid w:val="00AA1D8D"/>
    <w:rsid w:val="00B47730"/>
    <w:rsid w:val="00CB0664"/>
    <w:rsid w:val="00D97FB2"/>
    <w:rsid w:val="00E25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EB5556"/>
  <w14:defaultImageDpi w14:val="300"/>
  <w15:docId w15:val="{469DD04A-DF6E-B344-AD99-8913F5BC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Arial Unicode MS" w:eastAsia="Arial Unicode MS" w:hAnsi="Arial Unicode MS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60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1F4D78"/>
      <w:spacing w:val="15"/>
      <w:sz w:val="30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before="80" w:after="160" w:line="240" w:lineRule="auto"/>
    </w:pPr>
    <w:rPr>
      <w:b/>
      <w:bCs/>
      <w:color w:val="666666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智能视觉 AI 项目结项报告</dc:title>
  <dc:subject>人脸识别、模型优化与视觉特效技术实践</dc:subject>
  <dc:creator>Jiayang Xu</dc:creator>
  <cp:keywords>Face Vision Lab, 人脸识别, ArcFace, StarGAN, 3DDFA_V2, 实时特效</cp:keywords>
  <dc:description>根据项目实际运行输出与四周提交记录整理。</dc:description>
  <cp:lastModifiedBy>Jiayang Xu</cp:lastModifiedBy>
  <cp:revision>2</cp:revision>
  <dcterms:created xsi:type="dcterms:W3CDTF">2013-12-23T23:15:00Z</dcterms:created>
  <dcterms:modified xsi:type="dcterms:W3CDTF">2026-08-27T14:47:00Z</dcterms:modified>
  <cp:category/>
</cp:coreProperties>
</file>