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3066C9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792855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  <w:r w:rsidR="003066C9">
        <w:rPr>
          <w:rFonts w:asciiTheme="minorEastAsia" w:hAnsiTheme="minorEastAsia" w:hint="eastAsia"/>
          <w:b/>
          <w:color w:val="FF0000"/>
          <w:szCs w:val="21"/>
        </w:rPr>
        <w:t>的单向不循环链表</w:t>
      </w:r>
    </w:p>
    <w:p w:rsidR="003066C9" w:rsidRPr="001812CF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B85BB3">
        <w:rPr>
          <w:rFonts w:asciiTheme="minorEastAsia" w:hAnsiTheme="minorEastAsia" w:hint="eastAsia"/>
          <w:bCs/>
          <w:szCs w:val="21"/>
        </w:rPr>
        <w:t>元素，以下操作中，_____在顺序表上实现比在链表上实现效率更高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输出第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个元素值（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设线性表中有2n个元素，以下操作中，_____在单链表上实现要比在顺序表上实现效率更高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</w:t>
      </w:r>
      <w:proofErr w:type="spellStart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个结点及其前驱，则采用___存储方式最节省时间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将两个各有n个元素的有序顺序表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单链表h上,另设有尾指针r(指向尾结点),执行____的操作与链表的长度有关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lastRenderedPageBreak/>
        <w:t>D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</w:t>
      </w:r>
      <w:r w:rsidR="00183C14">
        <w:rPr>
          <w:rFonts w:asciiTheme="minorEastAsia" w:hAnsiTheme="minorEastAsia" w:hint="eastAsia"/>
          <w:szCs w:val="21"/>
        </w:rPr>
        <w:t xml:space="preserve"> </w:t>
      </w:r>
      <w:r w:rsidRPr="00B85BB3">
        <w:rPr>
          <w:rFonts w:asciiTheme="minorEastAsia" w:hAnsiTheme="minorEastAsia"/>
          <w:szCs w:val="21"/>
        </w:rPr>
        <w:t>p-&gt;prior=q;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next=__________；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s-&gt;next=___________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p-&gt;data=___________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(5) s-&gt;data=___________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______________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next = _____________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B85BB3" w:rsidRPr="00B85BB3" w:rsidRDefault="00B85BB3" w:rsidP="00350E98">
      <w:pPr>
        <w:rPr>
          <w:rFonts w:asciiTheme="minorEastAsia" w:hAnsiTheme="minorEastAsia"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设计一个高效算法，将顺序表的所有元素逆置，要求算法的空间复杂度为O(1)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设计一个高效算法，从顺序表中删除所有元素值为x的元素，要求空间复杂度为O(1)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</w:t>
      </w:r>
      <w:r w:rsidR="00662ACF">
        <w:rPr>
          <w:rFonts w:asciiTheme="minorEastAsia" w:hAnsiTheme="minorEastAsia" w:hint="eastAsia"/>
          <w:bCs/>
          <w:szCs w:val="21"/>
        </w:rPr>
        <w:t>带</w:t>
      </w:r>
      <w:r>
        <w:rPr>
          <w:rFonts w:asciiTheme="minorEastAsia" w:hAnsiTheme="minorEastAsia" w:hint="eastAsia"/>
          <w:bCs/>
          <w:szCs w:val="21"/>
        </w:rPr>
        <w:t>头结点的循环单链表中删除值为x的第一个结点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假定有一个带头结点的链接表，头指针为HL，每个结点含三个域:data，next和range，其中data为值域，next和range均为指针域，现在所有结点已经由next域链接起来，试编一算法，利用range域(此域的初始值均为NULL)把所有结点按照其值从小到大的顺序链接起来</w:t>
      </w:r>
      <w:r w:rsidR="00662ACF">
        <w:rPr>
          <w:rFonts w:asciiTheme="minorEastAsia" w:hAnsiTheme="minorEastAsia" w:hint="eastAsia"/>
          <w:bCs/>
          <w:szCs w:val="21"/>
        </w:rPr>
        <w:t>（next域不变）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B84B97">
        <w:rPr>
          <w:rFonts w:asciiTheme="minorEastAsia" w:hAnsiTheme="minorEastAsia"/>
          <w:b/>
          <w:bCs/>
          <w:color w:val="FF0000"/>
          <w:sz w:val="24"/>
          <w:szCs w:val="24"/>
        </w:rPr>
        <w:t>7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78319C">
        <w:rPr>
          <w:rFonts w:asciiTheme="minorEastAsia" w:hAnsiTheme="minorEastAsia" w:hint="eastAsia"/>
          <w:b/>
          <w:bCs/>
          <w:color w:val="FF0000"/>
          <w:sz w:val="24"/>
          <w:szCs w:val="24"/>
        </w:rPr>
        <w:t>3</w:t>
      </w:r>
      <w:bookmarkStart w:id="0" w:name="_GoBack"/>
      <w:bookmarkEnd w:id="0"/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</w:t>
      </w: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分值见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蓝色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标注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F3CCA"/>
    <w:rsid w:val="00133D60"/>
    <w:rsid w:val="001812CF"/>
    <w:rsid w:val="00183C14"/>
    <w:rsid w:val="001850D9"/>
    <w:rsid w:val="0022423A"/>
    <w:rsid w:val="002A3891"/>
    <w:rsid w:val="003066C9"/>
    <w:rsid w:val="00350E98"/>
    <w:rsid w:val="00500D91"/>
    <w:rsid w:val="0053582B"/>
    <w:rsid w:val="005758C2"/>
    <w:rsid w:val="00645000"/>
    <w:rsid w:val="00652985"/>
    <w:rsid w:val="00662ACF"/>
    <w:rsid w:val="0078319C"/>
    <w:rsid w:val="00792855"/>
    <w:rsid w:val="0081146D"/>
    <w:rsid w:val="008B5D0D"/>
    <w:rsid w:val="008C24CC"/>
    <w:rsid w:val="008D6557"/>
    <w:rsid w:val="008E24D2"/>
    <w:rsid w:val="009074A8"/>
    <w:rsid w:val="0099013C"/>
    <w:rsid w:val="00A60674"/>
    <w:rsid w:val="00B118FD"/>
    <w:rsid w:val="00B84B97"/>
    <w:rsid w:val="00B85BB3"/>
    <w:rsid w:val="00BC6DBF"/>
    <w:rsid w:val="00BF6AE0"/>
    <w:rsid w:val="00C0084B"/>
    <w:rsid w:val="00C14415"/>
    <w:rsid w:val="00C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55D8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48</cp:revision>
  <cp:lastPrinted>2013-09-26T10:29:00Z</cp:lastPrinted>
  <dcterms:created xsi:type="dcterms:W3CDTF">2012-10-27T12:11:00Z</dcterms:created>
  <dcterms:modified xsi:type="dcterms:W3CDTF">2020-06-19T17:02:00Z</dcterms:modified>
</cp:coreProperties>
</file>