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B8518" w14:textId="1A38E699" w:rsidR="002B595F" w:rsidRDefault="008A3E2A" w:rsidP="008A3E2A">
      <w:pPr>
        <w:pStyle w:val="2"/>
      </w:pPr>
      <w:bookmarkStart w:id="0" w:name="OLE_LINK1"/>
      <w:bookmarkStart w:id="1" w:name="OLE_LINK2"/>
      <w:r>
        <w:t>乐谱跟踪</w:t>
      </w:r>
      <w:bookmarkEnd w:id="0"/>
      <w:bookmarkEnd w:id="1"/>
    </w:p>
    <w:p w14:paraId="70D4C11C" w14:textId="3D40ADD1" w:rsidR="00312BE5" w:rsidRDefault="00893DCD" w:rsidP="00312BE5">
      <w:pPr>
        <w:pStyle w:val="a7"/>
        <w:ind w:firstLine="480"/>
      </w:pPr>
      <w:r>
        <w:rPr>
          <w:rFonts w:hint="eastAsia"/>
        </w:rPr>
        <w:t>乐谱跟踪，即实时判断乐曲演奏对应于乐谱中的位置，接收到数据时就实时处理，认为其后续演奏不可知。常应用于自动乐谱翻页、自动伴奏等。</w:t>
      </w:r>
      <w:r w:rsidR="006476A2">
        <w:rPr>
          <w:rFonts w:hint="eastAsia"/>
        </w:rPr>
        <w:t>2003</w:t>
      </w:r>
      <w:r w:rsidR="006476A2">
        <w:rPr>
          <w:rFonts w:hint="eastAsia"/>
        </w:rPr>
        <w:t>年</w:t>
      </w:r>
      <w:r w:rsidR="00C859DB">
        <w:rPr>
          <w:rFonts w:hint="eastAsia"/>
        </w:rPr>
        <w:t>Shazam</w:t>
      </w:r>
      <w:r w:rsidR="006476A2">
        <w:rPr>
          <w:rFonts w:hint="eastAsia"/>
        </w:rPr>
        <w:t>公司提出了一种工业级的基于音乐指纹的音频检索算法</w:t>
      </w:r>
      <w:r w:rsidR="00EF6DEE">
        <w:rPr>
          <w:vertAlign w:val="superscript"/>
        </w:rPr>
        <w:t>[1]</w:t>
      </w:r>
      <w:r w:rsidR="006476A2">
        <w:rPr>
          <w:rFonts w:hint="eastAsia"/>
        </w:rPr>
        <w:t>，</w:t>
      </w:r>
      <w:r w:rsidR="006476A2" w:rsidRPr="006476A2">
        <w:rPr>
          <w:rFonts w:hint="eastAsia"/>
        </w:rPr>
        <w:t>在实际应用中有较高的准确率和较强的鲁棒性</w:t>
      </w:r>
      <w:r w:rsidR="006476A2">
        <w:rPr>
          <w:rFonts w:hint="eastAsia"/>
        </w:rPr>
        <w:t>。</w:t>
      </w:r>
      <w:r w:rsidR="006476A2">
        <w:t>2011</w:t>
      </w:r>
      <w:r w:rsidR="006476A2">
        <w:rPr>
          <w:rFonts w:hint="eastAsia"/>
        </w:rPr>
        <w:t>年</w:t>
      </w:r>
      <w:r w:rsidR="00C859DB" w:rsidRPr="00C859DB">
        <w:t>Müller M</w:t>
      </w:r>
      <w:r w:rsidR="00C859DB">
        <w:t xml:space="preserve"> </w:t>
      </w:r>
      <w:r w:rsidR="006476A2">
        <w:rPr>
          <w:rFonts w:hint="eastAsia"/>
        </w:rPr>
        <w:t>分析</w:t>
      </w:r>
      <w:r w:rsidR="00C859DB" w:rsidRPr="00C859DB">
        <w:rPr>
          <w:rFonts w:hint="eastAsia"/>
        </w:rPr>
        <w:t>了基于音乐指纹</w:t>
      </w:r>
      <w:r w:rsidR="00C859DB">
        <w:rPr>
          <w:rFonts w:hint="eastAsia"/>
        </w:rPr>
        <w:t>的</w:t>
      </w:r>
      <w:r w:rsidR="00C859DB" w:rsidRPr="00C859DB">
        <w:rPr>
          <w:rFonts w:hint="eastAsia"/>
        </w:rPr>
        <w:t>乐谱跟踪</w:t>
      </w:r>
      <w:r w:rsidR="006476A2">
        <w:rPr>
          <w:rFonts w:hint="eastAsia"/>
        </w:rPr>
        <w:t>算法的结构和性能，指出</w:t>
      </w:r>
      <w:r w:rsidR="00C859DB" w:rsidRPr="00C859DB">
        <w:rPr>
          <w:rFonts w:hint="eastAsia"/>
        </w:rPr>
        <w:t>音乐指纹难以处理</w:t>
      </w:r>
      <w:r w:rsidR="006476A2">
        <w:rPr>
          <w:rFonts w:hint="eastAsia"/>
        </w:rPr>
        <w:t>节奏变化，以及乐器本身的音调、</w:t>
      </w:r>
      <w:r w:rsidR="00C859DB" w:rsidRPr="00C859DB">
        <w:rPr>
          <w:rFonts w:hint="eastAsia"/>
        </w:rPr>
        <w:t>音量差异等问题</w:t>
      </w:r>
      <w:r w:rsidR="00EF6DEE">
        <w:rPr>
          <w:vertAlign w:val="superscript"/>
        </w:rPr>
        <w:t>[2]</w:t>
      </w:r>
      <w:r w:rsidR="00C859DB" w:rsidRPr="00C859DB">
        <w:rPr>
          <w:rFonts w:hint="eastAsia"/>
        </w:rPr>
        <w:t>。</w:t>
      </w:r>
      <w:r w:rsidR="006476A2" w:rsidRPr="006476A2">
        <w:rPr>
          <w:rFonts w:hint="eastAsia"/>
        </w:rPr>
        <w:t>2012</w:t>
      </w:r>
      <w:r w:rsidR="006476A2" w:rsidRPr="006476A2">
        <w:rPr>
          <w:rFonts w:hint="eastAsia"/>
        </w:rPr>
        <w:t>年</w:t>
      </w:r>
      <w:r w:rsidR="006476A2" w:rsidRPr="006476A2">
        <w:t>Arzt A</w:t>
      </w:r>
      <w:r w:rsidR="006476A2">
        <w:rPr>
          <w:rFonts w:hint="eastAsia"/>
        </w:rPr>
        <w:t>等提出了一种新的</w:t>
      </w:r>
      <w:r w:rsidR="006476A2" w:rsidRPr="006476A2">
        <w:rPr>
          <w:rFonts w:hint="eastAsia"/>
        </w:rPr>
        <w:t>用于乐谱跟踪</w:t>
      </w:r>
      <w:r w:rsidR="006476A2">
        <w:rPr>
          <w:rFonts w:hint="eastAsia"/>
        </w:rPr>
        <w:t>的音频指纹构造方法</w:t>
      </w:r>
      <w:r w:rsidR="00EF6DEE">
        <w:rPr>
          <w:rFonts w:hint="eastAsia"/>
          <w:vertAlign w:val="superscript"/>
        </w:rPr>
        <w:t>[</w:t>
      </w:r>
      <w:r w:rsidR="00EF6DEE">
        <w:rPr>
          <w:vertAlign w:val="superscript"/>
        </w:rPr>
        <w:t>3</w:t>
      </w:r>
      <w:r w:rsidR="00EF6DEE">
        <w:rPr>
          <w:rFonts w:hint="eastAsia"/>
          <w:vertAlign w:val="superscript"/>
        </w:rPr>
        <w:t>]</w:t>
      </w:r>
      <w:r w:rsidR="006476A2">
        <w:rPr>
          <w:rFonts w:hint="eastAsia"/>
        </w:rPr>
        <w:t>，该方法改善了</w:t>
      </w:r>
      <w:r w:rsidR="00EF7BF6">
        <w:rPr>
          <w:rFonts w:hint="eastAsia"/>
        </w:rPr>
        <w:t>音乐</w:t>
      </w:r>
      <w:r w:rsidR="006476A2">
        <w:rPr>
          <w:rFonts w:hint="eastAsia"/>
        </w:rPr>
        <w:t>指纹算法对节奏</w:t>
      </w:r>
      <w:r w:rsidR="006476A2" w:rsidRPr="006476A2">
        <w:rPr>
          <w:rFonts w:hint="eastAsia"/>
        </w:rPr>
        <w:t>敏感的问题，但是</w:t>
      </w:r>
      <w:r w:rsidR="006476A2">
        <w:rPr>
          <w:rFonts w:hint="eastAsia"/>
        </w:rPr>
        <w:t>只是考虑了节奏的线性变化。在实际钢琴练习</w:t>
      </w:r>
      <w:r w:rsidR="00EF7BF6">
        <w:rPr>
          <w:rFonts w:hint="eastAsia"/>
        </w:rPr>
        <w:t>中，节奏非线性变化</w:t>
      </w:r>
      <w:r w:rsidR="00312BE5">
        <w:rPr>
          <w:rFonts w:hint="eastAsia"/>
        </w:rPr>
        <w:t>是很常见的。因此</w:t>
      </w:r>
      <w:r w:rsidR="00EF7BF6">
        <w:rPr>
          <w:rFonts w:hint="eastAsia"/>
        </w:rPr>
        <w:t>，现有的基于音乐</w:t>
      </w:r>
      <w:r w:rsidR="00312BE5">
        <w:rPr>
          <w:rFonts w:hint="eastAsia"/>
        </w:rPr>
        <w:t>指纹的乐谱跟踪算法均没有完善地解决演奏中的节奏变化问题</w:t>
      </w:r>
      <w:r w:rsidR="006476A2" w:rsidRPr="006476A2">
        <w:rPr>
          <w:rFonts w:hint="eastAsia"/>
        </w:rPr>
        <w:t>。</w:t>
      </w:r>
      <w:bookmarkStart w:id="2" w:name="OLE_LINK8"/>
      <w:bookmarkStart w:id="3" w:name="OLE_LINK9"/>
    </w:p>
    <w:p w14:paraId="126BFFB1" w14:textId="47A3C54C" w:rsidR="009E52C4" w:rsidRPr="0003701D" w:rsidRDefault="00C859DB" w:rsidP="00312BE5">
      <w:pPr>
        <w:pStyle w:val="a7"/>
        <w:ind w:firstLine="480"/>
      </w:pPr>
      <w:r>
        <w:rPr>
          <w:rFonts w:hint="eastAsia"/>
        </w:rPr>
        <w:t>我们基于</w:t>
      </w:r>
      <w:r w:rsidR="00750170" w:rsidRPr="0003701D">
        <w:t>多音调检测结果</w:t>
      </w:r>
      <w:bookmarkEnd w:id="2"/>
      <w:bookmarkEnd w:id="3"/>
      <w:r>
        <w:rPr>
          <w:rFonts w:hint="eastAsia"/>
        </w:rPr>
        <w:t>和动态时间规整技术进行乐谱跟踪。</w:t>
      </w:r>
      <w:r w:rsidR="00C52A9A" w:rsidRPr="0003701D">
        <w:rPr>
          <w:rFonts w:hint="eastAsia"/>
        </w:rPr>
        <w:t>乐谱跟踪</w:t>
      </w:r>
      <w:bookmarkStart w:id="4" w:name="OLE_LINK10"/>
      <w:bookmarkStart w:id="5" w:name="OLE_LINK11"/>
      <w:r w:rsidR="00C52A9A" w:rsidRPr="0003701D">
        <w:rPr>
          <w:rFonts w:hint="eastAsia"/>
        </w:rPr>
        <w:t>模块</w:t>
      </w:r>
      <w:bookmarkEnd w:id="4"/>
      <w:bookmarkEnd w:id="5"/>
      <w:r w:rsidR="00C52A9A" w:rsidRPr="0003701D">
        <w:rPr>
          <w:rFonts w:hint="eastAsia"/>
        </w:rPr>
        <w:t>实时接收多音调检测结果，并记录各个音符被连续检测到的时长</w:t>
      </w:r>
      <w:r w:rsidR="0042554A" w:rsidRPr="0003701D">
        <w:rPr>
          <w:rFonts w:hint="eastAsia"/>
        </w:rPr>
        <w:t>。约定只有当某音符被连续检测到</w:t>
      </w:r>
      <w:r w:rsidR="00426612" w:rsidRPr="0003701D">
        <w:rPr>
          <w:rFonts w:hint="eastAsia"/>
        </w:rPr>
        <w:t>至少</w:t>
      </w:r>
      <w:r w:rsidR="0042554A" w:rsidRPr="0003701D">
        <w:rPr>
          <w:rFonts w:hint="eastAsia"/>
        </w:rPr>
        <w:t>一定时长，才认为该音符被演奏了</w:t>
      </w:r>
      <w:r w:rsidR="00426612" w:rsidRPr="0003701D">
        <w:rPr>
          <w:rFonts w:hint="eastAsia"/>
        </w:rPr>
        <w:t>，</w:t>
      </w:r>
      <w:r w:rsidR="00555D61" w:rsidRPr="0003701D">
        <w:rPr>
          <w:rFonts w:hint="eastAsia"/>
        </w:rPr>
        <w:t>比</w:t>
      </w:r>
      <w:r w:rsidR="00426612" w:rsidRPr="0003701D">
        <w:rPr>
          <w:rFonts w:hint="eastAsia"/>
        </w:rPr>
        <w:t>如约束钢琴演奏中音符的最短时长为</w:t>
      </w:r>
      <w:r w:rsidR="00426612" w:rsidRPr="0003701D">
        <w:rPr>
          <w:rFonts w:hint="eastAsia"/>
        </w:rPr>
        <w:t>60ms</w:t>
      </w:r>
      <w:r w:rsidR="00426612" w:rsidRPr="0003701D">
        <w:rPr>
          <w:rFonts w:hint="eastAsia"/>
        </w:rPr>
        <w:t>。</w:t>
      </w:r>
      <w:r w:rsidR="00555D61" w:rsidRPr="0003701D">
        <w:rPr>
          <w:rFonts w:hint="eastAsia"/>
        </w:rPr>
        <w:t>此外</w:t>
      </w:r>
      <w:r w:rsidR="00426612" w:rsidRPr="0003701D">
        <w:rPr>
          <w:rFonts w:hint="eastAsia"/>
        </w:rPr>
        <w:t>，认为</w:t>
      </w:r>
      <w:r w:rsidR="00426612" w:rsidRPr="0003701D">
        <w:rPr>
          <w:rFonts w:hint="eastAsia"/>
        </w:rPr>
        <w:t>onset</w:t>
      </w:r>
      <w:r w:rsidR="00426612" w:rsidRPr="0003701D">
        <w:rPr>
          <w:rFonts w:hint="eastAsia"/>
        </w:rPr>
        <w:t>间隔小于上述最短时长的音符</w:t>
      </w:r>
      <w:r w:rsidR="00555D61" w:rsidRPr="0003701D">
        <w:rPr>
          <w:rFonts w:hint="eastAsia"/>
        </w:rPr>
        <w:t>是应该</w:t>
      </w:r>
      <w:r w:rsidR="00426612" w:rsidRPr="0003701D">
        <w:rPr>
          <w:rFonts w:hint="eastAsia"/>
        </w:rPr>
        <w:t>同时被演奏的，</w:t>
      </w:r>
      <w:r w:rsidR="00786109" w:rsidRPr="0003701D">
        <w:rPr>
          <w:rFonts w:hint="eastAsia"/>
        </w:rPr>
        <w:t>只是需要同时演奏多个音符时，演奏者的多个</w:t>
      </w:r>
      <w:r w:rsidR="00555D61" w:rsidRPr="0003701D">
        <w:rPr>
          <w:rFonts w:hint="eastAsia"/>
        </w:rPr>
        <w:t>手指按下钢琴键有微小的时差。</w:t>
      </w:r>
      <w:r w:rsidR="00842136" w:rsidRPr="0003701D">
        <w:rPr>
          <w:rFonts w:hint="eastAsia"/>
        </w:rPr>
        <w:t>每当乐谱跟踪模块</w:t>
      </w:r>
      <w:r w:rsidR="005519AB" w:rsidRPr="0003701D">
        <w:rPr>
          <w:rFonts w:hint="eastAsia"/>
        </w:rPr>
        <w:t>监测</w:t>
      </w:r>
      <w:r w:rsidR="0045790E" w:rsidRPr="0003701D">
        <w:rPr>
          <w:rFonts w:hint="eastAsia"/>
        </w:rPr>
        <w:t>到新演奏了音符时，就</w:t>
      </w:r>
      <w:r w:rsidR="00821DC5" w:rsidRPr="0003701D">
        <w:rPr>
          <w:rFonts w:hint="eastAsia"/>
        </w:rPr>
        <w:t>计算新演奏</w:t>
      </w:r>
      <w:r w:rsidR="00F41F58" w:rsidRPr="0003701D">
        <w:rPr>
          <w:rFonts w:hint="eastAsia"/>
        </w:rPr>
        <w:t>的音符</w:t>
      </w:r>
      <w:bookmarkStart w:id="6" w:name="OLE_LINK3"/>
      <w:bookmarkStart w:id="7" w:name="OLE_LINK4"/>
      <w:r w:rsidR="00821DC5" w:rsidRPr="0003701D">
        <w:rPr>
          <w:rFonts w:hint="eastAsia"/>
        </w:rPr>
        <w:t>对应于乐谱中的位置</w:t>
      </w:r>
      <w:bookmarkEnd w:id="6"/>
      <w:bookmarkEnd w:id="7"/>
      <w:r w:rsidR="00E03FDA" w:rsidRPr="0003701D">
        <w:rPr>
          <w:rFonts w:hint="eastAsia"/>
        </w:rPr>
        <w:t>。</w:t>
      </w:r>
    </w:p>
    <w:p w14:paraId="543CF6ED" w14:textId="77777777" w:rsidR="00275874" w:rsidRPr="0003701D" w:rsidRDefault="00275874" w:rsidP="00275874">
      <w:pPr>
        <w:pStyle w:val="a7"/>
        <w:ind w:firstLine="480"/>
      </w:pPr>
      <w:r w:rsidRPr="0003701D">
        <w:rPr>
          <w:rFonts w:hint="eastAsia"/>
        </w:rPr>
        <w:t>下面以乐谱为</w:t>
      </w:r>
      <w:r w:rsidR="002E3E2F" w:rsidRPr="0003701D">
        <w:rPr>
          <w:rFonts w:eastAsiaTheme="minorEastAsia"/>
          <w:position w:val="-50"/>
        </w:rPr>
        <w:object w:dxaOrig="1400" w:dyaOrig="1120" w14:anchorId="755BE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56.25pt" o:ole="">
            <v:imagedata r:id="rId7" o:title=""/>
          </v:shape>
          <o:OLEObject Type="Embed" ProgID="Equation.DSMT4" ShapeID="_x0000_i1025" DrawAspect="Content" ObjectID="_1550934500" r:id="rId8"/>
        </w:object>
      </w:r>
      <w:r w:rsidRPr="0003701D">
        <w:rPr>
          <w:rFonts w:hint="eastAsia"/>
        </w:rPr>
        <w:t>为例，介绍</w:t>
      </w:r>
      <w:r w:rsidR="007B7EF8" w:rsidRPr="0003701D">
        <w:rPr>
          <w:rFonts w:hint="eastAsia"/>
        </w:rPr>
        <w:t>乐谱和演奏中可能</w:t>
      </w:r>
      <w:r w:rsidRPr="0003701D">
        <w:rPr>
          <w:rFonts w:hint="eastAsia"/>
        </w:rPr>
        <w:t>出现的各种</w:t>
      </w:r>
      <w:r w:rsidR="00123BEF" w:rsidRPr="0003701D">
        <w:rPr>
          <w:rFonts w:hint="eastAsia"/>
        </w:rPr>
        <w:t>情形</w:t>
      </w:r>
      <w:r w:rsidRPr="0003701D">
        <w:rPr>
          <w:rFonts w:hint="eastAsia"/>
        </w:rPr>
        <w:t>以及对应的乐谱跟踪处理方法。</w:t>
      </w:r>
      <w:r w:rsidR="0031205D" w:rsidRPr="0003701D">
        <w:rPr>
          <w:rFonts w:hint="eastAsia"/>
        </w:rPr>
        <w:t>其中，序号①、②、③</w:t>
      </w:r>
      <w:r w:rsidR="002E3E2F" w:rsidRPr="0003701D">
        <w:rPr>
          <w:rFonts w:hint="eastAsia"/>
        </w:rPr>
        <w:t>、</w:t>
      </w:r>
      <w:r w:rsidR="002E3E2F" w:rsidRPr="0003701D">
        <w:rPr>
          <w:rFonts w:ascii="宋体" w:hAnsi="宋体" w:hint="eastAsia"/>
        </w:rPr>
        <w:t>④</w:t>
      </w:r>
      <w:r w:rsidR="0031205D" w:rsidRPr="0003701D">
        <w:rPr>
          <w:rFonts w:hint="eastAsia"/>
        </w:rPr>
        <w:t>标识乐谱中依次的位置，一列数字表示</w:t>
      </w:r>
      <w:r w:rsidR="009F655E" w:rsidRPr="0003701D">
        <w:rPr>
          <w:rFonts w:hint="eastAsia"/>
        </w:rPr>
        <w:t>一次演奏的音符，若</w:t>
      </w:r>
      <w:r w:rsidR="001A0B6A" w:rsidRPr="0003701D">
        <w:rPr>
          <w:rFonts w:hint="eastAsia"/>
        </w:rPr>
        <w:t>一列</w:t>
      </w:r>
      <w:r w:rsidR="009F655E" w:rsidRPr="0003701D">
        <w:rPr>
          <w:rFonts w:hint="eastAsia"/>
        </w:rPr>
        <w:t>有多个数字则表示</w:t>
      </w:r>
      <w:r w:rsidR="0031205D" w:rsidRPr="0003701D">
        <w:rPr>
          <w:rFonts w:hint="eastAsia"/>
        </w:rPr>
        <w:t>多个音符</w:t>
      </w:r>
      <w:r w:rsidR="009F655E" w:rsidRPr="0003701D">
        <w:rPr>
          <w:rFonts w:hint="eastAsia"/>
        </w:rPr>
        <w:t>同时演奏</w:t>
      </w:r>
      <w:r w:rsidR="0031205D" w:rsidRPr="0003701D">
        <w:rPr>
          <w:rFonts w:hint="eastAsia"/>
        </w:rPr>
        <w:t>，不同的数字代表不同的音符。</w:t>
      </w:r>
    </w:p>
    <w:p w14:paraId="41D9C2D5" w14:textId="77777777" w:rsidR="002C351E" w:rsidRPr="0003701D" w:rsidRDefault="00F41F58" w:rsidP="009E52C4">
      <w:pPr>
        <w:pStyle w:val="a7"/>
        <w:ind w:firstLine="480"/>
      </w:pPr>
      <w:r w:rsidRPr="0003701D">
        <w:rPr>
          <w:rFonts w:hint="eastAsia"/>
        </w:rPr>
        <w:t>若乐谱跟踪模块确定</w:t>
      </w:r>
      <w:r w:rsidR="00075B36" w:rsidRPr="0003701D">
        <w:rPr>
          <w:rFonts w:hint="eastAsia"/>
        </w:rPr>
        <w:t>上一</w:t>
      </w:r>
      <w:r w:rsidRPr="0003701D">
        <w:rPr>
          <w:rFonts w:hint="eastAsia"/>
        </w:rPr>
        <w:t>演奏对应于乐谱</w:t>
      </w:r>
      <w:r w:rsidR="009E52C4" w:rsidRPr="0003701D">
        <w:rPr>
          <w:rFonts w:hint="eastAsia"/>
        </w:rPr>
        <w:t>中第</w:t>
      </w:r>
      <w:r w:rsidR="001B1DB2">
        <w:t>i</w:t>
      </w:r>
      <w:r w:rsidR="009E52C4" w:rsidRPr="0003701D">
        <w:rPr>
          <w:rFonts w:hint="eastAsia"/>
        </w:rPr>
        <w:t>个位置</w:t>
      </w:r>
      <w:r w:rsidRPr="0003701D">
        <w:rPr>
          <w:rFonts w:hint="eastAsia"/>
        </w:rPr>
        <w:t>，</w:t>
      </w:r>
      <w:r w:rsidR="001A0B6A" w:rsidRPr="0003701D">
        <w:rPr>
          <w:rFonts w:hint="eastAsia"/>
        </w:rPr>
        <w:t>表</w:t>
      </w:r>
      <w:r w:rsidR="001A0B6A" w:rsidRPr="0003701D">
        <w:rPr>
          <w:rFonts w:hint="eastAsia"/>
        </w:rPr>
        <w:t>1</w:t>
      </w:r>
      <w:r w:rsidR="001A0B6A" w:rsidRPr="0003701D">
        <w:rPr>
          <w:rFonts w:hint="eastAsia"/>
        </w:rPr>
        <w:t>列举了</w:t>
      </w:r>
      <w:r w:rsidR="00075B36" w:rsidRPr="0003701D">
        <w:rPr>
          <w:rFonts w:hint="eastAsia"/>
        </w:rPr>
        <w:t>当检测到新演奏了音符时</w:t>
      </w:r>
      <w:r w:rsidR="001A0B6A" w:rsidRPr="0003701D">
        <w:rPr>
          <w:rFonts w:hint="eastAsia"/>
        </w:rPr>
        <w:t>可能出现的</w:t>
      </w:r>
      <w:r w:rsidR="00075B36" w:rsidRPr="0003701D">
        <w:rPr>
          <w:rFonts w:hint="eastAsia"/>
        </w:rPr>
        <w:t>各种</w:t>
      </w:r>
      <w:r w:rsidR="00123BEF" w:rsidRPr="0003701D">
        <w:rPr>
          <w:rFonts w:hint="eastAsia"/>
        </w:rPr>
        <w:t>情形</w:t>
      </w:r>
      <w:r w:rsidR="001A0B6A" w:rsidRPr="0003701D">
        <w:rPr>
          <w:rFonts w:hint="eastAsia"/>
        </w:rPr>
        <w:t>。</w:t>
      </w:r>
    </w:p>
    <w:p w14:paraId="5A142BF6" w14:textId="2225AFE7" w:rsidR="00075B36" w:rsidRPr="0003701D" w:rsidRDefault="00075B36" w:rsidP="00075B36">
      <w:pPr>
        <w:pStyle w:val="a8"/>
        <w:jc w:val="center"/>
      </w:pPr>
      <w:r w:rsidRPr="0003701D">
        <w:rPr>
          <w:rFonts w:hint="eastAsia"/>
        </w:rPr>
        <w:t>表</w:t>
      </w:r>
      <w:r w:rsidRPr="0003701D">
        <w:rPr>
          <w:rFonts w:hint="eastAsia"/>
        </w:rPr>
        <w:t xml:space="preserve"> </w:t>
      </w:r>
      <w:r w:rsidRPr="0003701D">
        <w:fldChar w:fldCharType="begin"/>
      </w:r>
      <w:r w:rsidRPr="0003701D">
        <w:instrText xml:space="preserve"> </w:instrText>
      </w:r>
      <w:r w:rsidRPr="0003701D">
        <w:rPr>
          <w:rFonts w:hint="eastAsia"/>
        </w:rPr>
        <w:instrText xml:space="preserve">SEQ </w:instrText>
      </w:r>
      <w:r w:rsidRPr="0003701D">
        <w:rPr>
          <w:rFonts w:hint="eastAsia"/>
        </w:rPr>
        <w:instrText>表</w:instrText>
      </w:r>
      <w:r w:rsidRPr="0003701D">
        <w:rPr>
          <w:rFonts w:hint="eastAsia"/>
        </w:rPr>
        <w:instrText xml:space="preserve"> \* ARABIC</w:instrText>
      </w:r>
      <w:r w:rsidRPr="0003701D">
        <w:instrText xml:space="preserve"> </w:instrText>
      </w:r>
      <w:r w:rsidRPr="0003701D">
        <w:fldChar w:fldCharType="separate"/>
      </w:r>
      <w:r w:rsidR="00B506B3">
        <w:rPr>
          <w:noProof/>
        </w:rPr>
        <w:t>1</w:t>
      </w:r>
      <w:r w:rsidRPr="0003701D">
        <w:fldChar w:fldCharType="end"/>
      </w:r>
      <w:r w:rsidRPr="0003701D">
        <w:t xml:space="preserve"> </w:t>
      </w:r>
      <w:r w:rsidRPr="0003701D">
        <w:rPr>
          <w:rFonts w:hint="eastAsia"/>
        </w:rPr>
        <w:t>确定上一定位时可能出现的</w:t>
      </w:r>
      <w:r w:rsidR="00123BEF" w:rsidRPr="0003701D">
        <w:rPr>
          <w:rFonts w:hint="eastAsia"/>
        </w:rPr>
        <w:t>情形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2"/>
        <w:gridCol w:w="1064"/>
        <w:gridCol w:w="1065"/>
        <w:gridCol w:w="1065"/>
        <w:gridCol w:w="1065"/>
        <w:gridCol w:w="1065"/>
      </w:tblGrid>
      <w:tr w:rsidR="00F501B9" w:rsidRPr="0003701D" w14:paraId="3661EBA2" w14:textId="77777777" w:rsidTr="00123BEF">
        <w:trPr>
          <w:trHeight w:val="468"/>
        </w:trPr>
        <w:tc>
          <w:tcPr>
            <w:tcW w:w="1791" w:type="pct"/>
          </w:tcPr>
          <w:p w14:paraId="52E75A40" w14:textId="77777777" w:rsidR="00F501B9" w:rsidRPr="0003701D" w:rsidRDefault="00123BEF" w:rsidP="002469D0">
            <w:pPr>
              <w:pStyle w:val="a9"/>
            </w:pPr>
            <w:r w:rsidRPr="0003701D">
              <w:t>序号</w:t>
            </w:r>
          </w:p>
        </w:tc>
        <w:tc>
          <w:tcPr>
            <w:tcW w:w="641" w:type="pct"/>
            <w:vAlign w:val="center"/>
          </w:tcPr>
          <w:p w14:paraId="107E39F2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一</w:t>
            </w:r>
          </w:p>
        </w:tc>
        <w:tc>
          <w:tcPr>
            <w:tcW w:w="642" w:type="pct"/>
            <w:vAlign w:val="center"/>
          </w:tcPr>
          <w:p w14:paraId="5581B395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二</w:t>
            </w:r>
          </w:p>
        </w:tc>
        <w:tc>
          <w:tcPr>
            <w:tcW w:w="642" w:type="pct"/>
            <w:vAlign w:val="center"/>
          </w:tcPr>
          <w:p w14:paraId="6BD33D95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三</w:t>
            </w:r>
          </w:p>
        </w:tc>
        <w:tc>
          <w:tcPr>
            <w:tcW w:w="642" w:type="pct"/>
            <w:vAlign w:val="center"/>
          </w:tcPr>
          <w:p w14:paraId="21EE70E5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四</w:t>
            </w:r>
          </w:p>
        </w:tc>
        <w:tc>
          <w:tcPr>
            <w:tcW w:w="642" w:type="pct"/>
            <w:vAlign w:val="center"/>
          </w:tcPr>
          <w:p w14:paraId="536DCD18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五</w:t>
            </w:r>
          </w:p>
        </w:tc>
      </w:tr>
      <w:tr w:rsidR="00F501B9" w:rsidRPr="0003701D" w14:paraId="01394E10" w14:textId="77777777" w:rsidTr="00123BEF">
        <w:trPr>
          <w:trHeight w:val="468"/>
        </w:trPr>
        <w:tc>
          <w:tcPr>
            <w:tcW w:w="1791" w:type="pct"/>
          </w:tcPr>
          <w:p w14:paraId="65997E7D" w14:textId="77777777" w:rsidR="00F501B9" w:rsidRPr="0003701D" w:rsidRDefault="00F501B9" w:rsidP="002469D0">
            <w:pPr>
              <w:pStyle w:val="a9"/>
            </w:pPr>
            <w:r w:rsidRPr="0003701D">
              <w:rPr>
                <w:rFonts w:hint="eastAsia"/>
              </w:rPr>
              <w:t>乐谱中第</w:t>
            </w:r>
            <w:r w:rsidR="001B1DB2">
              <w:rPr>
                <w:rFonts w:hint="eastAsia"/>
              </w:rPr>
              <w:t>i</w:t>
            </w:r>
            <w:r w:rsidRPr="0003701D">
              <w:rPr>
                <w:rFonts w:hint="eastAsia"/>
              </w:rPr>
              <w:t>个位置是否包含所有新演奏的音符</w:t>
            </w:r>
          </w:p>
        </w:tc>
        <w:tc>
          <w:tcPr>
            <w:tcW w:w="641" w:type="pct"/>
            <w:vAlign w:val="center"/>
          </w:tcPr>
          <w:p w14:paraId="4C967D0B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4447DD99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140CFED1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51984F4C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×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5B26F95D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×</w:t>
            </w:r>
          </w:p>
        </w:tc>
      </w:tr>
      <w:tr w:rsidR="00F501B9" w:rsidRPr="0003701D" w14:paraId="25272EC7" w14:textId="77777777" w:rsidTr="00123BEF">
        <w:trPr>
          <w:trHeight w:val="468"/>
        </w:trPr>
        <w:tc>
          <w:tcPr>
            <w:tcW w:w="1791" w:type="pct"/>
          </w:tcPr>
          <w:p w14:paraId="0E747729" w14:textId="77777777" w:rsidR="00F501B9" w:rsidRPr="0003701D" w:rsidRDefault="00F501B9" w:rsidP="002469D0">
            <w:pPr>
              <w:pStyle w:val="a9"/>
            </w:pPr>
            <w:r w:rsidRPr="0003701D">
              <w:rPr>
                <w:rFonts w:hint="eastAsia"/>
              </w:rPr>
              <w:t>乐谱中第</w:t>
            </w:r>
            <w:r w:rsidR="001B1DB2">
              <w:rPr>
                <w:rFonts w:hint="eastAsia"/>
              </w:rPr>
              <w:t>i</w:t>
            </w:r>
            <w:r w:rsidRPr="0003701D">
              <w:rPr>
                <w:rFonts w:hint="eastAsia"/>
              </w:rPr>
              <w:t>个位置上新演奏的</w:t>
            </w:r>
            <w:r w:rsidRPr="0003701D">
              <w:rPr>
                <w:rFonts w:hint="eastAsia"/>
              </w:rPr>
              <w:lastRenderedPageBreak/>
              <w:t>音符是否已经被演奏过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vAlign w:val="center"/>
          </w:tcPr>
          <w:p w14:paraId="250C0DFB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lastRenderedPageBreak/>
              <w:t>×</w:t>
            </w:r>
          </w:p>
        </w:tc>
        <w:tc>
          <w:tcPr>
            <w:tcW w:w="642" w:type="pct"/>
            <w:vAlign w:val="center"/>
          </w:tcPr>
          <w:p w14:paraId="5A8109FF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2369597D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tcBorders>
              <w:tl2br w:val="single" w:sz="4" w:space="0" w:color="auto"/>
            </w:tcBorders>
            <w:vAlign w:val="center"/>
          </w:tcPr>
          <w:p w14:paraId="1B9AC41D" w14:textId="77777777" w:rsidR="00F501B9" w:rsidRPr="0003701D" w:rsidRDefault="00F501B9" w:rsidP="002469D0">
            <w:pPr>
              <w:pStyle w:val="a9"/>
              <w:jc w:val="center"/>
            </w:pPr>
          </w:p>
        </w:tc>
        <w:tc>
          <w:tcPr>
            <w:tcW w:w="642" w:type="pct"/>
            <w:tcBorders>
              <w:tl2br w:val="single" w:sz="4" w:space="0" w:color="auto"/>
            </w:tcBorders>
            <w:vAlign w:val="center"/>
          </w:tcPr>
          <w:p w14:paraId="1B624CC0" w14:textId="77777777" w:rsidR="00F501B9" w:rsidRPr="0003701D" w:rsidRDefault="00F501B9" w:rsidP="002469D0">
            <w:pPr>
              <w:pStyle w:val="a9"/>
              <w:jc w:val="center"/>
            </w:pPr>
          </w:p>
        </w:tc>
      </w:tr>
      <w:tr w:rsidR="00F501B9" w:rsidRPr="0003701D" w14:paraId="65D4D6AE" w14:textId="77777777" w:rsidTr="00123BEF">
        <w:trPr>
          <w:trHeight w:val="468"/>
        </w:trPr>
        <w:tc>
          <w:tcPr>
            <w:tcW w:w="1791" w:type="pct"/>
          </w:tcPr>
          <w:p w14:paraId="6B3A57A4" w14:textId="77777777" w:rsidR="00F501B9" w:rsidRPr="0003701D" w:rsidRDefault="00F501B9" w:rsidP="002469D0">
            <w:pPr>
              <w:pStyle w:val="a9"/>
            </w:pPr>
            <w:r w:rsidRPr="0003701D">
              <w:rPr>
                <w:rFonts w:hint="eastAsia"/>
              </w:rPr>
              <w:t>乐谱中第</w:t>
            </w:r>
            <w:bookmarkStart w:id="8" w:name="OLE_LINK5"/>
            <w:bookmarkStart w:id="9" w:name="OLE_LINK6"/>
            <w:r w:rsidR="001B1DB2">
              <w:rPr>
                <w:rFonts w:hint="eastAsia"/>
              </w:rPr>
              <w:t>i</w:t>
            </w:r>
            <w:r w:rsidRPr="0003701D">
              <w:rPr>
                <w:rFonts w:hint="eastAsia"/>
              </w:rPr>
              <w:t>+</w:t>
            </w:r>
            <w:r w:rsidRPr="0003701D">
              <w:t>1</w:t>
            </w:r>
            <w:bookmarkEnd w:id="8"/>
            <w:bookmarkEnd w:id="9"/>
            <w:r w:rsidRPr="0003701D">
              <w:rPr>
                <w:rFonts w:hint="eastAsia"/>
              </w:rPr>
              <w:t>个位置是否包含所有新演奏的音符</w:t>
            </w:r>
          </w:p>
        </w:tc>
        <w:tc>
          <w:tcPr>
            <w:tcW w:w="641" w:type="pc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38411621" w14:textId="77777777" w:rsidR="00F501B9" w:rsidRPr="0003701D" w:rsidRDefault="00F501B9" w:rsidP="002469D0">
            <w:pPr>
              <w:pStyle w:val="a9"/>
              <w:jc w:val="center"/>
            </w:pPr>
          </w:p>
        </w:tc>
        <w:tc>
          <w:tcPr>
            <w:tcW w:w="642" w:type="pct"/>
            <w:vAlign w:val="center"/>
          </w:tcPr>
          <w:p w14:paraId="33FACB07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×</w:t>
            </w:r>
          </w:p>
        </w:tc>
        <w:tc>
          <w:tcPr>
            <w:tcW w:w="642" w:type="pct"/>
            <w:vAlign w:val="center"/>
          </w:tcPr>
          <w:p w14:paraId="374B999E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6A512693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4641CFFC" w14:textId="77777777" w:rsidR="00F501B9" w:rsidRPr="0003701D" w:rsidRDefault="00F501B9" w:rsidP="002469D0">
            <w:pPr>
              <w:pStyle w:val="a9"/>
              <w:jc w:val="center"/>
            </w:pPr>
            <w:r w:rsidRPr="0003701D">
              <w:rPr>
                <w:rFonts w:hint="eastAsia"/>
              </w:rPr>
              <w:t>×</w:t>
            </w:r>
          </w:p>
        </w:tc>
      </w:tr>
      <w:tr w:rsidR="008E3A54" w:rsidRPr="0003701D" w14:paraId="0E589025" w14:textId="77777777" w:rsidTr="00123BEF">
        <w:trPr>
          <w:trHeight w:val="468"/>
        </w:trPr>
        <w:tc>
          <w:tcPr>
            <w:tcW w:w="1791" w:type="pct"/>
            <w:vAlign w:val="center"/>
          </w:tcPr>
          <w:p w14:paraId="313CACC6" w14:textId="77777777" w:rsidR="008E3A54" w:rsidRPr="0003701D" w:rsidRDefault="00123BEF" w:rsidP="002469D0">
            <w:pPr>
              <w:pStyle w:val="a9"/>
            </w:pPr>
            <w:r w:rsidRPr="0003701D">
              <w:rPr>
                <w:rFonts w:hint="eastAsia"/>
              </w:rPr>
              <w:t>新演奏</w:t>
            </w:r>
            <w:r w:rsidR="008E3A54" w:rsidRPr="0003701D">
              <w:rPr>
                <w:rFonts w:hint="eastAsia"/>
              </w:rPr>
              <w:t>对应于乐谱中的位置</w:t>
            </w:r>
          </w:p>
        </w:tc>
        <w:tc>
          <w:tcPr>
            <w:tcW w:w="641" w:type="pct"/>
            <w:tcBorders>
              <w:tl2br w:val="nil"/>
            </w:tcBorders>
            <w:vAlign w:val="center"/>
          </w:tcPr>
          <w:p w14:paraId="7FBD006B" w14:textId="77777777" w:rsidR="008E3A54" w:rsidRPr="0003701D" w:rsidRDefault="001B1DB2" w:rsidP="002469D0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42" w:type="pct"/>
            <w:vAlign w:val="center"/>
          </w:tcPr>
          <w:p w14:paraId="10C5F692" w14:textId="77777777" w:rsidR="008E3A54" w:rsidRPr="0003701D" w:rsidRDefault="001B1DB2" w:rsidP="002469D0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42" w:type="pct"/>
            <w:vAlign w:val="center"/>
          </w:tcPr>
          <w:p w14:paraId="1590EF85" w14:textId="77777777" w:rsidR="008E3A54" w:rsidRPr="0003701D" w:rsidRDefault="00123BEF" w:rsidP="002469D0">
            <w:pPr>
              <w:pStyle w:val="a9"/>
              <w:jc w:val="center"/>
            </w:pPr>
            <w:r w:rsidRPr="0003701D">
              <w:t>待定</w:t>
            </w:r>
          </w:p>
        </w:tc>
        <w:tc>
          <w:tcPr>
            <w:tcW w:w="642" w:type="pct"/>
            <w:vAlign w:val="center"/>
          </w:tcPr>
          <w:p w14:paraId="744188CC" w14:textId="77777777" w:rsidR="008E3A54" w:rsidRPr="0003701D" w:rsidRDefault="001B1DB2" w:rsidP="002469D0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 w:rsidR="00123BEF" w:rsidRPr="0003701D">
              <w:rPr>
                <w:rFonts w:hint="eastAsia"/>
              </w:rPr>
              <w:t>+</w:t>
            </w:r>
            <w:r w:rsidR="00123BEF" w:rsidRPr="0003701D">
              <w:t>1</w:t>
            </w:r>
          </w:p>
        </w:tc>
        <w:tc>
          <w:tcPr>
            <w:tcW w:w="642" w:type="pct"/>
            <w:vAlign w:val="center"/>
          </w:tcPr>
          <w:p w14:paraId="1129DEE4" w14:textId="77777777" w:rsidR="008E3A54" w:rsidRPr="0003701D" w:rsidRDefault="00123BEF" w:rsidP="002469D0">
            <w:pPr>
              <w:pStyle w:val="a9"/>
              <w:jc w:val="center"/>
            </w:pPr>
            <w:r w:rsidRPr="0003701D">
              <w:t>待定</w:t>
            </w:r>
          </w:p>
        </w:tc>
      </w:tr>
      <w:tr w:rsidR="009E52C4" w:rsidRPr="0003701D" w14:paraId="5AC6C762" w14:textId="77777777" w:rsidTr="00123BEF">
        <w:trPr>
          <w:trHeight w:val="468"/>
        </w:trPr>
        <w:tc>
          <w:tcPr>
            <w:tcW w:w="1791" w:type="pct"/>
            <w:vAlign w:val="center"/>
          </w:tcPr>
          <w:p w14:paraId="769EA192" w14:textId="77777777" w:rsidR="009E52C4" w:rsidRPr="0003701D" w:rsidRDefault="001A0B6A" w:rsidP="00123BEF">
            <w:pPr>
              <w:pStyle w:val="a9"/>
              <w:jc w:val="center"/>
            </w:pPr>
            <w:r w:rsidRPr="0003701D">
              <w:rPr>
                <w:rFonts w:hint="eastAsia"/>
              </w:rPr>
              <w:t>演奏</w:t>
            </w:r>
            <w:r w:rsidR="009E52C4" w:rsidRPr="0003701D">
              <w:rPr>
                <w:rFonts w:hint="eastAsia"/>
              </w:rPr>
              <w:t>示例</w:t>
            </w:r>
          </w:p>
        </w:tc>
        <w:tc>
          <w:tcPr>
            <w:tcW w:w="641" w:type="pct"/>
            <w:tcBorders>
              <w:tl2br w:val="nil"/>
            </w:tcBorders>
            <w:vAlign w:val="center"/>
          </w:tcPr>
          <w:p w14:paraId="3EA95ED7" w14:textId="77777777" w:rsidR="009E52C4" w:rsidRPr="0003701D" w:rsidRDefault="00123BEF" w:rsidP="00F501B9">
            <w:pPr>
              <w:pStyle w:val="a9"/>
              <w:jc w:val="center"/>
            </w:pPr>
            <w:r w:rsidRPr="0003701D">
              <w:rPr>
                <w:rFonts w:eastAsiaTheme="minorEastAsia"/>
                <w:position w:val="-32"/>
              </w:rPr>
              <w:object w:dxaOrig="639" w:dyaOrig="760" w14:anchorId="62133499">
                <v:shape id="_x0000_i1026" type="#_x0000_t75" style="width:32.25pt;height:38.25pt" o:ole="">
                  <v:imagedata r:id="rId9" o:title=""/>
                </v:shape>
                <o:OLEObject Type="Embed" ProgID="Equation.DSMT4" ShapeID="_x0000_i1026" DrawAspect="Content" ObjectID="_1550934501" r:id="rId10"/>
              </w:object>
            </w:r>
          </w:p>
        </w:tc>
        <w:tc>
          <w:tcPr>
            <w:tcW w:w="642" w:type="pct"/>
            <w:vAlign w:val="center"/>
          </w:tcPr>
          <w:p w14:paraId="02A8413D" w14:textId="77777777" w:rsidR="009E52C4" w:rsidRPr="0003701D" w:rsidRDefault="00123BEF" w:rsidP="00F501B9">
            <w:pPr>
              <w:pStyle w:val="a9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760" w:dyaOrig="1120" w14:anchorId="15D5BFCE">
                <v:shape id="_x0000_i1027" type="#_x0000_t75" style="width:38.25pt;height:56.25pt" o:ole="">
                  <v:imagedata r:id="rId11" o:title=""/>
                </v:shape>
                <o:OLEObject Type="Embed" ProgID="Equation.DSMT4" ShapeID="_x0000_i1027" DrawAspect="Content" ObjectID="_1550934502" r:id="rId12"/>
              </w:object>
            </w:r>
          </w:p>
        </w:tc>
        <w:tc>
          <w:tcPr>
            <w:tcW w:w="642" w:type="pct"/>
            <w:vAlign w:val="center"/>
          </w:tcPr>
          <w:p w14:paraId="0BDB808E" w14:textId="77777777" w:rsidR="009E52C4" w:rsidRPr="0003701D" w:rsidRDefault="00454A5C" w:rsidP="00F501B9">
            <w:pPr>
              <w:pStyle w:val="a9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680" w:dyaOrig="1120" w14:anchorId="442BFCBB">
                <v:shape id="_x0000_i1028" type="#_x0000_t75" style="width:33.75pt;height:56.25pt" o:ole="">
                  <v:imagedata r:id="rId13" o:title=""/>
                </v:shape>
                <o:OLEObject Type="Embed" ProgID="Equation.DSMT4" ShapeID="_x0000_i1028" DrawAspect="Content" ObjectID="_1550934503" r:id="rId14"/>
              </w:object>
            </w:r>
          </w:p>
        </w:tc>
        <w:tc>
          <w:tcPr>
            <w:tcW w:w="642" w:type="pct"/>
            <w:vAlign w:val="center"/>
          </w:tcPr>
          <w:p w14:paraId="7EDF6E53" w14:textId="77777777" w:rsidR="009E52C4" w:rsidRPr="0003701D" w:rsidRDefault="00123BEF" w:rsidP="00F501B9">
            <w:pPr>
              <w:pStyle w:val="a9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800" w:dyaOrig="1120" w14:anchorId="668B62EE">
                <v:shape id="_x0000_i1029" type="#_x0000_t75" style="width:39.75pt;height:56.25pt" o:ole="">
                  <v:imagedata r:id="rId15" o:title=""/>
                </v:shape>
                <o:OLEObject Type="Embed" ProgID="Equation.DSMT4" ShapeID="_x0000_i1029" DrawAspect="Content" ObjectID="_1550934504" r:id="rId16"/>
              </w:object>
            </w:r>
          </w:p>
        </w:tc>
        <w:tc>
          <w:tcPr>
            <w:tcW w:w="642" w:type="pct"/>
            <w:vAlign w:val="center"/>
          </w:tcPr>
          <w:p w14:paraId="5C985376" w14:textId="77777777" w:rsidR="009E52C4" w:rsidRPr="0003701D" w:rsidRDefault="00123BEF" w:rsidP="00F501B9">
            <w:pPr>
              <w:pStyle w:val="a9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800" w:dyaOrig="1120" w14:anchorId="0C5F2BDE">
                <v:shape id="_x0000_i1030" type="#_x0000_t75" style="width:39.75pt;height:56.25pt" o:ole="">
                  <v:imagedata r:id="rId17" o:title=""/>
                </v:shape>
                <o:OLEObject Type="Embed" ProgID="Equation.DSMT4" ShapeID="_x0000_i1030" DrawAspect="Content" ObjectID="_1550934505" r:id="rId18"/>
              </w:object>
            </w:r>
          </w:p>
        </w:tc>
      </w:tr>
    </w:tbl>
    <w:p w14:paraId="16DBDB90" w14:textId="77777777" w:rsidR="00546FA4" w:rsidRPr="00123BEF" w:rsidRDefault="00123BEF" w:rsidP="00123BEF">
      <w:pPr>
        <w:pStyle w:val="a7"/>
        <w:ind w:firstLineChars="0" w:firstLine="0"/>
      </w:pPr>
      <w:r w:rsidRPr="0003701D">
        <w:t>下面结合演奏示例对各种情形分别进行具体说明</w:t>
      </w:r>
      <w:r w:rsidRPr="0003701D">
        <w:rPr>
          <w:rFonts w:hint="eastAsia"/>
        </w:rPr>
        <w:t>：</w:t>
      </w:r>
    </w:p>
    <w:p w14:paraId="0B82D871" w14:textId="77777777" w:rsidR="002469D0" w:rsidRPr="00E806F1" w:rsidRDefault="002469D0" w:rsidP="002469D0">
      <w:pPr>
        <w:pStyle w:val="a7"/>
        <w:numPr>
          <w:ilvl w:val="0"/>
          <w:numId w:val="3"/>
        </w:numPr>
        <w:ind w:firstLineChars="0"/>
      </w:pPr>
      <w:r>
        <w:t>乐谱中第</w:t>
      </w:r>
      <w:r w:rsidR="001B1DB2">
        <w:rPr>
          <w:rFonts w:hint="eastAsia"/>
        </w:rPr>
        <w:t>i</w:t>
      </w:r>
      <w:r w:rsidRPr="002469D0">
        <w:rPr>
          <w:rFonts w:hint="eastAsia"/>
        </w:rPr>
        <w:t>个位置</w:t>
      </w:r>
      <w:r>
        <w:rPr>
          <w:rFonts w:hint="eastAsia"/>
        </w:rPr>
        <w:t>为多个音符同时演奏，</w:t>
      </w:r>
      <w:r w:rsidR="00E806F1" w:rsidRPr="00E806F1">
        <w:rPr>
          <w:rFonts w:hint="eastAsia"/>
        </w:rPr>
        <w:t>而</w:t>
      </w:r>
      <w:r w:rsidRPr="00E806F1">
        <w:rPr>
          <w:rFonts w:hint="eastAsia"/>
        </w:rPr>
        <w:t>演奏者</w:t>
      </w:r>
      <w:r w:rsidR="009368E8">
        <w:rPr>
          <w:rFonts w:hint="eastAsia"/>
        </w:rPr>
        <w:t>演奏</w:t>
      </w:r>
      <w:r w:rsidR="00706E2B" w:rsidRPr="00E806F1">
        <w:rPr>
          <w:rFonts w:hint="eastAsia"/>
        </w:rPr>
        <w:t>各音符</w:t>
      </w:r>
      <w:r w:rsidR="009368E8">
        <w:rPr>
          <w:rFonts w:hint="eastAsia"/>
        </w:rPr>
        <w:t>时</w:t>
      </w:r>
      <w:r w:rsidR="00706E2B" w:rsidRPr="00E806F1">
        <w:rPr>
          <w:rFonts w:hint="eastAsia"/>
        </w:rPr>
        <w:t>有较大的时差。</w:t>
      </w:r>
    </w:p>
    <w:p w14:paraId="35B61236" w14:textId="77777777" w:rsidR="002469D0" w:rsidRDefault="004B4000" w:rsidP="004B4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重复演奏</w:t>
      </w:r>
      <w:r w:rsidRPr="004B4000">
        <w:rPr>
          <w:rFonts w:hint="eastAsia"/>
        </w:rPr>
        <w:t>乐谱中第</w:t>
      </w:r>
      <w:r w:rsidR="001B1DB2">
        <w:rPr>
          <w:rFonts w:hint="eastAsia"/>
        </w:rPr>
        <w:t>i</w:t>
      </w:r>
      <w:r w:rsidRPr="004B4000">
        <w:rPr>
          <w:rFonts w:hint="eastAsia"/>
        </w:rPr>
        <w:t>个位置</w:t>
      </w:r>
      <w:r>
        <w:rPr>
          <w:rFonts w:hint="eastAsia"/>
        </w:rPr>
        <w:t>。</w:t>
      </w:r>
    </w:p>
    <w:p w14:paraId="24E56D12" w14:textId="77777777" w:rsidR="001F0B71" w:rsidRDefault="004B4000" w:rsidP="001F0B71">
      <w:pPr>
        <w:pStyle w:val="a7"/>
        <w:numPr>
          <w:ilvl w:val="0"/>
          <w:numId w:val="3"/>
        </w:numPr>
        <w:ind w:firstLineChars="0"/>
      </w:pPr>
      <w:r w:rsidRPr="004B4000">
        <w:rPr>
          <w:rFonts w:hint="eastAsia"/>
        </w:rPr>
        <w:t>乐谱中第</w:t>
      </w:r>
      <w:r w:rsidR="001B1DB2">
        <w:rPr>
          <w:rFonts w:hint="eastAsia"/>
        </w:rPr>
        <w:t>i</w:t>
      </w:r>
      <w:r>
        <w:rPr>
          <w:rFonts w:hint="eastAsia"/>
        </w:rPr>
        <w:t>、</w:t>
      </w:r>
      <w:r w:rsidR="001B1DB2">
        <w:t>i</w:t>
      </w:r>
      <w:r w:rsidRPr="004B4000">
        <w:t>+1</w:t>
      </w:r>
      <w:r w:rsidRPr="004B4000">
        <w:rPr>
          <w:rFonts w:hint="eastAsia"/>
        </w:rPr>
        <w:t>个位置</w:t>
      </w:r>
      <w:r>
        <w:rPr>
          <w:rFonts w:hint="eastAsia"/>
        </w:rPr>
        <w:t>包含相同的音符</w:t>
      </w:r>
      <w:r w:rsidR="00454A5C">
        <w:rPr>
          <w:rFonts w:hint="eastAsia"/>
        </w:rPr>
        <w:t>，当再次检测到两个位置均包含的音符被演奏时，</w:t>
      </w:r>
      <w:r w:rsidR="001F0B71" w:rsidRPr="001F0B71">
        <w:rPr>
          <w:rFonts w:hint="eastAsia"/>
        </w:rPr>
        <w:t>无法确定第</w:t>
      </w:r>
      <w:r w:rsidR="001F0B71" w:rsidRPr="001F0B71">
        <w:rPr>
          <w:rFonts w:hint="eastAsia"/>
        </w:rPr>
        <w:t>2</w:t>
      </w:r>
      <w:r w:rsidR="001F0B71" w:rsidRPr="001F0B71">
        <w:rPr>
          <w:rFonts w:hint="eastAsia"/>
        </w:rPr>
        <w:t>次演奏的音符</w:t>
      </w:r>
      <w:r w:rsidR="001F0B71">
        <w:rPr>
          <w:rFonts w:hint="eastAsia"/>
        </w:rPr>
        <w:t>是重复演奏乐谱中第</w:t>
      </w:r>
      <w:r w:rsidR="001B1DB2">
        <w:rPr>
          <w:rFonts w:hint="eastAsia"/>
        </w:rPr>
        <w:t>i</w:t>
      </w:r>
      <w:r w:rsidR="001F0B71">
        <w:rPr>
          <w:rFonts w:hint="eastAsia"/>
        </w:rPr>
        <w:t>个位置，还是继续演奏乐谱中第</w:t>
      </w:r>
      <w:r w:rsidR="001B1DB2">
        <w:t>i</w:t>
      </w:r>
      <w:r w:rsidR="001F0B71" w:rsidRPr="004B4000">
        <w:t>+1</w:t>
      </w:r>
      <w:r w:rsidR="001F0B71">
        <w:rPr>
          <w:rFonts w:hint="eastAsia"/>
        </w:rPr>
        <w:t>个位置，</w:t>
      </w:r>
      <w:r w:rsidR="00454A5C">
        <w:rPr>
          <w:rFonts w:hint="eastAsia"/>
        </w:rPr>
        <w:t>需要</w:t>
      </w:r>
      <w:bookmarkStart w:id="10" w:name="OLE_LINK7"/>
      <w:r w:rsidR="00454A5C">
        <w:rPr>
          <w:rFonts w:hint="eastAsia"/>
        </w:rPr>
        <w:t>等待更多的</w:t>
      </w:r>
      <w:r w:rsidR="002E3E2F">
        <w:rPr>
          <w:rFonts w:hint="eastAsia"/>
        </w:rPr>
        <w:t>演奏</w:t>
      </w:r>
      <w:r w:rsidR="00454A5C">
        <w:rPr>
          <w:rFonts w:hint="eastAsia"/>
        </w:rPr>
        <w:t>信息</w:t>
      </w:r>
      <w:r w:rsidR="009B241E">
        <w:rPr>
          <w:rFonts w:hint="eastAsia"/>
        </w:rPr>
        <w:t>来</w:t>
      </w:r>
      <w:r w:rsidR="00454A5C">
        <w:rPr>
          <w:rFonts w:hint="eastAsia"/>
        </w:rPr>
        <w:t>确定定位</w:t>
      </w:r>
      <w:bookmarkEnd w:id="10"/>
      <w:r w:rsidR="00454A5C">
        <w:rPr>
          <w:rFonts w:hint="eastAsia"/>
        </w:rPr>
        <w:t>。如</w:t>
      </w:r>
      <w:r w:rsidR="009B241E">
        <w:rPr>
          <w:rFonts w:hint="eastAsia"/>
        </w:rPr>
        <w:t>演奏为</w:t>
      </w:r>
      <w:r w:rsidR="00454A5C" w:rsidRPr="00454A5C">
        <w:rPr>
          <w:position w:val="-30"/>
        </w:rPr>
        <w:object w:dxaOrig="680" w:dyaOrig="720" w14:anchorId="3A228A3D">
          <v:shape id="_x0000_i1031" type="#_x0000_t75" style="width:33.75pt;height:36pt" o:ole="">
            <v:imagedata r:id="rId19" o:title=""/>
          </v:shape>
          <o:OLEObject Type="Embed" ProgID="Equation.DSMT4" ShapeID="_x0000_i1031" DrawAspect="Content" ObjectID="_1550934506" r:id="rId20"/>
        </w:object>
      </w:r>
      <w:r w:rsidR="009B241E">
        <w:rPr>
          <w:rFonts w:hint="eastAsia"/>
        </w:rPr>
        <w:t>，</w:t>
      </w:r>
    </w:p>
    <w:p w14:paraId="10962202" w14:textId="77777777" w:rsidR="001F0B71" w:rsidRDefault="002E3E2F" w:rsidP="002E3E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若继续演奏</w:t>
      </w:r>
      <w:r w:rsidRPr="002E3E2F">
        <w:rPr>
          <w:rFonts w:hint="eastAsia"/>
        </w:rPr>
        <w:t>乐谱中第</w:t>
      </w:r>
      <w:r w:rsidR="001B1DB2">
        <w:rPr>
          <w:rFonts w:hint="eastAsia"/>
        </w:rPr>
        <w:t>i</w:t>
      </w:r>
      <w:r w:rsidRPr="002E3E2F">
        <w:rPr>
          <w:rFonts w:hint="eastAsia"/>
        </w:rPr>
        <w:t>个位置</w:t>
      </w:r>
      <w:r>
        <w:rPr>
          <w:rFonts w:hint="eastAsia"/>
        </w:rPr>
        <w:t>有而</w:t>
      </w:r>
      <w:r w:rsidRPr="002E3E2F">
        <w:rPr>
          <w:rFonts w:hint="eastAsia"/>
        </w:rPr>
        <w:t>第</w:t>
      </w:r>
      <w:r w:rsidR="001B1DB2">
        <w:rPr>
          <w:rFonts w:hint="eastAsia"/>
        </w:rPr>
        <w:t>i</w:t>
      </w:r>
      <w:r>
        <w:rPr>
          <w:rFonts w:hint="eastAsia"/>
        </w:rPr>
        <w:t>+</w:t>
      </w:r>
      <w:r>
        <w:t>1</w:t>
      </w:r>
      <w:r w:rsidRPr="002E3E2F">
        <w:rPr>
          <w:rFonts w:hint="eastAsia"/>
        </w:rPr>
        <w:t>个位置</w:t>
      </w:r>
      <w:r>
        <w:rPr>
          <w:rFonts w:hint="eastAsia"/>
        </w:rPr>
        <w:t>没有的音符，如</w:t>
      </w:r>
      <w:r w:rsidR="009B241E">
        <w:rPr>
          <w:rFonts w:hint="eastAsia"/>
        </w:rPr>
        <w:t>演奏为</w:t>
      </w:r>
      <w:r w:rsidR="009B241E" w:rsidRPr="00454A5C">
        <w:rPr>
          <w:position w:val="-30"/>
        </w:rPr>
        <w:object w:dxaOrig="1020" w:dyaOrig="720" w14:anchorId="5A1E0E8A">
          <v:shape id="_x0000_i1032" type="#_x0000_t75" style="width:51pt;height:36pt" o:ole="">
            <v:imagedata r:id="rId21" o:title=""/>
          </v:shape>
          <o:OLEObject Type="Embed" ProgID="Equation.DSMT4" ShapeID="_x0000_i1032" DrawAspect="Content" ObjectID="_1550934507" r:id="rId22"/>
        </w:object>
      </w:r>
      <w:r w:rsidR="009B241E">
        <w:rPr>
          <w:rFonts w:hint="eastAsia"/>
        </w:rPr>
        <w:t>，则可以确定是</w:t>
      </w:r>
      <w:r w:rsidR="009B241E" w:rsidRPr="009B241E">
        <w:rPr>
          <w:rFonts w:hint="eastAsia"/>
        </w:rPr>
        <w:t>重复演奏</w:t>
      </w:r>
      <w:r w:rsidR="009B241E">
        <w:rPr>
          <w:rFonts w:hint="eastAsia"/>
        </w:rPr>
        <w:t>；</w:t>
      </w:r>
    </w:p>
    <w:p w14:paraId="6AA371BA" w14:textId="77777777" w:rsidR="001F0B71" w:rsidRDefault="002E3E2F" w:rsidP="002E3E2F">
      <w:pPr>
        <w:pStyle w:val="a7"/>
        <w:numPr>
          <w:ilvl w:val="0"/>
          <w:numId w:val="4"/>
        </w:numPr>
        <w:ind w:firstLineChars="0"/>
      </w:pPr>
      <w:r w:rsidRPr="002E3E2F">
        <w:rPr>
          <w:rFonts w:hint="eastAsia"/>
        </w:rPr>
        <w:t>若继续演奏乐谱中第</w:t>
      </w:r>
      <w:r w:rsidR="001B1DB2">
        <w:rPr>
          <w:rFonts w:hint="eastAsia"/>
        </w:rPr>
        <w:t>i</w:t>
      </w:r>
      <w:r>
        <w:rPr>
          <w:rFonts w:hint="eastAsia"/>
        </w:rPr>
        <w:t>+</w:t>
      </w:r>
      <w:r>
        <w:t>1</w:t>
      </w:r>
      <w:r w:rsidRPr="002E3E2F">
        <w:rPr>
          <w:rFonts w:hint="eastAsia"/>
        </w:rPr>
        <w:t>个位置有而第</w:t>
      </w:r>
      <w:r w:rsidR="001B1DB2">
        <w:rPr>
          <w:rFonts w:hint="eastAsia"/>
        </w:rPr>
        <w:t>i</w:t>
      </w:r>
      <w:r w:rsidRPr="002E3E2F">
        <w:rPr>
          <w:rFonts w:hint="eastAsia"/>
        </w:rPr>
        <w:t>个位置没有的音符，如演奏为</w:t>
      </w:r>
      <w:r w:rsidR="009B241E" w:rsidRPr="00454A5C">
        <w:rPr>
          <w:position w:val="-30"/>
        </w:rPr>
        <w:object w:dxaOrig="999" w:dyaOrig="720" w14:anchorId="4E20AFCE">
          <v:shape id="_x0000_i1033" type="#_x0000_t75" style="width:50.25pt;height:36pt" o:ole="">
            <v:imagedata r:id="rId23" o:title=""/>
          </v:shape>
          <o:OLEObject Type="Embed" ProgID="Equation.DSMT4" ShapeID="_x0000_i1033" DrawAspect="Content" ObjectID="_1550934508" r:id="rId24"/>
        </w:object>
      </w:r>
      <w:r w:rsidR="009B241E">
        <w:rPr>
          <w:rFonts w:hint="eastAsia"/>
        </w:rPr>
        <w:t>，则可以确定</w:t>
      </w:r>
      <w:r w:rsidR="001F0B71">
        <w:rPr>
          <w:rFonts w:hint="eastAsia"/>
        </w:rPr>
        <w:t>是继续演奏；</w:t>
      </w:r>
    </w:p>
    <w:p w14:paraId="1B4EE5F5" w14:textId="77777777" w:rsidR="009368E8" w:rsidRDefault="001F0B71" w:rsidP="009368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 w:rsidR="002E3E2F" w:rsidRPr="002E3E2F">
        <w:rPr>
          <w:rFonts w:hint="eastAsia"/>
        </w:rPr>
        <w:t>继续演奏乐谱中第</w:t>
      </w:r>
      <w:r w:rsidR="001B1DB2">
        <w:rPr>
          <w:rFonts w:hint="eastAsia"/>
        </w:rPr>
        <w:t>i</w:t>
      </w:r>
      <w:r w:rsidR="002E3E2F">
        <w:rPr>
          <w:rFonts w:hint="eastAsia"/>
        </w:rPr>
        <w:t>+</w:t>
      </w:r>
      <w:r w:rsidR="002E3E2F">
        <w:t>1</w:t>
      </w:r>
      <w:r w:rsidR="002E3E2F" w:rsidRPr="002E3E2F">
        <w:rPr>
          <w:rFonts w:hint="eastAsia"/>
        </w:rPr>
        <w:t>个位置</w:t>
      </w:r>
      <w:r w:rsidR="002E3E2F">
        <w:rPr>
          <w:rFonts w:hint="eastAsia"/>
        </w:rPr>
        <w:t>，如演奏为</w:t>
      </w:r>
      <w:r w:rsidRPr="00454A5C">
        <w:rPr>
          <w:position w:val="-30"/>
        </w:rPr>
        <w:object w:dxaOrig="1020" w:dyaOrig="720" w14:anchorId="57054C59">
          <v:shape id="_x0000_i1034" type="#_x0000_t75" style="width:51pt;height:36pt" o:ole="">
            <v:imagedata r:id="rId25" o:title=""/>
          </v:shape>
          <o:OLEObject Type="Embed" ProgID="Equation.DSMT4" ShapeID="_x0000_i1034" DrawAspect="Content" ObjectID="_1550934509" r:id="rId26"/>
        </w:object>
      </w:r>
      <w:r>
        <w:rPr>
          <w:rFonts w:hint="eastAsia"/>
        </w:rPr>
        <w:t>，则判定第</w:t>
      </w:r>
      <w:r>
        <w:rPr>
          <w:rFonts w:hint="eastAsia"/>
        </w:rPr>
        <w:t>2</w:t>
      </w:r>
      <w:r>
        <w:rPr>
          <w:rFonts w:hint="eastAsia"/>
        </w:rPr>
        <w:t>次演奏的音符</w:t>
      </w:r>
      <w:r>
        <w:rPr>
          <w:rFonts w:hint="eastAsia"/>
        </w:rPr>
        <w:t>1</w:t>
      </w:r>
      <w:r>
        <w:rPr>
          <w:rFonts w:hint="eastAsia"/>
        </w:rPr>
        <w:t>对应于乐谱中第</w:t>
      </w:r>
      <w:r w:rsidRPr="009B241E">
        <w:rPr>
          <w:rFonts w:hint="eastAsia"/>
        </w:rPr>
        <w:t>①</w:t>
      </w:r>
      <w:r>
        <w:rPr>
          <w:rFonts w:hint="eastAsia"/>
        </w:rPr>
        <w:t>或第</w:t>
      </w:r>
      <w:r w:rsidRPr="009B241E">
        <w:rPr>
          <w:rFonts w:hint="eastAsia"/>
        </w:rPr>
        <w:t>②</w:t>
      </w:r>
      <w:r>
        <w:rPr>
          <w:rFonts w:hint="eastAsia"/>
        </w:rPr>
        <w:t>个位置均可。</w:t>
      </w:r>
    </w:p>
    <w:p w14:paraId="3CD8A55F" w14:textId="77777777" w:rsidR="002E3E2F" w:rsidRDefault="0003701D" w:rsidP="009368E8">
      <w:pPr>
        <w:pStyle w:val="a7"/>
        <w:ind w:left="960" w:firstLineChars="0" w:firstLine="0"/>
      </w:pPr>
      <w:r w:rsidRPr="00015B33">
        <w:rPr>
          <w:rFonts w:hint="eastAsia"/>
        </w:rPr>
        <w:t>一种更特殊的情形是乐谱中存在相同音符连续演奏，</w:t>
      </w:r>
      <w:r w:rsidRPr="009368E8">
        <w:rPr>
          <w:rFonts w:eastAsiaTheme="minorEastAsia" w:hint="eastAsia"/>
        </w:rPr>
        <w:t>如示例乐谱中第</w:t>
      </w:r>
      <w:r w:rsidRPr="00015B33">
        <w:rPr>
          <w:rFonts w:hint="eastAsia"/>
        </w:rPr>
        <w:t>②、③个位置</w:t>
      </w:r>
      <w:r w:rsidR="00015B33">
        <w:rPr>
          <w:rFonts w:hint="eastAsia"/>
        </w:rPr>
        <w:t>。</w:t>
      </w:r>
    </w:p>
    <w:p w14:paraId="5E4CFE48" w14:textId="77777777" w:rsidR="001F0B71" w:rsidRDefault="002E3E2F" w:rsidP="001F0B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顺序</w:t>
      </w:r>
      <w:r w:rsidR="001F0B71">
        <w:rPr>
          <w:rFonts w:hint="eastAsia"/>
        </w:rPr>
        <w:t>演奏</w:t>
      </w:r>
      <w:r w:rsidR="001F0B71" w:rsidRPr="004B4000">
        <w:rPr>
          <w:rFonts w:hint="eastAsia"/>
        </w:rPr>
        <w:t>乐谱中</w:t>
      </w:r>
      <w:r w:rsidRPr="008A3E2A">
        <w:rPr>
          <w:rFonts w:eastAsiaTheme="minorEastAsia"/>
        </w:rPr>
        <w:t>下一个位置</w:t>
      </w:r>
      <w:r w:rsidR="001F0B71">
        <w:rPr>
          <w:rFonts w:hint="eastAsia"/>
        </w:rPr>
        <w:t>。</w:t>
      </w:r>
    </w:p>
    <w:p w14:paraId="4AC40904" w14:textId="77777777" w:rsidR="002E3E2F" w:rsidRDefault="00015B33" w:rsidP="00015B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演奏错误或跳跃，需要</w:t>
      </w:r>
      <w:r w:rsidRPr="00015B33">
        <w:rPr>
          <w:rFonts w:hint="eastAsia"/>
        </w:rPr>
        <w:t>等待更多的演奏信息来确定定位</w:t>
      </w:r>
      <w:r>
        <w:rPr>
          <w:rFonts w:hint="eastAsia"/>
        </w:rPr>
        <w:t>。</w:t>
      </w:r>
    </w:p>
    <w:p w14:paraId="5D9AB7C4" w14:textId="761401D0" w:rsidR="00015B33" w:rsidRPr="002469D0" w:rsidRDefault="00015B33" w:rsidP="009368E8">
      <w:pPr>
        <w:pStyle w:val="a7"/>
        <w:ind w:firstLine="480"/>
      </w:pPr>
      <w:r>
        <w:rPr>
          <w:rFonts w:hint="eastAsia"/>
        </w:rPr>
        <w:t>不确定定位</w:t>
      </w:r>
      <w:r w:rsidR="009368E8">
        <w:rPr>
          <w:rFonts w:hint="eastAsia"/>
        </w:rPr>
        <w:t>或者不确定上一演奏的定位</w:t>
      </w:r>
      <w:r>
        <w:rPr>
          <w:rFonts w:hint="eastAsia"/>
        </w:rPr>
        <w:t>时，</w:t>
      </w:r>
      <w:r w:rsidR="009368E8">
        <w:rPr>
          <w:rFonts w:hint="eastAsia"/>
        </w:rPr>
        <w:t>计算演奏的音符与乐谱中各可能</w:t>
      </w:r>
      <w:r w:rsidR="009368E8">
        <w:rPr>
          <w:rFonts w:hint="eastAsia"/>
        </w:rPr>
        <w:lastRenderedPageBreak/>
        <w:t>位置的匹配程度。优先考虑是继续演奏，</w:t>
      </w:r>
      <w:r w:rsidR="000508E6" w:rsidRPr="000508E6">
        <w:rPr>
          <w:rFonts w:hint="eastAsia"/>
        </w:rPr>
        <w:t>若确定上一演奏对应于乐谱中第</w:t>
      </w:r>
      <w:r w:rsidR="000508E6" w:rsidRPr="000508E6">
        <w:rPr>
          <w:rFonts w:hint="eastAsia"/>
        </w:rPr>
        <w:t>i</w:t>
      </w:r>
      <w:r w:rsidR="000508E6" w:rsidRPr="000508E6">
        <w:rPr>
          <w:rFonts w:hint="eastAsia"/>
        </w:rPr>
        <w:t>个位置</w:t>
      </w:r>
      <w:r w:rsidR="000508E6">
        <w:rPr>
          <w:rFonts w:hint="eastAsia"/>
        </w:rPr>
        <w:t>，则认为该次演奏可能对应于第</w:t>
      </w:r>
      <w:r w:rsidR="000508E6">
        <w:rPr>
          <w:rFonts w:hint="eastAsia"/>
        </w:rPr>
        <w:t>i</w:t>
      </w:r>
      <w:r w:rsidR="000508E6">
        <w:rPr>
          <w:rFonts w:hint="eastAsia"/>
        </w:rPr>
        <w:t>、</w:t>
      </w:r>
      <w:r w:rsidR="000508E6">
        <w:rPr>
          <w:rFonts w:hint="eastAsia"/>
        </w:rPr>
        <w:t>i+1</w:t>
      </w:r>
      <w:r w:rsidR="000508E6">
        <w:rPr>
          <w:rFonts w:hint="eastAsia"/>
        </w:rPr>
        <w:t>、</w:t>
      </w:r>
      <w:r w:rsidR="000508E6">
        <w:rPr>
          <w:rFonts w:hint="eastAsia"/>
        </w:rPr>
        <w:t>i</w:t>
      </w:r>
      <w:r w:rsidR="000508E6">
        <w:t>+2</w:t>
      </w:r>
      <w:r w:rsidR="000508E6">
        <w:rPr>
          <w:rFonts w:hint="eastAsia"/>
        </w:rPr>
        <w:t>个位置；若不确定上一演奏的定位，则认为该次演奏可能是上次演奏可能对应的位置及其后面</w:t>
      </w:r>
      <w:r w:rsidR="000508E6">
        <w:rPr>
          <w:rFonts w:hint="eastAsia"/>
        </w:rPr>
        <w:t>1</w:t>
      </w:r>
      <w:r w:rsidR="000508E6">
        <w:rPr>
          <w:rFonts w:hint="eastAsia"/>
        </w:rPr>
        <w:t>、</w:t>
      </w:r>
      <w:r w:rsidR="000508E6">
        <w:rPr>
          <w:rFonts w:hint="eastAsia"/>
        </w:rPr>
        <w:t>2</w:t>
      </w:r>
      <w:r w:rsidR="000508E6">
        <w:rPr>
          <w:rFonts w:hint="eastAsia"/>
        </w:rPr>
        <w:t>个位置</w:t>
      </w:r>
      <w:r w:rsidR="00553491">
        <w:rPr>
          <w:rFonts w:hint="eastAsia"/>
        </w:rPr>
        <w:t>。一定时间后，若不确定定位的演奏与第</w:t>
      </w:r>
      <w:r w:rsidR="00553491">
        <w:rPr>
          <w:rFonts w:hint="eastAsia"/>
        </w:rPr>
        <w:t>i</w:t>
      </w:r>
      <w:r w:rsidR="00553491">
        <w:rPr>
          <w:rFonts w:hint="eastAsia"/>
        </w:rPr>
        <w:t>个位置后续的乐谱差异较大，则全谱搜索，重新计算与乐谱中所有位置的匹配程度。</w:t>
      </w:r>
    </w:p>
    <w:p w14:paraId="5CE83BA5" w14:textId="4D7ECE2B" w:rsidR="005C5A27" w:rsidRDefault="00BC6448" w:rsidP="008A3E2A">
      <w:pPr>
        <w:pStyle w:val="a7"/>
        <w:ind w:firstLine="480"/>
        <w:rPr>
          <w:rFonts w:eastAsiaTheme="minorEastAsia"/>
        </w:rPr>
      </w:pPr>
      <w:r>
        <w:rPr>
          <w:rFonts w:eastAsiaTheme="minorEastAsia" w:hint="eastAsia"/>
        </w:rPr>
        <w:t>一</w:t>
      </w:r>
      <w:r w:rsidR="00553491">
        <w:rPr>
          <w:rFonts w:eastAsiaTheme="minorEastAsia" w:hint="eastAsia"/>
        </w:rPr>
        <w:t>次演奏与乐谱中</w:t>
      </w:r>
      <w:r>
        <w:rPr>
          <w:rFonts w:eastAsiaTheme="minorEastAsia" w:hint="eastAsia"/>
        </w:rPr>
        <w:t>一个</w:t>
      </w:r>
      <w:r w:rsidR="00553491">
        <w:rPr>
          <w:rFonts w:eastAsiaTheme="minorEastAsia" w:hint="eastAsia"/>
        </w:rPr>
        <w:t>位置的</w:t>
      </w:r>
      <w:r w:rsidR="005C5A27" w:rsidRPr="00B61A91">
        <w:rPr>
          <w:rFonts w:eastAsiaTheme="minorEastAsia" w:hint="eastAsia"/>
        </w:rPr>
        <w:t>匹配程度</w:t>
      </w:r>
      <w:r w:rsidR="00553491">
        <w:rPr>
          <w:rFonts w:eastAsiaTheme="minorEastAsia" w:hint="eastAsia"/>
        </w:rPr>
        <w:t>的</w:t>
      </w:r>
      <w:r w:rsidR="005C5A27" w:rsidRPr="00B61A91">
        <w:rPr>
          <w:rFonts w:eastAsiaTheme="minorEastAsia" w:hint="eastAsia"/>
        </w:rPr>
        <w:t>计算方法</w:t>
      </w:r>
      <w:r w:rsidR="00553491">
        <w:rPr>
          <w:rFonts w:eastAsiaTheme="minorEastAsia" w:hint="eastAsia"/>
        </w:rPr>
        <w:t>为</w:t>
      </w:r>
    </w:p>
    <w:p w14:paraId="54450D58" w14:textId="77D9F2AC" w:rsidR="00E53A5D" w:rsidRDefault="00B426E4" w:rsidP="00BC6448">
      <w:pPr>
        <w:pStyle w:val="a7"/>
        <w:tabs>
          <w:tab w:val="left" w:pos="1155"/>
        </w:tabs>
        <w:ind w:firstLineChars="0" w:firstLine="0"/>
        <w:jc w:val="center"/>
        <w:rPr>
          <w:rFonts w:eastAsiaTheme="minorEastAsia"/>
        </w:rPr>
      </w:pPr>
      <w:r w:rsidRPr="000330CC">
        <w:rPr>
          <w:rFonts w:eastAsiaTheme="minorEastAsia"/>
          <w:position w:val="-28"/>
        </w:rPr>
        <w:object w:dxaOrig="4620" w:dyaOrig="680" w14:anchorId="014EDC5C">
          <v:shape id="_x0000_i1035" type="#_x0000_t75" style="width:231pt;height:33.75pt" o:ole="">
            <v:imagedata r:id="rId27" o:title=""/>
          </v:shape>
          <o:OLEObject Type="Embed" ProgID="Equation.DSMT4" ShapeID="_x0000_i1035" DrawAspect="Content" ObjectID="_1550934510" r:id="rId28"/>
        </w:object>
      </w:r>
    </w:p>
    <w:p w14:paraId="781DDD8E" w14:textId="397A6DE7" w:rsidR="000330CC" w:rsidRDefault="00553491" w:rsidP="00553491">
      <w:pPr>
        <w:pStyle w:val="a7"/>
        <w:tabs>
          <w:tab w:val="left" w:pos="1155"/>
        </w:tabs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其中，</w:t>
      </w:r>
      <w:r w:rsidR="000330CC">
        <w:rPr>
          <w:rFonts w:eastAsiaTheme="minorEastAsia"/>
        </w:rPr>
        <w:t>MatchRate</w:t>
      </w:r>
      <w:r w:rsidR="00BC6448">
        <w:rPr>
          <w:rFonts w:eastAsiaTheme="minorEastAsia" w:hint="eastAsia"/>
        </w:rPr>
        <w:t>为匹配程度</w:t>
      </w:r>
      <w:r w:rsidR="00B426E4">
        <w:rPr>
          <w:rFonts w:eastAsiaTheme="minorEastAsia" w:hint="eastAsia"/>
        </w:rPr>
        <w:t>，</w:t>
      </w:r>
      <w:r w:rsidR="00B426E4">
        <w:rPr>
          <w:rFonts w:eastAsiaTheme="minorEastAsia" w:hint="eastAsia"/>
        </w:rPr>
        <w:t>nMatch</w:t>
      </w:r>
      <w:r w:rsidR="00BC6448">
        <w:rPr>
          <w:rFonts w:eastAsiaTheme="minorEastAsia" w:hint="eastAsia"/>
        </w:rPr>
        <w:t>为匹配的音符的个数</w:t>
      </w:r>
      <w:r w:rsidR="00B426E4">
        <w:rPr>
          <w:rFonts w:eastAsiaTheme="minorEastAsia" w:hint="eastAsia"/>
        </w:rPr>
        <w:t>，</w:t>
      </w:r>
      <w:r w:rsidR="00BC6448">
        <w:rPr>
          <w:rFonts w:eastAsiaTheme="minorEastAsia" w:hint="eastAsia"/>
        </w:rPr>
        <w:t>即新演奏的音符乐谱中该位置有的个数，</w:t>
      </w:r>
      <w:r w:rsidR="00BC6448">
        <w:rPr>
          <w:rFonts w:eastAsiaTheme="minorEastAsia" w:hint="eastAsia"/>
        </w:rPr>
        <w:t>nNew</w:t>
      </w:r>
      <w:r w:rsidR="00B426E4">
        <w:rPr>
          <w:rFonts w:eastAsiaTheme="minorEastAsia" w:hint="eastAsia"/>
        </w:rPr>
        <w:t>Notes</w:t>
      </w:r>
      <w:r w:rsidR="004D4AA3">
        <w:rPr>
          <w:rFonts w:eastAsiaTheme="minorEastAsia" w:hint="eastAsia"/>
        </w:rPr>
        <w:t>为</w:t>
      </w:r>
      <w:r w:rsidR="00B426E4">
        <w:rPr>
          <w:rFonts w:eastAsiaTheme="minorEastAsia" w:hint="eastAsia"/>
        </w:rPr>
        <w:t>新演奏的音符</w:t>
      </w:r>
      <w:r w:rsidR="00BC6448">
        <w:rPr>
          <w:rFonts w:eastAsiaTheme="minorEastAsia" w:hint="eastAsia"/>
        </w:rPr>
        <w:t>的</w:t>
      </w:r>
      <w:r w:rsidR="00B426E4">
        <w:rPr>
          <w:rFonts w:eastAsiaTheme="minorEastAsia" w:hint="eastAsia"/>
        </w:rPr>
        <w:t>总个数，</w:t>
      </w:r>
      <w:r w:rsidR="00B426E4">
        <w:rPr>
          <w:rFonts w:eastAsiaTheme="minorEastAsia" w:hint="eastAsia"/>
        </w:rPr>
        <w:t>nIg</w:t>
      </w:r>
      <w:r w:rsidR="00B426E4">
        <w:rPr>
          <w:rFonts w:eastAsiaTheme="minorEastAsia"/>
        </w:rPr>
        <w:t>n</w:t>
      </w:r>
      <w:r w:rsidR="00B426E4">
        <w:rPr>
          <w:rFonts w:eastAsiaTheme="minorEastAsia" w:hint="eastAsia"/>
        </w:rPr>
        <w:t>oreOctave</w:t>
      </w:r>
      <w:r w:rsidR="004D4AA3">
        <w:rPr>
          <w:rFonts w:eastAsiaTheme="minorEastAsia" w:hint="eastAsia"/>
        </w:rPr>
        <w:t>为</w:t>
      </w:r>
      <w:r w:rsidR="00BC6448">
        <w:rPr>
          <w:rFonts w:eastAsiaTheme="minorEastAsia" w:hint="eastAsia"/>
        </w:rPr>
        <w:t>忽略倍频后</w:t>
      </w:r>
      <w:r w:rsidR="00B426E4">
        <w:rPr>
          <w:rFonts w:eastAsiaTheme="minorEastAsia" w:hint="eastAsia"/>
        </w:rPr>
        <w:t>匹配</w:t>
      </w:r>
      <w:r w:rsidR="00BC6448">
        <w:rPr>
          <w:rFonts w:eastAsiaTheme="minorEastAsia" w:hint="eastAsia"/>
        </w:rPr>
        <w:t>的</w:t>
      </w:r>
      <w:r w:rsidR="00B426E4">
        <w:rPr>
          <w:rFonts w:eastAsiaTheme="minorEastAsia" w:hint="eastAsia"/>
        </w:rPr>
        <w:t>音符</w:t>
      </w:r>
      <w:r w:rsidR="00BC6448">
        <w:rPr>
          <w:rFonts w:eastAsiaTheme="minorEastAsia" w:hint="eastAsia"/>
        </w:rPr>
        <w:t>的</w:t>
      </w:r>
      <w:r w:rsidR="00B426E4">
        <w:rPr>
          <w:rFonts w:eastAsiaTheme="minorEastAsia" w:hint="eastAsia"/>
        </w:rPr>
        <w:t>个数</w:t>
      </w:r>
      <w:r w:rsidR="00BC6448">
        <w:rPr>
          <w:rFonts w:eastAsiaTheme="minorEastAsia" w:hint="eastAsia"/>
        </w:rPr>
        <w:t>。</w:t>
      </w:r>
    </w:p>
    <w:p w14:paraId="49A7FF71" w14:textId="3F8E944A" w:rsidR="00B426E4" w:rsidRPr="00BC6448" w:rsidRDefault="00BC6448" w:rsidP="00BC6448">
      <w:pPr>
        <w:pStyle w:val="a7"/>
        <w:ind w:firstLine="480"/>
      </w:pPr>
      <w:r w:rsidRPr="008A3E2A">
        <w:rPr>
          <w:rFonts w:eastAsiaTheme="minorEastAsia"/>
        </w:rPr>
        <w:t>通过</w:t>
      </w:r>
      <w:r w:rsidRPr="00BC6448">
        <w:rPr>
          <w:rFonts w:eastAsiaTheme="minorEastAsia" w:hint="eastAsia"/>
        </w:rPr>
        <w:t>动态时间归整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DTW</w:t>
      </w:r>
      <w:r>
        <w:rPr>
          <w:rFonts w:eastAsiaTheme="minorEastAsia" w:hint="eastAsia"/>
        </w:rPr>
        <w:t>，</w:t>
      </w:r>
      <w:r w:rsidRPr="00BC6448">
        <w:rPr>
          <w:rFonts w:eastAsiaTheme="minorEastAsia"/>
        </w:rPr>
        <w:t>Dynamic Time Warping</w:t>
      </w:r>
      <w:r>
        <w:rPr>
          <w:rFonts w:eastAsiaTheme="minorEastAsia" w:hint="eastAsia"/>
        </w:rPr>
        <w:t>）算法</w:t>
      </w:r>
      <w:r w:rsidRPr="008A3E2A">
        <w:rPr>
          <w:rFonts w:eastAsiaTheme="minorEastAsia"/>
        </w:rPr>
        <w:t>寻找</w:t>
      </w:r>
      <w:r>
        <w:rPr>
          <w:rFonts w:eastAsiaTheme="minorEastAsia" w:hint="eastAsia"/>
        </w:rPr>
        <w:t>演奏</w:t>
      </w:r>
      <w:r w:rsidR="00CE5B64">
        <w:rPr>
          <w:rFonts w:eastAsiaTheme="minorEastAsia" w:hint="eastAsia"/>
        </w:rPr>
        <w:t>最可能</w:t>
      </w:r>
      <w:r>
        <w:rPr>
          <w:rFonts w:eastAsiaTheme="minorEastAsia" w:hint="eastAsia"/>
        </w:rPr>
        <w:t>对应于乐谱中的位置，即</w:t>
      </w:r>
      <w:r>
        <w:rPr>
          <w:rFonts w:eastAsiaTheme="minorEastAsia"/>
        </w:rPr>
        <w:t>匹配程度最高</w:t>
      </w:r>
      <w:r w:rsidRPr="008A3E2A">
        <w:rPr>
          <w:rFonts w:eastAsiaTheme="minorEastAsia"/>
        </w:rPr>
        <w:t>。</w:t>
      </w:r>
    </w:p>
    <w:p w14:paraId="4CFF79E7" w14:textId="2FC8F674" w:rsidR="002E31E9" w:rsidRDefault="0003701D" w:rsidP="00DC1F70">
      <w:pPr>
        <w:pStyle w:val="3"/>
      </w:pPr>
      <w:r>
        <w:rPr>
          <w:rFonts w:hint="eastAsia"/>
        </w:rPr>
        <w:t>评价</w:t>
      </w:r>
    </w:p>
    <w:p w14:paraId="4BA381C7" w14:textId="41EFD4EA" w:rsidR="008D64A7" w:rsidRDefault="00C73FB0" w:rsidP="008D64A7">
      <w:pPr>
        <w:pStyle w:val="a7"/>
        <w:ind w:firstLine="480"/>
      </w:pPr>
      <w:r>
        <w:rPr>
          <w:rFonts w:hint="eastAsia"/>
        </w:rPr>
        <w:t>由于未找到通用的评价钢琴演奏乐谱跟踪算法的数据集，人工制作测试集。</w:t>
      </w:r>
      <w:r w:rsidR="008D64A7">
        <w:rPr>
          <w:rFonts w:hint="eastAsia"/>
        </w:rPr>
        <w:t>邀请</w:t>
      </w:r>
      <w:r>
        <w:rPr>
          <w:rFonts w:hint="eastAsia"/>
        </w:rPr>
        <w:t>了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8D64A7">
        <w:rPr>
          <w:rFonts w:hint="eastAsia"/>
        </w:rPr>
        <w:t>钢琴学习者用</w:t>
      </w:r>
      <w:r w:rsidR="008D64A7">
        <w:rPr>
          <w:rFonts w:hint="eastAsia"/>
        </w:rPr>
        <w:t>MIDI</w:t>
      </w:r>
      <w:r w:rsidR="008D64A7">
        <w:rPr>
          <w:rFonts w:hint="eastAsia"/>
        </w:rPr>
        <w:t>键盘</w:t>
      </w:r>
      <w:r>
        <w:rPr>
          <w:rFonts w:hint="eastAsia"/>
        </w:rPr>
        <w:t>多次</w:t>
      </w:r>
      <w:r w:rsidR="008D64A7">
        <w:rPr>
          <w:rFonts w:hint="eastAsia"/>
        </w:rPr>
        <w:t>演奏《</w:t>
      </w:r>
      <w:r w:rsidR="008D64A7">
        <w:rPr>
          <w:rFonts w:hint="eastAsia"/>
        </w:rPr>
        <w:t>G</w:t>
      </w:r>
      <w:r w:rsidR="008D64A7">
        <w:rPr>
          <w:rFonts w:hint="eastAsia"/>
        </w:rPr>
        <w:t>大调小步舞曲》，</w:t>
      </w:r>
      <w:r>
        <w:rPr>
          <w:rFonts w:hint="eastAsia"/>
        </w:rPr>
        <w:t>要求其自然地演奏出</w:t>
      </w:r>
      <w:r w:rsidR="008D64A7">
        <w:rPr>
          <w:rFonts w:hint="eastAsia"/>
        </w:rPr>
        <w:t>钢琴练习过程中可能出现的所有情况，如</w:t>
      </w:r>
      <w:r>
        <w:rPr>
          <w:rFonts w:hint="eastAsia"/>
        </w:rPr>
        <w:t>应该同时演奏多个音符而演奏时有较大时差、重复、</w:t>
      </w:r>
      <w:r w:rsidR="008D64A7">
        <w:rPr>
          <w:rFonts w:hint="eastAsia"/>
        </w:rPr>
        <w:t>漏弹、</w:t>
      </w:r>
      <w:r>
        <w:rPr>
          <w:rFonts w:hint="eastAsia"/>
        </w:rPr>
        <w:t>多弹、错弹、跳跃、颤音等。</w:t>
      </w:r>
      <w:r w:rsidR="0080089E">
        <w:rPr>
          <w:rFonts w:hint="eastAsia"/>
        </w:rPr>
        <w:t>直接导出演奏的</w:t>
      </w:r>
      <w:r w:rsidR="0080089E">
        <w:rPr>
          <w:rFonts w:hint="eastAsia"/>
        </w:rPr>
        <w:t>MIDI</w:t>
      </w:r>
      <w:r w:rsidR="0080089E">
        <w:rPr>
          <w:rFonts w:hint="eastAsia"/>
        </w:rPr>
        <w:t>文件，并用音色库合成</w:t>
      </w:r>
      <w:r w:rsidR="0080089E">
        <w:rPr>
          <w:rFonts w:hint="eastAsia"/>
        </w:rPr>
        <w:t>WAV</w:t>
      </w:r>
      <w:r w:rsidR="0080089E">
        <w:rPr>
          <w:rFonts w:hint="eastAsia"/>
        </w:rPr>
        <w:t>文件，乐谱为</w:t>
      </w:r>
      <w:r w:rsidR="0080089E">
        <w:rPr>
          <w:rFonts w:hint="eastAsia"/>
        </w:rPr>
        <w:t>MIDI</w:t>
      </w:r>
      <w:r w:rsidR="0080089E">
        <w:rPr>
          <w:rFonts w:hint="eastAsia"/>
        </w:rPr>
        <w:t>文件或</w:t>
      </w:r>
      <w:r w:rsidR="0080089E">
        <w:rPr>
          <w:rFonts w:hint="eastAsia"/>
        </w:rPr>
        <w:t>music</w:t>
      </w:r>
      <w:r w:rsidR="0080089E">
        <w:t>XML</w:t>
      </w:r>
      <w:r w:rsidR="0080089E">
        <w:rPr>
          <w:rFonts w:hint="eastAsia"/>
        </w:rPr>
        <w:t>文件。</w:t>
      </w:r>
      <w:r>
        <w:rPr>
          <w:rFonts w:hint="eastAsia"/>
        </w:rPr>
        <w:t>选取包含了上述所有的演奏错误类型的</w:t>
      </w:r>
      <w:r>
        <w:rPr>
          <w:rFonts w:hint="eastAsia"/>
        </w:rPr>
        <w:t>12</w:t>
      </w:r>
      <w:r>
        <w:rPr>
          <w:rFonts w:hint="eastAsia"/>
        </w:rPr>
        <w:t>次演奏</w:t>
      </w:r>
      <w:r w:rsidR="0080089E">
        <w:rPr>
          <w:rFonts w:hint="eastAsia"/>
        </w:rPr>
        <w:t>。人工制作</w:t>
      </w:r>
      <w:r w:rsidR="0080089E">
        <w:rPr>
          <w:rFonts w:hint="eastAsia"/>
        </w:rPr>
        <w:t>ground</w:t>
      </w:r>
      <w:r w:rsidR="0080089E">
        <w:t xml:space="preserve"> </w:t>
      </w:r>
      <w:r w:rsidR="0080089E">
        <w:rPr>
          <w:rFonts w:hint="eastAsia"/>
        </w:rPr>
        <w:t>truth</w:t>
      </w:r>
      <w:r w:rsidR="0080089E">
        <w:rPr>
          <w:rFonts w:hint="eastAsia"/>
        </w:rPr>
        <w:t>（正确结果）。</w:t>
      </w:r>
    </w:p>
    <w:p w14:paraId="5EDCC077" w14:textId="537ED224" w:rsidR="00521A44" w:rsidRDefault="00BD6FB5" w:rsidP="00521A44">
      <w:pPr>
        <w:pStyle w:val="a7"/>
        <w:ind w:firstLine="480"/>
      </w:pPr>
      <w:r>
        <w:rPr>
          <w:rFonts w:hint="eastAsia"/>
        </w:rPr>
        <w:t>为了分别评测乐谱跟踪算法和实际系统中</w:t>
      </w:r>
      <w:r w:rsidRPr="00BD6FB5">
        <w:rPr>
          <w:rFonts w:hint="eastAsia"/>
        </w:rPr>
        <w:t>根据多音调检测结果</w:t>
      </w:r>
      <w:r>
        <w:rPr>
          <w:rFonts w:hint="eastAsia"/>
        </w:rPr>
        <w:t>进行乐谱跟踪的准确性，分别用演奏的</w:t>
      </w:r>
      <w:r>
        <w:rPr>
          <w:rFonts w:hint="eastAsia"/>
        </w:rPr>
        <w:t>MIDI</w:t>
      </w:r>
      <w:r>
        <w:rPr>
          <w:rFonts w:hint="eastAsia"/>
        </w:rPr>
        <w:t>文件和</w:t>
      </w:r>
      <w:r>
        <w:rPr>
          <w:rFonts w:hint="eastAsia"/>
        </w:rPr>
        <w:t>WAV</w:t>
      </w:r>
      <w:r>
        <w:rPr>
          <w:rFonts w:hint="eastAsia"/>
        </w:rPr>
        <w:t>文件进行乐谱跟踪</w:t>
      </w:r>
      <w:r w:rsidR="004E342E">
        <w:rPr>
          <w:rFonts w:hint="eastAsia"/>
        </w:rPr>
        <w:t>，分别称为</w:t>
      </w:r>
      <w:r w:rsidR="0051531F">
        <w:rPr>
          <w:rFonts w:hint="eastAsia"/>
        </w:rPr>
        <w:t>midi</w:t>
      </w:r>
      <w:r w:rsidR="0051531F">
        <w:t>-to-midi</w:t>
      </w:r>
      <w:r w:rsidR="0051531F">
        <w:rPr>
          <w:rFonts w:hint="eastAsia"/>
        </w:rPr>
        <w:t>乐谱跟踪和</w:t>
      </w:r>
      <w:r w:rsidR="0051531F">
        <w:rPr>
          <w:rFonts w:hint="eastAsia"/>
        </w:rPr>
        <w:t>wav</w:t>
      </w:r>
      <w:r w:rsidR="0051531F">
        <w:t>-to-midi</w:t>
      </w:r>
      <w:r w:rsidR="0051531F">
        <w:rPr>
          <w:rFonts w:hint="eastAsia"/>
        </w:rPr>
        <w:t>乐谱跟踪</w:t>
      </w:r>
      <w:r>
        <w:rPr>
          <w:rFonts w:hint="eastAsia"/>
        </w:rPr>
        <w:t>。</w:t>
      </w:r>
    </w:p>
    <w:p w14:paraId="233BBAF2" w14:textId="75952BE3" w:rsidR="00E614DA" w:rsidRDefault="004E342E" w:rsidP="00E614DA">
      <w:pPr>
        <w:pStyle w:val="a7"/>
        <w:ind w:firstLine="480"/>
      </w:pPr>
      <w:r>
        <w:rPr>
          <w:rFonts w:hint="eastAsia"/>
        </w:rPr>
        <w:t>midi</w:t>
      </w:r>
      <w:r>
        <w:t>-to-midi</w:t>
      </w:r>
      <w:r>
        <w:rPr>
          <w:rFonts w:hint="eastAsia"/>
        </w:rPr>
        <w:t>乐谱跟踪即</w:t>
      </w:r>
      <w:r w:rsidR="00E614DA">
        <w:rPr>
          <w:rFonts w:hint="eastAsia"/>
        </w:rPr>
        <w:t>对于</w:t>
      </w:r>
      <w:r>
        <w:rPr>
          <w:rFonts w:hint="eastAsia"/>
        </w:rPr>
        <w:t>MIDI</w:t>
      </w:r>
      <w:r>
        <w:rPr>
          <w:rFonts w:hint="eastAsia"/>
        </w:rPr>
        <w:t>文件中</w:t>
      </w:r>
      <w:r w:rsidR="00E614DA">
        <w:rPr>
          <w:rFonts w:hint="eastAsia"/>
        </w:rPr>
        <w:t>的</w:t>
      </w:r>
      <w:r>
        <w:rPr>
          <w:rFonts w:hint="eastAsia"/>
        </w:rPr>
        <w:t>各个音符</w:t>
      </w:r>
      <w:r w:rsidR="00E614DA">
        <w:rPr>
          <w:rFonts w:hint="eastAsia"/>
        </w:rPr>
        <w:t>，</w:t>
      </w:r>
      <w:r w:rsidR="00D817E7">
        <w:rPr>
          <w:rFonts w:hint="eastAsia"/>
        </w:rPr>
        <w:t>认为其后续演奏不可知，</w:t>
      </w:r>
      <w:r w:rsidR="00E614DA">
        <w:rPr>
          <w:rFonts w:hint="eastAsia"/>
        </w:rPr>
        <w:t>实时判断其</w:t>
      </w:r>
      <w:r>
        <w:rPr>
          <w:rFonts w:hint="eastAsia"/>
        </w:rPr>
        <w:t>对应于乐谱中的位置</w:t>
      </w:r>
      <w:r w:rsidR="00E614DA">
        <w:rPr>
          <w:rFonts w:hint="eastAsia"/>
        </w:rPr>
        <w:t>。</w:t>
      </w:r>
      <w:r w:rsidR="00D817E7">
        <w:rPr>
          <w:rFonts w:hint="eastAsia"/>
        </w:rPr>
        <w:t>准确率</w:t>
      </w:r>
      <w:r w:rsidR="00E614DA">
        <w:rPr>
          <w:rFonts w:hint="eastAsia"/>
        </w:rPr>
        <w:t>的计算公式为：</w:t>
      </w:r>
    </w:p>
    <w:p w14:paraId="67297C07" w14:textId="485221E2" w:rsidR="00E614DA" w:rsidRDefault="00E614DA" w:rsidP="00E614DA">
      <w:pPr>
        <w:pStyle w:val="MTDisplayEquation"/>
      </w:pPr>
      <w:r>
        <w:tab/>
      </w:r>
      <w:r w:rsidR="00D817E7" w:rsidRPr="00E614DA">
        <w:rPr>
          <w:position w:val="-24"/>
        </w:rPr>
        <w:object w:dxaOrig="1880" w:dyaOrig="620" w14:anchorId="4627B7A7">
          <v:shape id="_x0000_i1036" type="#_x0000_t75" style="width:93.75pt;height:30.75pt" o:ole="">
            <v:imagedata r:id="rId29" o:title=""/>
          </v:shape>
          <o:OLEObject Type="Embed" ProgID="Equation.DSMT4" ShapeID="_x0000_i1036" DrawAspect="Content" ObjectID="_1550934511" r:id="rId30"/>
        </w:object>
      </w:r>
    </w:p>
    <w:p w14:paraId="61AD79B8" w14:textId="15FF7D9A" w:rsidR="00D817E7" w:rsidRDefault="00D817E7" w:rsidP="00D817E7">
      <w:pPr>
        <w:pStyle w:val="a7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其中，</w:t>
      </w:r>
      <w:r>
        <w:rPr>
          <w:rFonts w:eastAsiaTheme="minorEastAsia" w:hint="eastAsia"/>
        </w:rPr>
        <w:t>precision</w:t>
      </w:r>
      <w:r>
        <w:rPr>
          <w:rFonts w:eastAsiaTheme="minorEastAsia" w:hint="eastAsia"/>
        </w:rPr>
        <w:t>为准确率，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Corr</w:t>
      </w:r>
      <w:r>
        <w:rPr>
          <w:rFonts w:eastAsiaTheme="minorEastAsia" w:hint="eastAsia"/>
        </w:rPr>
        <w:t>为判断正确的个数，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Al</w:t>
      </w:r>
      <w:r>
        <w:rPr>
          <w:rFonts w:eastAsiaTheme="minorEastAsia" w:hint="eastAsia"/>
        </w:rPr>
        <w:t>l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MIDI</w:t>
      </w:r>
      <w:r>
        <w:rPr>
          <w:rFonts w:eastAsiaTheme="minorEastAsia" w:hint="eastAsia"/>
        </w:rPr>
        <w:t>文件中音符的总个数。</w:t>
      </w:r>
      <w:r w:rsidR="00A80426">
        <w:rPr>
          <w:rFonts w:eastAsiaTheme="minorEastAsia" w:hint="eastAsia"/>
        </w:rPr>
        <w:t>测试</w:t>
      </w:r>
      <w:r>
        <w:rPr>
          <w:rFonts w:eastAsiaTheme="minorEastAsia" w:hint="eastAsia"/>
        </w:rPr>
        <w:t>结果见表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。</w:t>
      </w:r>
    </w:p>
    <w:p w14:paraId="722E81FB" w14:textId="3FA8C481" w:rsidR="00A80426" w:rsidRDefault="00A80426" w:rsidP="00A80426">
      <w:pPr>
        <w:pStyle w:val="a8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06B3">
        <w:rPr>
          <w:noProof/>
        </w:rPr>
        <w:t>2</w:t>
      </w:r>
      <w:r>
        <w:fldChar w:fldCharType="end"/>
      </w:r>
      <w:r w:rsidR="00B506B3">
        <w:t xml:space="preserve"> </w:t>
      </w:r>
      <w:r w:rsidR="00B506B3" w:rsidRPr="00B506B3">
        <w:rPr>
          <w:rFonts w:hint="eastAsia"/>
        </w:rPr>
        <w:t>midi-to-midi</w:t>
      </w:r>
      <w:r w:rsidR="00B506B3" w:rsidRPr="00B506B3">
        <w:rPr>
          <w:rFonts w:hint="eastAsia"/>
        </w:rPr>
        <w:t>乐谱跟踪</w:t>
      </w:r>
      <w:r w:rsidR="00B506B3">
        <w:rPr>
          <w:rFonts w:hint="eastAsia"/>
        </w:rPr>
        <w:t>准确率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706"/>
        <w:gridCol w:w="590"/>
        <w:gridCol w:w="986"/>
        <w:gridCol w:w="1056"/>
        <w:gridCol w:w="706"/>
        <w:gridCol w:w="636"/>
        <w:gridCol w:w="986"/>
      </w:tblGrid>
      <w:tr w:rsidR="00A80426" w14:paraId="07684429" w14:textId="77777777" w:rsidTr="00A80426">
        <w:trPr>
          <w:jc w:val="center"/>
        </w:trPr>
        <w:tc>
          <w:tcPr>
            <w:tcW w:w="0" w:type="auto"/>
          </w:tcPr>
          <w:p w14:paraId="2B2A0320" w14:textId="499EF31B" w:rsidR="00A80426" w:rsidRDefault="00A80426" w:rsidP="00B506B3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文件序号</w:t>
            </w:r>
          </w:p>
        </w:tc>
        <w:tc>
          <w:tcPr>
            <w:tcW w:w="0" w:type="auto"/>
          </w:tcPr>
          <w:p w14:paraId="05C6A22B" w14:textId="3F3D5FFE" w:rsidR="00A80426" w:rsidRDefault="00A80426" w:rsidP="00B506B3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3048004C" w14:textId="7110790E" w:rsidR="00A80426" w:rsidRDefault="00A80426" w:rsidP="00B506B3">
            <w:pPr>
              <w:pStyle w:val="a9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554031AF" w14:textId="552CEC83" w:rsidR="00A80426" w:rsidRDefault="00A80426" w:rsidP="00B506B3">
            <w:pPr>
              <w:pStyle w:val="a9"/>
              <w:jc w:val="center"/>
            </w:pPr>
            <w:r w:rsidRPr="00A80426">
              <w:t>precision</w:t>
            </w:r>
          </w:p>
        </w:tc>
        <w:tc>
          <w:tcPr>
            <w:tcW w:w="0" w:type="auto"/>
          </w:tcPr>
          <w:p w14:paraId="1ABEEAC2" w14:textId="6BE39E5C" w:rsidR="00A80426" w:rsidRDefault="00A80426" w:rsidP="00B506B3">
            <w:pPr>
              <w:pStyle w:val="a9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2940C256" w14:textId="163F1028" w:rsidR="00A80426" w:rsidRDefault="00A80426" w:rsidP="00B506B3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346C1703" w14:textId="0C5B9531" w:rsidR="00A80426" w:rsidRDefault="00A80426" w:rsidP="00B506B3">
            <w:pPr>
              <w:pStyle w:val="a9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31BBA9A7" w14:textId="3077374B" w:rsidR="00A80426" w:rsidRDefault="00A80426" w:rsidP="00B506B3">
            <w:pPr>
              <w:pStyle w:val="a9"/>
              <w:jc w:val="center"/>
            </w:pPr>
            <w:r w:rsidRPr="00A80426">
              <w:t>precision</w:t>
            </w:r>
          </w:p>
        </w:tc>
      </w:tr>
      <w:tr w:rsidR="005466B4" w14:paraId="2E357EA3" w14:textId="77777777" w:rsidTr="00A80426">
        <w:trPr>
          <w:jc w:val="center"/>
        </w:trPr>
        <w:tc>
          <w:tcPr>
            <w:tcW w:w="0" w:type="auto"/>
          </w:tcPr>
          <w:p w14:paraId="460BA03A" w14:textId="0AD4FCA1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70EA7E9" w14:textId="1D4432FB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184C837E" w14:textId="5C6496C2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4A5D3730" w14:textId="19F86692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51B120A" w14:textId="7E0C24EF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A8FEF2A" w14:textId="32F1ED0C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0" w:type="auto"/>
          </w:tcPr>
          <w:p w14:paraId="6ED6D687" w14:textId="061FA188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42F0E2B1" w14:textId="06848C6B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0.963</w:t>
            </w:r>
          </w:p>
        </w:tc>
      </w:tr>
      <w:tr w:rsidR="005466B4" w14:paraId="44D044C7" w14:textId="77777777" w:rsidTr="00A80426">
        <w:trPr>
          <w:jc w:val="center"/>
        </w:trPr>
        <w:tc>
          <w:tcPr>
            <w:tcW w:w="0" w:type="auto"/>
          </w:tcPr>
          <w:p w14:paraId="554800FD" w14:textId="27EC558D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65AD894" w14:textId="260B8637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0" w:type="auto"/>
          </w:tcPr>
          <w:p w14:paraId="26338A79" w14:textId="2328BF4E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0" w:type="auto"/>
          </w:tcPr>
          <w:p w14:paraId="2253FC3B" w14:textId="6D3FC636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0.958</w:t>
            </w:r>
          </w:p>
        </w:tc>
        <w:tc>
          <w:tcPr>
            <w:tcW w:w="0" w:type="auto"/>
          </w:tcPr>
          <w:p w14:paraId="0B0026B9" w14:textId="25ABE736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FDA3F08" w14:textId="4ED1DBC8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12B0D5C0" w14:textId="63E96756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2504D0F0" w14:textId="0C2E4CBA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0.858</w:t>
            </w:r>
          </w:p>
        </w:tc>
      </w:tr>
      <w:tr w:rsidR="005466B4" w14:paraId="3F9B4C79" w14:textId="77777777" w:rsidTr="00A80426">
        <w:trPr>
          <w:jc w:val="center"/>
        </w:trPr>
        <w:tc>
          <w:tcPr>
            <w:tcW w:w="0" w:type="auto"/>
          </w:tcPr>
          <w:p w14:paraId="04EB6BF9" w14:textId="309ACA61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699F597" w14:textId="6742200F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0" w:type="auto"/>
          </w:tcPr>
          <w:p w14:paraId="6B6F7C4B" w14:textId="6ED4CAE5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0" w:type="auto"/>
          </w:tcPr>
          <w:p w14:paraId="2F002C4D" w14:textId="74789F29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0.903</w:t>
            </w:r>
          </w:p>
        </w:tc>
        <w:tc>
          <w:tcPr>
            <w:tcW w:w="0" w:type="auto"/>
          </w:tcPr>
          <w:p w14:paraId="34B064E8" w14:textId="682529A4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E1BF770" w14:textId="74BB5796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0" w:type="auto"/>
          </w:tcPr>
          <w:p w14:paraId="41F077C0" w14:textId="521BFB9E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147</w:t>
            </w:r>
          </w:p>
        </w:tc>
        <w:tc>
          <w:tcPr>
            <w:tcW w:w="0" w:type="auto"/>
          </w:tcPr>
          <w:p w14:paraId="412EE887" w14:textId="1690CC6B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0.891</w:t>
            </w:r>
          </w:p>
        </w:tc>
      </w:tr>
      <w:tr w:rsidR="005466B4" w14:paraId="24DBC6D8" w14:textId="77777777" w:rsidTr="00A80426">
        <w:trPr>
          <w:jc w:val="center"/>
        </w:trPr>
        <w:tc>
          <w:tcPr>
            <w:tcW w:w="0" w:type="auto"/>
          </w:tcPr>
          <w:p w14:paraId="43D19819" w14:textId="3D52C201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AC4BE43" w14:textId="4BFEED8D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48C3FF9C" w14:textId="0DEC1B68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0" w:type="auto"/>
          </w:tcPr>
          <w:p w14:paraId="2231D366" w14:textId="35E42ED0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0.939</w:t>
            </w:r>
          </w:p>
        </w:tc>
        <w:tc>
          <w:tcPr>
            <w:tcW w:w="0" w:type="auto"/>
          </w:tcPr>
          <w:p w14:paraId="6C87ADB8" w14:textId="17DCD3C9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2C20587E" w14:textId="0DB591ED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6FEF9BEF" w14:textId="09ABE4A7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0" w:type="auto"/>
          </w:tcPr>
          <w:p w14:paraId="563E0893" w14:textId="226F8CF2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0.916</w:t>
            </w:r>
          </w:p>
        </w:tc>
      </w:tr>
      <w:tr w:rsidR="005466B4" w14:paraId="139CD8BD" w14:textId="77777777" w:rsidTr="00A80426">
        <w:trPr>
          <w:jc w:val="center"/>
        </w:trPr>
        <w:tc>
          <w:tcPr>
            <w:tcW w:w="0" w:type="auto"/>
          </w:tcPr>
          <w:p w14:paraId="1E682556" w14:textId="2AE9873E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C6D180E" w14:textId="2C7EF52F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20409353" w14:textId="1D90DAAD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0" w:type="auto"/>
          </w:tcPr>
          <w:p w14:paraId="6860A081" w14:textId="5921E714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0.923</w:t>
            </w:r>
          </w:p>
        </w:tc>
        <w:tc>
          <w:tcPr>
            <w:tcW w:w="0" w:type="auto"/>
          </w:tcPr>
          <w:p w14:paraId="5DFA6E65" w14:textId="26C78AC2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B6A0A5B" w14:textId="5022F763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</w:tcPr>
          <w:p w14:paraId="5E1C33F3" w14:textId="687972AB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7B01EAE2" w14:textId="163104EE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0.972</w:t>
            </w:r>
          </w:p>
        </w:tc>
      </w:tr>
      <w:tr w:rsidR="005466B4" w14:paraId="6EADD061" w14:textId="77777777" w:rsidTr="00A80426">
        <w:trPr>
          <w:jc w:val="center"/>
        </w:trPr>
        <w:tc>
          <w:tcPr>
            <w:tcW w:w="0" w:type="auto"/>
          </w:tcPr>
          <w:p w14:paraId="03338F39" w14:textId="5BF6180F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C0A38E6" w14:textId="7196ED22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0" w:type="auto"/>
          </w:tcPr>
          <w:p w14:paraId="5F35BC6D" w14:textId="461426EA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0" w:type="auto"/>
          </w:tcPr>
          <w:p w14:paraId="2B8A8F85" w14:textId="0E25B8B3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B0A6B2" w14:textId="15451079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7CF80281" w14:textId="1595BF70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0" w:type="auto"/>
          </w:tcPr>
          <w:p w14:paraId="51851B34" w14:textId="2CDDD81F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122</w:t>
            </w:r>
          </w:p>
        </w:tc>
        <w:tc>
          <w:tcPr>
            <w:tcW w:w="0" w:type="auto"/>
          </w:tcPr>
          <w:p w14:paraId="7A717BF8" w14:textId="55B8EC16" w:rsidR="005466B4" w:rsidRDefault="005466B4" w:rsidP="005466B4">
            <w:pPr>
              <w:pStyle w:val="a9"/>
              <w:jc w:val="center"/>
            </w:pPr>
            <w:r>
              <w:rPr>
                <w:rFonts w:hint="eastAsia"/>
              </w:rPr>
              <w:t>0.934</w:t>
            </w:r>
          </w:p>
        </w:tc>
      </w:tr>
      <w:tr w:rsidR="001013D1" w14:paraId="6D2CC858" w14:textId="77777777" w:rsidTr="00A80426">
        <w:trPr>
          <w:jc w:val="center"/>
        </w:trPr>
        <w:tc>
          <w:tcPr>
            <w:tcW w:w="0" w:type="auto"/>
          </w:tcPr>
          <w:p w14:paraId="3D928824" w14:textId="27629899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397D9E3A" w14:textId="3158668A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232BE60C" w14:textId="08AEB4BD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66251F11" w14:textId="2921971B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3925BEAB" w14:textId="2552BB1C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0" w:type="auto"/>
          </w:tcPr>
          <w:p w14:paraId="78108ABF" w14:textId="71E0F205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1290</w:t>
            </w:r>
          </w:p>
        </w:tc>
        <w:tc>
          <w:tcPr>
            <w:tcW w:w="0" w:type="auto"/>
          </w:tcPr>
          <w:p w14:paraId="2DA7BF6B" w14:textId="5DB19A48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1377</w:t>
            </w:r>
          </w:p>
        </w:tc>
        <w:tc>
          <w:tcPr>
            <w:tcW w:w="0" w:type="auto"/>
          </w:tcPr>
          <w:p w14:paraId="1767336E" w14:textId="0178AEB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0.937</w:t>
            </w:r>
          </w:p>
        </w:tc>
      </w:tr>
    </w:tbl>
    <w:p w14:paraId="56045D25" w14:textId="12F0DED8" w:rsidR="00B506B3" w:rsidRDefault="0047137D" w:rsidP="00B506B3">
      <w:pPr>
        <w:pStyle w:val="a7"/>
        <w:ind w:firstLine="480"/>
      </w:pPr>
      <w:r>
        <w:rPr>
          <w:rFonts w:hint="eastAsia"/>
        </w:rPr>
        <w:t>wav</w:t>
      </w:r>
      <w:r>
        <w:t>-to-midi</w:t>
      </w:r>
      <w:r>
        <w:rPr>
          <w:rFonts w:hint="eastAsia"/>
        </w:rPr>
        <w:t>乐谱跟踪，</w:t>
      </w:r>
      <w:r w:rsidR="00B506B3">
        <w:rPr>
          <w:rFonts w:hint="eastAsia"/>
        </w:rPr>
        <w:t>将定位结果表示为</w:t>
      </w:r>
      <w:r>
        <w:rPr>
          <w:rFonts w:hint="eastAsia"/>
        </w:rPr>
        <w:t>WAV</w:t>
      </w:r>
      <w:r>
        <w:rPr>
          <w:rFonts w:hint="eastAsia"/>
        </w:rPr>
        <w:t>中每</w:t>
      </w:r>
      <w:r>
        <w:rPr>
          <w:rFonts w:hint="eastAsia"/>
        </w:rPr>
        <w:t>10ms</w:t>
      </w:r>
      <w:r w:rsidR="00B506B3">
        <w:rPr>
          <w:rFonts w:hint="eastAsia"/>
        </w:rPr>
        <w:t>对应于乐谱中的位置</w:t>
      </w:r>
      <w:r w:rsidR="00D11674">
        <w:rPr>
          <w:rFonts w:hint="eastAsia"/>
        </w:rPr>
        <w:t>。对于</w:t>
      </w:r>
      <w:r w:rsidR="00D11674">
        <w:rPr>
          <w:rFonts w:hint="eastAsia"/>
        </w:rPr>
        <w:t>10ms</w:t>
      </w:r>
      <w:r w:rsidR="00D11674">
        <w:rPr>
          <w:rFonts w:hint="eastAsia"/>
        </w:rPr>
        <w:t>的</w:t>
      </w:r>
      <w:r w:rsidR="00CC5F50">
        <w:rPr>
          <w:rFonts w:hint="eastAsia"/>
        </w:rPr>
        <w:t>一</w:t>
      </w:r>
      <w:r w:rsidR="00D11674">
        <w:rPr>
          <w:rFonts w:hint="eastAsia"/>
        </w:rPr>
        <w:t>帧，若其前后</w:t>
      </w:r>
      <w:r w:rsidR="00D11674">
        <w:rPr>
          <w:rFonts w:hint="eastAsia"/>
        </w:rPr>
        <w:t>100ms</w:t>
      </w:r>
      <w:r w:rsidR="00CC5F50">
        <w:rPr>
          <w:rFonts w:hint="eastAsia"/>
        </w:rPr>
        <w:t>对应于的正确结果</w:t>
      </w:r>
      <w:r w:rsidR="00D11674">
        <w:rPr>
          <w:rFonts w:hint="eastAsia"/>
        </w:rPr>
        <w:t>中包含其定位结果，</w:t>
      </w:r>
      <w:r w:rsidR="00B506B3">
        <w:rPr>
          <w:rFonts w:hint="eastAsia"/>
        </w:rPr>
        <w:t>则认为定位正确。准确率的计算公式为：</w:t>
      </w:r>
    </w:p>
    <w:p w14:paraId="00762DFC" w14:textId="77777777" w:rsidR="00B506B3" w:rsidRDefault="00B506B3" w:rsidP="00B506B3">
      <w:pPr>
        <w:pStyle w:val="MTDisplayEquation"/>
      </w:pPr>
      <w:r>
        <w:tab/>
      </w:r>
      <w:r w:rsidRPr="00E614DA">
        <w:rPr>
          <w:position w:val="-24"/>
        </w:rPr>
        <w:object w:dxaOrig="1880" w:dyaOrig="620" w14:anchorId="72A8EFCC">
          <v:shape id="_x0000_i1037" type="#_x0000_t75" style="width:93.75pt;height:30.75pt" o:ole="">
            <v:imagedata r:id="rId29" o:title=""/>
          </v:shape>
          <o:OLEObject Type="Embed" ProgID="Equation.DSMT4" ShapeID="_x0000_i1037" DrawAspect="Content" ObjectID="_1550934512" r:id="rId31"/>
        </w:object>
      </w:r>
    </w:p>
    <w:p w14:paraId="7A974C8F" w14:textId="0A92DBA7" w:rsidR="00A80426" w:rsidRDefault="00B506B3" w:rsidP="00B506B3">
      <w:pPr>
        <w:pStyle w:val="a7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其中，</w:t>
      </w:r>
      <w:r>
        <w:rPr>
          <w:rFonts w:eastAsiaTheme="minorEastAsia" w:hint="eastAsia"/>
        </w:rPr>
        <w:t>precision</w:t>
      </w:r>
      <w:r>
        <w:rPr>
          <w:rFonts w:eastAsiaTheme="minorEastAsia" w:hint="eastAsia"/>
        </w:rPr>
        <w:t>为准确率，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Corr</w:t>
      </w:r>
      <w:r>
        <w:rPr>
          <w:rFonts w:eastAsiaTheme="minorEastAsia" w:hint="eastAsia"/>
        </w:rPr>
        <w:t>为定位正确的帧数，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Al</w:t>
      </w:r>
      <w:r>
        <w:rPr>
          <w:rFonts w:eastAsiaTheme="minorEastAsia" w:hint="eastAsia"/>
        </w:rPr>
        <w:t>l</w:t>
      </w:r>
      <w:r>
        <w:rPr>
          <w:rFonts w:eastAsiaTheme="minorEastAsia" w:hint="eastAsia"/>
        </w:rPr>
        <w:t>为音频的总帧数。测试结果见表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。</w:t>
      </w:r>
    </w:p>
    <w:p w14:paraId="46CFF805" w14:textId="56D081E3" w:rsidR="00B506B3" w:rsidRDefault="00B506B3" w:rsidP="00B506B3">
      <w:pPr>
        <w:pStyle w:val="a8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wav</w:t>
      </w:r>
      <w:r>
        <w:t xml:space="preserve">-to-midi </w:t>
      </w:r>
      <w:r w:rsidRPr="00B506B3">
        <w:rPr>
          <w:rFonts w:hint="eastAsia"/>
        </w:rPr>
        <w:t>乐谱跟踪准确率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706"/>
        <w:gridCol w:w="636"/>
        <w:gridCol w:w="986"/>
        <w:gridCol w:w="1056"/>
        <w:gridCol w:w="741"/>
        <w:gridCol w:w="741"/>
        <w:gridCol w:w="986"/>
      </w:tblGrid>
      <w:tr w:rsidR="00B506B3" w14:paraId="46E9E3B0" w14:textId="77777777" w:rsidTr="00D86C67">
        <w:trPr>
          <w:jc w:val="center"/>
        </w:trPr>
        <w:tc>
          <w:tcPr>
            <w:tcW w:w="0" w:type="auto"/>
          </w:tcPr>
          <w:p w14:paraId="5C2AA673" w14:textId="77777777" w:rsidR="00B506B3" w:rsidRDefault="00B506B3" w:rsidP="00D86C67">
            <w:pPr>
              <w:pStyle w:val="a9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6B406ACF" w14:textId="77777777" w:rsidR="00B506B3" w:rsidRDefault="00B506B3" w:rsidP="00D86C67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214E69A8" w14:textId="77777777" w:rsidR="00B506B3" w:rsidRDefault="00B506B3" w:rsidP="00D86C67">
            <w:pPr>
              <w:pStyle w:val="a9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58381F95" w14:textId="77777777" w:rsidR="00B506B3" w:rsidRDefault="00B506B3" w:rsidP="00D86C67">
            <w:pPr>
              <w:pStyle w:val="a9"/>
              <w:jc w:val="center"/>
            </w:pPr>
            <w:r w:rsidRPr="00A80426">
              <w:t>precision</w:t>
            </w:r>
          </w:p>
        </w:tc>
        <w:tc>
          <w:tcPr>
            <w:tcW w:w="0" w:type="auto"/>
          </w:tcPr>
          <w:p w14:paraId="7C2070E4" w14:textId="77777777" w:rsidR="00B506B3" w:rsidRDefault="00B506B3" w:rsidP="00D86C67">
            <w:pPr>
              <w:pStyle w:val="a9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0397CBE6" w14:textId="77777777" w:rsidR="00B506B3" w:rsidRDefault="00B506B3" w:rsidP="00D86C67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7175EDC6" w14:textId="77777777" w:rsidR="00B506B3" w:rsidRDefault="00B506B3" w:rsidP="00D86C67">
            <w:pPr>
              <w:pStyle w:val="a9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542FC01C" w14:textId="77777777" w:rsidR="00B506B3" w:rsidRDefault="00B506B3" w:rsidP="00D86C67">
            <w:pPr>
              <w:pStyle w:val="a9"/>
              <w:jc w:val="center"/>
            </w:pPr>
            <w:r w:rsidRPr="00A80426">
              <w:t>precision</w:t>
            </w:r>
          </w:p>
        </w:tc>
      </w:tr>
      <w:tr w:rsidR="001013D1" w14:paraId="48B432DD" w14:textId="77777777" w:rsidTr="00D86C67">
        <w:trPr>
          <w:jc w:val="center"/>
        </w:trPr>
        <w:tc>
          <w:tcPr>
            <w:tcW w:w="0" w:type="auto"/>
          </w:tcPr>
          <w:p w14:paraId="15D0B7E6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32BA7AF" w14:textId="737C6B2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2345</w:t>
            </w:r>
          </w:p>
        </w:tc>
        <w:tc>
          <w:tcPr>
            <w:tcW w:w="0" w:type="auto"/>
          </w:tcPr>
          <w:p w14:paraId="3CCC8FBC" w14:textId="0728309C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2357</w:t>
            </w:r>
          </w:p>
        </w:tc>
        <w:tc>
          <w:tcPr>
            <w:tcW w:w="0" w:type="auto"/>
          </w:tcPr>
          <w:p w14:paraId="0EB2EAC1" w14:textId="2BDD7803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0.995</w:t>
            </w:r>
          </w:p>
        </w:tc>
        <w:tc>
          <w:tcPr>
            <w:tcW w:w="0" w:type="auto"/>
          </w:tcPr>
          <w:p w14:paraId="00E4B539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1090DA4" w14:textId="26B2BA62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4629</w:t>
            </w:r>
          </w:p>
        </w:tc>
        <w:tc>
          <w:tcPr>
            <w:tcW w:w="0" w:type="auto"/>
          </w:tcPr>
          <w:p w14:paraId="335D46CA" w14:textId="31A516DF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5029</w:t>
            </w:r>
          </w:p>
        </w:tc>
        <w:tc>
          <w:tcPr>
            <w:tcW w:w="0" w:type="auto"/>
          </w:tcPr>
          <w:p w14:paraId="1C717C24" w14:textId="256B379D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0.921</w:t>
            </w:r>
          </w:p>
        </w:tc>
      </w:tr>
      <w:tr w:rsidR="001013D1" w14:paraId="7F600CF6" w14:textId="77777777" w:rsidTr="00D86C67">
        <w:trPr>
          <w:jc w:val="center"/>
        </w:trPr>
        <w:tc>
          <w:tcPr>
            <w:tcW w:w="0" w:type="auto"/>
          </w:tcPr>
          <w:p w14:paraId="4410348E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BD177C" w14:textId="6A51CC6D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2358</w:t>
            </w:r>
          </w:p>
        </w:tc>
        <w:tc>
          <w:tcPr>
            <w:tcW w:w="0" w:type="auto"/>
          </w:tcPr>
          <w:p w14:paraId="3D3AB91A" w14:textId="5F1C5A6C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2437</w:t>
            </w:r>
          </w:p>
        </w:tc>
        <w:tc>
          <w:tcPr>
            <w:tcW w:w="0" w:type="auto"/>
          </w:tcPr>
          <w:p w14:paraId="10DBF81C" w14:textId="5DC5BF7E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0.968</w:t>
            </w:r>
          </w:p>
        </w:tc>
        <w:tc>
          <w:tcPr>
            <w:tcW w:w="0" w:type="auto"/>
          </w:tcPr>
          <w:p w14:paraId="61C9FF98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D5F579E" w14:textId="1D414A45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4690</w:t>
            </w:r>
          </w:p>
        </w:tc>
        <w:tc>
          <w:tcPr>
            <w:tcW w:w="0" w:type="auto"/>
          </w:tcPr>
          <w:p w14:paraId="6DB1035D" w14:textId="6CCAF070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5166</w:t>
            </w:r>
          </w:p>
        </w:tc>
        <w:tc>
          <w:tcPr>
            <w:tcW w:w="0" w:type="auto"/>
          </w:tcPr>
          <w:p w14:paraId="3ADB051D" w14:textId="4076DB71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0.908</w:t>
            </w:r>
          </w:p>
        </w:tc>
      </w:tr>
      <w:tr w:rsidR="001013D1" w14:paraId="732C50FD" w14:textId="77777777" w:rsidTr="00D86C67">
        <w:trPr>
          <w:jc w:val="center"/>
        </w:trPr>
        <w:tc>
          <w:tcPr>
            <w:tcW w:w="0" w:type="auto"/>
          </w:tcPr>
          <w:p w14:paraId="22DE3AFF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8A0567" w14:textId="065031F3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2284</w:t>
            </w:r>
          </w:p>
        </w:tc>
        <w:tc>
          <w:tcPr>
            <w:tcW w:w="0" w:type="auto"/>
          </w:tcPr>
          <w:p w14:paraId="43FE262C" w14:textId="4D98DD5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2785</w:t>
            </w:r>
          </w:p>
        </w:tc>
        <w:tc>
          <w:tcPr>
            <w:tcW w:w="0" w:type="auto"/>
          </w:tcPr>
          <w:p w14:paraId="080B3317" w14:textId="7C7036EE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0.820</w:t>
            </w:r>
          </w:p>
        </w:tc>
        <w:tc>
          <w:tcPr>
            <w:tcW w:w="0" w:type="auto"/>
          </w:tcPr>
          <w:p w14:paraId="30B3A950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7731F20" w14:textId="2ACD677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2932</w:t>
            </w:r>
          </w:p>
        </w:tc>
        <w:tc>
          <w:tcPr>
            <w:tcW w:w="0" w:type="auto"/>
          </w:tcPr>
          <w:p w14:paraId="167E1041" w14:textId="25077C9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3312</w:t>
            </w:r>
          </w:p>
        </w:tc>
        <w:tc>
          <w:tcPr>
            <w:tcW w:w="0" w:type="auto"/>
          </w:tcPr>
          <w:p w14:paraId="7D424A60" w14:textId="2B43EC26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0.885</w:t>
            </w:r>
          </w:p>
        </w:tc>
      </w:tr>
      <w:tr w:rsidR="001013D1" w14:paraId="368A3F12" w14:textId="77777777" w:rsidTr="00D86C67">
        <w:trPr>
          <w:jc w:val="center"/>
        </w:trPr>
        <w:tc>
          <w:tcPr>
            <w:tcW w:w="0" w:type="auto"/>
          </w:tcPr>
          <w:p w14:paraId="062BED87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E441202" w14:textId="77F850F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2379</w:t>
            </w:r>
          </w:p>
        </w:tc>
        <w:tc>
          <w:tcPr>
            <w:tcW w:w="0" w:type="auto"/>
          </w:tcPr>
          <w:p w14:paraId="7473B8E1" w14:textId="0C47853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2413</w:t>
            </w:r>
          </w:p>
        </w:tc>
        <w:tc>
          <w:tcPr>
            <w:tcW w:w="0" w:type="auto"/>
          </w:tcPr>
          <w:p w14:paraId="16888DFF" w14:textId="2ECEC608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0.986</w:t>
            </w:r>
          </w:p>
        </w:tc>
        <w:tc>
          <w:tcPr>
            <w:tcW w:w="0" w:type="auto"/>
          </w:tcPr>
          <w:p w14:paraId="0FBC25AA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3FFD9CCF" w14:textId="67C73D3A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3808</w:t>
            </w:r>
          </w:p>
        </w:tc>
        <w:tc>
          <w:tcPr>
            <w:tcW w:w="0" w:type="auto"/>
          </w:tcPr>
          <w:p w14:paraId="7F7597EC" w14:textId="6184C896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3808</w:t>
            </w:r>
          </w:p>
        </w:tc>
        <w:tc>
          <w:tcPr>
            <w:tcW w:w="0" w:type="auto"/>
          </w:tcPr>
          <w:p w14:paraId="5D523A0F" w14:textId="3E101F9F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013D1" w14:paraId="1CB70579" w14:textId="77777777" w:rsidTr="00D86C67">
        <w:trPr>
          <w:jc w:val="center"/>
        </w:trPr>
        <w:tc>
          <w:tcPr>
            <w:tcW w:w="0" w:type="auto"/>
          </w:tcPr>
          <w:p w14:paraId="70A26569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1195F1D" w14:textId="4D8FF114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4173</w:t>
            </w:r>
          </w:p>
        </w:tc>
        <w:tc>
          <w:tcPr>
            <w:tcW w:w="0" w:type="auto"/>
          </w:tcPr>
          <w:p w14:paraId="656299A6" w14:textId="262073BE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4173</w:t>
            </w:r>
          </w:p>
        </w:tc>
        <w:tc>
          <w:tcPr>
            <w:tcW w:w="0" w:type="auto"/>
          </w:tcPr>
          <w:p w14:paraId="12AD6567" w14:textId="460513F1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117C9B5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28A1DB74" w14:textId="0B99FDA4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2358</w:t>
            </w:r>
          </w:p>
        </w:tc>
        <w:tc>
          <w:tcPr>
            <w:tcW w:w="0" w:type="auto"/>
          </w:tcPr>
          <w:p w14:paraId="646CBB8B" w14:textId="2DA43F1E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2472</w:t>
            </w:r>
          </w:p>
        </w:tc>
        <w:tc>
          <w:tcPr>
            <w:tcW w:w="0" w:type="auto"/>
          </w:tcPr>
          <w:p w14:paraId="3A63AB7F" w14:textId="111620C4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0.954</w:t>
            </w:r>
          </w:p>
        </w:tc>
      </w:tr>
      <w:tr w:rsidR="001013D1" w14:paraId="2216952A" w14:textId="77777777" w:rsidTr="00D86C67">
        <w:trPr>
          <w:jc w:val="center"/>
        </w:trPr>
        <w:tc>
          <w:tcPr>
            <w:tcW w:w="0" w:type="auto"/>
          </w:tcPr>
          <w:p w14:paraId="3459C0BC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243B49A" w14:textId="4BDAEF2C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5375</w:t>
            </w:r>
          </w:p>
        </w:tc>
        <w:tc>
          <w:tcPr>
            <w:tcW w:w="0" w:type="auto"/>
          </w:tcPr>
          <w:p w14:paraId="2A745CA7" w14:textId="29165708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5386</w:t>
            </w:r>
          </w:p>
        </w:tc>
        <w:tc>
          <w:tcPr>
            <w:tcW w:w="0" w:type="auto"/>
          </w:tcPr>
          <w:p w14:paraId="4D132AF0" w14:textId="5915A4E6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0.998</w:t>
            </w:r>
          </w:p>
        </w:tc>
        <w:tc>
          <w:tcPr>
            <w:tcW w:w="0" w:type="auto"/>
          </w:tcPr>
          <w:p w14:paraId="736322D5" w14:textId="7777777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3D3C49ED" w14:textId="18F3C1E4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3484</w:t>
            </w:r>
          </w:p>
        </w:tc>
        <w:tc>
          <w:tcPr>
            <w:tcW w:w="0" w:type="auto"/>
          </w:tcPr>
          <w:p w14:paraId="4CECEF60" w14:textId="5A6214A1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3502</w:t>
            </w:r>
          </w:p>
        </w:tc>
        <w:tc>
          <w:tcPr>
            <w:tcW w:w="0" w:type="auto"/>
          </w:tcPr>
          <w:p w14:paraId="38A80D64" w14:textId="7FBE454B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0.995</w:t>
            </w:r>
          </w:p>
        </w:tc>
      </w:tr>
      <w:tr w:rsidR="001013D1" w14:paraId="06ECAAB5" w14:textId="77777777" w:rsidTr="00D86C67">
        <w:trPr>
          <w:jc w:val="center"/>
        </w:trPr>
        <w:tc>
          <w:tcPr>
            <w:tcW w:w="0" w:type="auto"/>
          </w:tcPr>
          <w:p w14:paraId="57652BF2" w14:textId="48BA8CFE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5F53CBE3" w14:textId="77777777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2CC1AFAA" w14:textId="77777777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1D7CCB53" w14:textId="77777777" w:rsidR="001013D1" w:rsidRDefault="001013D1" w:rsidP="001013D1">
            <w:pPr>
              <w:pStyle w:val="a9"/>
              <w:jc w:val="center"/>
            </w:pPr>
          </w:p>
        </w:tc>
        <w:tc>
          <w:tcPr>
            <w:tcW w:w="0" w:type="auto"/>
          </w:tcPr>
          <w:p w14:paraId="5790FC54" w14:textId="43D88705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0" w:type="auto"/>
          </w:tcPr>
          <w:p w14:paraId="702CFFCC" w14:textId="41754229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40815</w:t>
            </w:r>
          </w:p>
        </w:tc>
        <w:tc>
          <w:tcPr>
            <w:tcW w:w="0" w:type="auto"/>
          </w:tcPr>
          <w:p w14:paraId="095E3AC9" w14:textId="4A77F8BC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42840</w:t>
            </w:r>
          </w:p>
        </w:tc>
        <w:tc>
          <w:tcPr>
            <w:tcW w:w="0" w:type="auto"/>
          </w:tcPr>
          <w:p w14:paraId="7F01E64A" w14:textId="778E15F7" w:rsidR="001013D1" w:rsidRDefault="001013D1" w:rsidP="001013D1">
            <w:pPr>
              <w:pStyle w:val="a9"/>
              <w:jc w:val="center"/>
            </w:pPr>
            <w:r>
              <w:rPr>
                <w:rFonts w:hint="eastAsia"/>
              </w:rPr>
              <w:t>0.953</w:t>
            </w:r>
          </w:p>
        </w:tc>
      </w:tr>
    </w:tbl>
    <w:p w14:paraId="62BD37F9" w14:textId="44250995" w:rsidR="00D11674" w:rsidRPr="008B351C" w:rsidRDefault="008B351C" w:rsidP="008B351C">
      <w:pPr>
        <w:pStyle w:val="a7"/>
        <w:ind w:firstLineChars="0" w:firstLine="0"/>
        <w:rPr>
          <w:sz w:val="21"/>
        </w:rPr>
      </w:pPr>
      <w:r w:rsidRPr="008B351C">
        <w:rPr>
          <w:sz w:val="21"/>
        </w:rPr>
        <w:t>[1] Wang A. An Industrial Strength Audio Search Algorithm[C]//ISMIR. 2003, 2003: 7-13.</w:t>
      </w:r>
    </w:p>
    <w:p w14:paraId="5BED7D88" w14:textId="308AB2AD" w:rsidR="008B351C" w:rsidRPr="008B351C" w:rsidRDefault="008B351C" w:rsidP="008B351C">
      <w:pPr>
        <w:pStyle w:val="a7"/>
        <w:ind w:firstLineChars="0" w:firstLine="0"/>
        <w:rPr>
          <w:sz w:val="21"/>
        </w:rPr>
      </w:pPr>
      <w:r w:rsidRPr="008B351C">
        <w:rPr>
          <w:sz w:val="21"/>
        </w:rPr>
        <w:t>[2] Müller M. New developments in music information retrieval[C]//Audio Engineering Society Conference: 42nd International Conference: Semantic Audio. Audio Engineering Society, 2011.</w:t>
      </w:r>
    </w:p>
    <w:p w14:paraId="1212C6A9" w14:textId="709956C0" w:rsidR="00BF798A" w:rsidRPr="001013D1" w:rsidRDefault="008B351C" w:rsidP="001013D1">
      <w:pPr>
        <w:pStyle w:val="a7"/>
        <w:ind w:firstLineChars="0" w:firstLine="0"/>
        <w:rPr>
          <w:rFonts w:hint="eastAsia"/>
          <w:sz w:val="21"/>
        </w:rPr>
      </w:pPr>
      <w:r w:rsidRPr="008B351C">
        <w:rPr>
          <w:sz w:val="21"/>
        </w:rPr>
        <w:t>[3] Arzt A, Widmer G, Böck S, et al. Towards a complete classical music companion[C]//Proceedings of the 20th European Conference on Artificial Intelligence. IOS Press, 2012: 67-72.</w:t>
      </w:r>
      <w:bookmarkStart w:id="11" w:name="_GoBack"/>
      <w:bookmarkEnd w:id="11"/>
    </w:p>
    <w:sectPr w:rsidR="00BF798A" w:rsidRPr="0010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68399" w14:textId="77777777" w:rsidR="00AA6CBA" w:rsidRDefault="00AA6CBA" w:rsidP="00EA2058">
      <w:r>
        <w:separator/>
      </w:r>
    </w:p>
  </w:endnote>
  <w:endnote w:type="continuationSeparator" w:id="0">
    <w:p w14:paraId="499C28FA" w14:textId="77777777" w:rsidR="00AA6CBA" w:rsidRDefault="00AA6CBA" w:rsidP="00EA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07E52" w14:textId="77777777" w:rsidR="00AA6CBA" w:rsidRDefault="00AA6CBA" w:rsidP="00EA2058">
      <w:r>
        <w:separator/>
      </w:r>
    </w:p>
  </w:footnote>
  <w:footnote w:type="continuationSeparator" w:id="0">
    <w:p w14:paraId="4E37F8A4" w14:textId="77777777" w:rsidR="00AA6CBA" w:rsidRDefault="00AA6CBA" w:rsidP="00EA2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09D"/>
    <w:multiLevelType w:val="hybridMultilevel"/>
    <w:tmpl w:val="840051E6"/>
    <w:lvl w:ilvl="0" w:tplc="D696EAFA">
      <w:start w:val="1"/>
      <w:numFmt w:val="chineseCountingThousand"/>
      <w:lvlText w:val="%1."/>
      <w:lvlJc w:val="left"/>
      <w:pPr>
        <w:ind w:left="900" w:hanging="420"/>
      </w:pPr>
      <w:rPr>
        <w:rFonts w:hint="eastAsia"/>
      </w:r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D5C73"/>
    <w:multiLevelType w:val="hybridMultilevel"/>
    <w:tmpl w:val="05165574"/>
    <w:lvl w:ilvl="0" w:tplc="D696EAF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86489"/>
    <w:multiLevelType w:val="hybridMultilevel"/>
    <w:tmpl w:val="376A4B74"/>
    <w:lvl w:ilvl="0" w:tplc="F42A89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9884BC2"/>
    <w:multiLevelType w:val="hybridMultilevel"/>
    <w:tmpl w:val="3E021EF8"/>
    <w:lvl w:ilvl="0" w:tplc="04090017">
      <w:start w:val="1"/>
      <w:numFmt w:val="chineseCountingThousand"/>
      <w:lvlText w:val="(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E6"/>
    <w:rsid w:val="00015B33"/>
    <w:rsid w:val="000330CC"/>
    <w:rsid w:val="0003701D"/>
    <w:rsid w:val="000508E6"/>
    <w:rsid w:val="00075B36"/>
    <w:rsid w:val="00087E74"/>
    <w:rsid w:val="000D450D"/>
    <w:rsid w:val="000F7985"/>
    <w:rsid w:val="001013D1"/>
    <w:rsid w:val="001013E4"/>
    <w:rsid w:val="00123BEF"/>
    <w:rsid w:val="001A0B6A"/>
    <w:rsid w:val="001B1DB2"/>
    <w:rsid w:val="001F0B71"/>
    <w:rsid w:val="00221D4F"/>
    <w:rsid w:val="002469D0"/>
    <w:rsid w:val="0025023B"/>
    <w:rsid w:val="00275874"/>
    <w:rsid w:val="002B4BA2"/>
    <w:rsid w:val="002B595F"/>
    <w:rsid w:val="002C351E"/>
    <w:rsid w:val="002E16CF"/>
    <w:rsid w:val="002E31E9"/>
    <w:rsid w:val="002E329C"/>
    <w:rsid w:val="002E3E2F"/>
    <w:rsid w:val="002E7866"/>
    <w:rsid w:val="002F5B1B"/>
    <w:rsid w:val="00303077"/>
    <w:rsid w:val="0031205D"/>
    <w:rsid w:val="00312BE5"/>
    <w:rsid w:val="00374D4B"/>
    <w:rsid w:val="00385185"/>
    <w:rsid w:val="003A7056"/>
    <w:rsid w:val="003C6529"/>
    <w:rsid w:val="003C6BE2"/>
    <w:rsid w:val="003E5443"/>
    <w:rsid w:val="003E5983"/>
    <w:rsid w:val="004236C6"/>
    <w:rsid w:val="0042554A"/>
    <w:rsid w:val="00426612"/>
    <w:rsid w:val="00437F31"/>
    <w:rsid w:val="0044378F"/>
    <w:rsid w:val="00454A5C"/>
    <w:rsid w:val="0045790E"/>
    <w:rsid w:val="0047137D"/>
    <w:rsid w:val="00483A06"/>
    <w:rsid w:val="004912BB"/>
    <w:rsid w:val="004B4000"/>
    <w:rsid w:val="004D4AA3"/>
    <w:rsid w:val="004D5E22"/>
    <w:rsid w:val="004E342E"/>
    <w:rsid w:val="004F7016"/>
    <w:rsid w:val="005058BB"/>
    <w:rsid w:val="0051531F"/>
    <w:rsid w:val="00521A44"/>
    <w:rsid w:val="005466B4"/>
    <w:rsid w:val="00546FA4"/>
    <w:rsid w:val="005519AB"/>
    <w:rsid w:val="00553491"/>
    <w:rsid w:val="00555D61"/>
    <w:rsid w:val="005C5A27"/>
    <w:rsid w:val="005E1E02"/>
    <w:rsid w:val="006000A3"/>
    <w:rsid w:val="006400AD"/>
    <w:rsid w:val="006476A2"/>
    <w:rsid w:val="00655D74"/>
    <w:rsid w:val="0066100E"/>
    <w:rsid w:val="006A4A54"/>
    <w:rsid w:val="006E1007"/>
    <w:rsid w:val="006E28B2"/>
    <w:rsid w:val="00700FE5"/>
    <w:rsid w:val="00706E2B"/>
    <w:rsid w:val="0071235F"/>
    <w:rsid w:val="00750170"/>
    <w:rsid w:val="007758B3"/>
    <w:rsid w:val="00786109"/>
    <w:rsid w:val="007B7EF8"/>
    <w:rsid w:val="0080089E"/>
    <w:rsid w:val="00821DC5"/>
    <w:rsid w:val="00842136"/>
    <w:rsid w:val="00867788"/>
    <w:rsid w:val="00893DCD"/>
    <w:rsid w:val="008A3E2A"/>
    <w:rsid w:val="008A66A5"/>
    <w:rsid w:val="008A7016"/>
    <w:rsid w:val="008B351C"/>
    <w:rsid w:val="008D64A7"/>
    <w:rsid w:val="008E3A54"/>
    <w:rsid w:val="0090645C"/>
    <w:rsid w:val="009204F9"/>
    <w:rsid w:val="009368E8"/>
    <w:rsid w:val="0094731C"/>
    <w:rsid w:val="00980FB9"/>
    <w:rsid w:val="00986515"/>
    <w:rsid w:val="009A70F2"/>
    <w:rsid w:val="009B241E"/>
    <w:rsid w:val="009E52C4"/>
    <w:rsid w:val="009F655E"/>
    <w:rsid w:val="00A02D00"/>
    <w:rsid w:val="00A64104"/>
    <w:rsid w:val="00A80426"/>
    <w:rsid w:val="00AA6CBA"/>
    <w:rsid w:val="00AD44FE"/>
    <w:rsid w:val="00AD47F6"/>
    <w:rsid w:val="00B426E4"/>
    <w:rsid w:val="00B506B3"/>
    <w:rsid w:val="00B61444"/>
    <w:rsid w:val="00B61A91"/>
    <w:rsid w:val="00BC6448"/>
    <w:rsid w:val="00BD545B"/>
    <w:rsid w:val="00BD6FB5"/>
    <w:rsid w:val="00BF798A"/>
    <w:rsid w:val="00C11104"/>
    <w:rsid w:val="00C52A9A"/>
    <w:rsid w:val="00C73FB0"/>
    <w:rsid w:val="00C859DB"/>
    <w:rsid w:val="00CA483D"/>
    <w:rsid w:val="00CC5F50"/>
    <w:rsid w:val="00CE5B64"/>
    <w:rsid w:val="00D11674"/>
    <w:rsid w:val="00D21171"/>
    <w:rsid w:val="00D817E7"/>
    <w:rsid w:val="00DC1F70"/>
    <w:rsid w:val="00DC49A8"/>
    <w:rsid w:val="00DE1214"/>
    <w:rsid w:val="00E03FDA"/>
    <w:rsid w:val="00E53A5D"/>
    <w:rsid w:val="00E614DA"/>
    <w:rsid w:val="00E806F1"/>
    <w:rsid w:val="00E81F57"/>
    <w:rsid w:val="00E82F40"/>
    <w:rsid w:val="00EA2058"/>
    <w:rsid w:val="00EA29F2"/>
    <w:rsid w:val="00EA38E6"/>
    <w:rsid w:val="00EB6F6A"/>
    <w:rsid w:val="00EF4572"/>
    <w:rsid w:val="00EF6DEE"/>
    <w:rsid w:val="00EF6FD2"/>
    <w:rsid w:val="00EF7BF6"/>
    <w:rsid w:val="00F27397"/>
    <w:rsid w:val="00F41F58"/>
    <w:rsid w:val="00F501B9"/>
    <w:rsid w:val="00F9216D"/>
    <w:rsid w:val="00F969F0"/>
    <w:rsid w:val="00FB224B"/>
    <w:rsid w:val="00F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FC8D3"/>
  <w15:chartTrackingRefBased/>
  <w15:docId w15:val="{83D4AFC7-26AF-4B63-AA8E-AA380331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05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058"/>
    <w:rPr>
      <w:noProof/>
      <w:sz w:val="18"/>
      <w:szCs w:val="18"/>
    </w:rPr>
  </w:style>
  <w:style w:type="paragraph" w:customStyle="1" w:styleId="1">
    <w:name w:val="论文标题1"/>
    <w:basedOn w:val="a"/>
    <w:next w:val="a"/>
    <w:link w:val="1Char"/>
    <w:qFormat/>
    <w:rsid w:val="008A3E2A"/>
    <w:pPr>
      <w:keepNext/>
      <w:keepLines/>
      <w:spacing w:line="360" w:lineRule="auto"/>
      <w:jc w:val="center"/>
      <w:outlineLvl w:val="0"/>
    </w:pPr>
    <w:rPr>
      <w:rFonts w:ascii="Times New Roman" w:eastAsia="黑体" w:hAnsi="Times New Roman"/>
      <w:b/>
      <w:noProof w:val="0"/>
      <w:sz w:val="36"/>
      <w:szCs w:val="21"/>
    </w:rPr>
  </w:style>
  <w:style w:type="character" w:customStyle="1" w:styleId="1Char">
    <w:name w:val="论文标题1 Char"/>
    <w:basedOn w:val="a0"/>
    <w:link w:val="1"/>
    <w:rsid w:val="008A3E2A"/>
    <w:rPr>
      <w:rFonts w:ascii="Times New Roman" w:eastAsia="黑体" w:hAnsi="Times New Roman"/>
      <w:b/>
      <w:sz w:val="36"/>
      <w:szCs w:val="21"/>
    </w:rPr>
  </w:style>
  <w:style w:type="paragraph" w:customStyle="1" w:styleId="2">
    <w:name w:val="论文标题2"/>
    <w:basedOn w:val="a"/>
    <w:next w:val="a"/>
    <w:link w:val="2Char"/>
    <w:qFormat/>
    <w:rsid w:val="008A3E2A"/>
    <w:pPr>
      <w:keepNext/>
      <w:keepLines/>
      <w:spacing w:line="360" w:lineRule="auto"/>
      <w:outlineLvl w:val="1"/>
    </w:pPr>
    <w:rPr>
      <w:rFonts w:ascii="Times New Roman" w:eastAsia="黑体" w:hAnsi="Times New Roman"/>
      <w:b/>
      <w:noProof w:val="0"/>
      <w:sz w:val="28"/>
      <w:szCs w:val="21"/>
    </w:rPr>
  </w:style>
  <w:style w:type="character" w:customStyle="1" w:styleId="2Char">
    <w:name w:val="论文标题2 Char"/>
    <w:basedOn w:val="a0"/>
    <w:link w:val="2"/>
    <w:rsid w:val="008A3E2A"/>
    <w:rPr>
      <w:rFonts w:ascii="Times New Roman" w:eastAsia="黑体" w:hAnsi="Times New Roman"/>
      <w:b/>
      <w:sz w:val="28"/>
      <w:szCs w:val="21"/>
    </w:rPr>
  </w:style>
  <w:style w:type="paragraph" w:customStyle="1" w:styleId="a7">
    <w:name w:val="论文正文"/>
    <w:link w:val="Char"/>
    <w:qFormat/>
    <w:rsid w:val="008A3E2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Char">
    <w:name w:val="论文正文 Char"/>
    <w:basedOn w:val="a0"/>
    <w:link w:val="a7"/>
    <w:rsid w:val="008A3E2A"/>
    <w:rPr>
      <w:rFonts w:ascii="Times New Roman" w:eastAsia="宋体" w:hAnsi="Times New Roman"/>
      <w:sz w:val="24"/>
      <w:szCs w:val="21"/>
    </w:rPr>
  </w:style>
  <w:style w:type="paragraph" w:customStyle="1" w:styleId="a8">
    <w:name w:val="论文题注"/>
    <w:basedOn w:val="a7"/>
    <w:next w:val="a7"/>
    <w:qFormat/>
    <w:rsid w:val="008A3E2A"/>
    <w:pPr>
      <w:spacing w:line="240" w:lineRule="auto"/>
      <w:ind w:firstLineChars="0" w:firstLine="0"/>
    </w:pPr>
    <w:rPr>
      <w:rFonts w:eastAsia="黑体"/>
    </w:rPr>
  </w:style>
  <w:style w:type="paragraph" w:customStyle="1" w:styleId="a9">
    <w:name w:val="论文表内容"/>
    <w:basedOn w:val="a7"/>
    <w:next w:val="a7"/>
    <w:qFormat/>
    <w:rsid w:val="008A3E2A"/>
    <w:pPr>
      <w:ind w:firstLineChars="0" w:firstLine="0"/>
    </w:pPr>
    <w:rPr>
      <w:sz w:val="21"/>
    </w:rPr>
  </w:style>
  <w:style w:type="paragraph" w:customStyle="1" w:styleId="MTDisplayEquation">
    <w:name w:val="MTDisplayEquation"/>
    <w:basedOn w:val="a7"/>
    <w:next w:val="a"/>
    <w:link w:val="MTDisplayEquation0"/>
    <w:rsid w:val="00E03FDA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Char"/>
    <w:link w:val="MTDisplayEquation"/>
    <w:rsid w:val="00E03FDA"/>
    <w:rPr>
      <w:rFonts w:ascii="Times New Roman" w:eastAsia="宋体" w:hAnsi="Times New Roman"/>
      <w:sz w:val="24"/>
      <w:szCs w:val="21"/>
    </w:rPr>
  </w:style>
  <w:style w:type="table" w:styleId="aa">
    <w:name w:val="Table Grid"/>
    <w:basedOn w:val="a1"/>
    <w:uiPriority w:val="39"/>
    <w:rsid w:val="0054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75B36"/>
    <w:rPr>
      <w:rFonts w:asciiTheme="majorHAnsi" w:eastAsia="黑体" w:hAnsiTheme="majorHAnsi" w:cstheme="majorBidi"/>
      <w:sz w:val="20"/>
      <w:szCs w:val="20"/>
    </w:rPr>
  </w:style>
  <w:style w:type="paragraph" w:customStyle="1" w:styleId="3">
    <w:name w:val="论文标题3"/>
    <w:basedOn w:val="a7"/>
    <w:next w:val="a7"/>
    <w:link w:val="3Char"/>
    <w:qFormat/>
    <w:rsid w:val="0003701D"/>
    <w:pPr>
      <w:keepNext/>
      <w:keepLines/>
      <w:ind w:firstLineChars="0" w:firstLine="0"/>
      <w:outlineLvl w:val="2"/>
    </w:pPr>
    <w:rPr>
      <w:rFonts w:eastAsia="黑体"/>
      <w:b/>
    </w:rPr>
  </w:style>
  <w:style w:type="character" w:customStyle="1" w:styleId="3Char">
    <w:name w:val="论文标题3 Char"/>
    <w:basedOn w:val="Char"/>
    <w:link w:val="3"/>
    <w:rsid w:val="0003701D"/>
    <w:rPr>
      <w:rFonts w:ascii="Times New Roman" w:eastAsia="黑体" w:hAnsi="Times New Roman"/>
      <w:b/>
      <w:sz w:val="24"/>
      <w:szCs w:val="21"/>
    </w:rPr>
  </w:style>
  <w:style w:type="character" w:styleId="ac">
    <w:name w:val="annotation reference"/>
    <w:basedOn w:val="a0"/>
    <w:uiPriority w:val="99"/>
    <w:semiHidden/>
    <w:unhideWhenUsed/>
    <w:rsid w:val="009368E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368E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368E8"/>
    <w:rPr>
      <w:noProof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68E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368E8"/>
    <w:rPr>
      <w:b/>
      <w:bCs/>
      <w:noProof/>
    </w:rPr>
  </w:style>
  <w:style w:type="paragraph" w:styleId="af1">
    <w:name w:val="Balloon Text"/>
    <w:basedOn w:val="a"/>
    <w:link w:val="af2"/>
    <w:uiPriority w:val="99"/>
    <w:semiHidden/>
    <w:unhideWhenUsed/>
    <w:rsid w:val="009368E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368E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xy</dc:creator>
  <cp:keywords/>
  <dc:description/>
  <cp:lastModifiedBy>YN</cp:lastModifiedBy>
  <cp:revision>47</cp:revision>
  <dcterms:created xsi:type="dcterms:W3CDTF">2017-03-02T01:32:00Z</dcterms:created>
  <dcterms:modified xsi:type="dcterms:W3CDTF">2017-03-13T10:19:00Z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