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B3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等线" w:hAnsi="等线" w:eastAsia="等线" w:cs="等线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tiktok-vue说明书</w:t>
      </w:r>
    </w:p>
    <w:p w14:paraId="45869C4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 w:ascii="等线" w:hAnsi="等线" w:eastAsia="等线" w:cs="等线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本说明书编写时间、测试通过：2025-09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-24 20：07</w:t>
      </w:r>
    </w:p>
    <w:p w14:paraId="4C099F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// 步骤：1、在后端项目server.js文件下npm install multer 安装 multer 包 </w:t>
      </w:r>
    </w:p>
    <w:p w14:paraId="62D22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步骤2、根目录下的终端执行 node server.js</w:t>
      </w:r>
    </w:p>
    <w:p w14:paraId="3B107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***文件</w:t>
      </w:r>
      <w:r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  <w:t>目录解读</w:t>
      </w: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***</w:t>
      </w:r>
    </w:p>
    <w:p w14:paraId="2B700F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|--.vscode</w:t>
      </w:r>
    </w:p>
    <w:p w14:paraId="5F9A4B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|--db</w:t>
      </w:r>
    </w:p>
    <w:p w14:paraId="4112A5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|----index.json   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本地测试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写入文件</w:t>
      </w:r>
    </w:p>
    <w:p w14:paraId="7B4BFA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--File_reading_and_writing   // .txt 文本转 json 器</w:t>
      </w:r>
    </w:p>
    <w:p w14:paraId="570F10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|----node_modules</w:t>
      </w:r>
    </w:p>
    <w:p w14:paraId="0BD1A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|----account-data.txt   //写入信息文件</w:t>
      </w:r>
    </w:p>
    <w:p w14:paraId="1E51EF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reading.js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//转换脚本</w:t>
      </w:r>
    </w:p>
    <w:p w14:paraId="202459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|--node_modules      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//node包</w:t>
      </w:r>
    </w:p>
    <w:p w14:paraId="7728A4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--public              //标签图标库</w:t>
      </w:r>
    </w:p>
    <w:p w14:paraId="6342BC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|--src</w:t>
      </w:r>
    </w:p>
    <w:p w14:paraId="4356A8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|----assets 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页面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图标库</w:t>
      </w:r>
    </w:p>
    <w:p w14:paraId="0B281F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|----components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//页面组件存放处</w:t>
      </w:r>
    </w:p>
    <w:p w14:paraId="652665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|--------index.vue 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页面大组件</w:t>
      </w:r>
    </w:p>
    <w:p w14:paraId="1DB119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|--------AddData.vue 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添加按钮组件</w:t>
      </w:r>
    </w:p>
    <w:p w14:paraId="657C1F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|--------State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Zero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.vue 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未登录部分组件</w:t>
      </w:r>
    </w:p>
    <w:p w14:paraId="05E86F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|--------StateOne.vue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登陆成功部分组件</w:t>
      </w:r>
    </w:p>
    <w:p w14:paraId="60B64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|--------State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Two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.vue 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频繁登陆部分组件</w:t>
      </w:r>
    </w:p>
    <w:p w14:paraId="65791C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|--------State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Three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.vue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登陆失败部分组件</w:t>
      </w:r>
    </w:p>
    <w:p w14:paraId="04E49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|--------State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Four.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.vue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//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封号部分组件</w:t>
      </w:r>
    </w:p>
    <w:p w14:paraId="6501CA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|----App.vue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//app组件</w:t>
      </w:r>
    </w:p>
    <w:p w14:paraId="4635D7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|----main.js</w:t>
      </w:r>
    </w:p>
    <w:p w14:paraId="0BA128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|----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style.css</w:t>
      </w:r>
    </w:p>
    <w:p w14:paraId="66FC9D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......</w:t>
      </w:r>
    </w:p>
    <w:p w14:paraId="781AA6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|--tiktok-vue说明书.docx</w:t>
      </w:r>
    </w:p>
    <w:p w14:paraId="500E21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***要求***</w:t>
      </w:r>
    </w:p>
    <w:p w14:paraId="5CB8C50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原数据格式</w:t>
      </w:r>
    </w:p>
    <w:p w14:paraId="5D647B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user80354514132913|@g44EB5GkeZ5PdGbX6|dursaapapad@hotmail.com|FYGXBn77|UK</w:t>
      </w:r>
    </w:p>
    <w:p w14:paraId="34FBDD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user1321801996331|w7PamR1JuS9Lu5TKm@|agamessilvaa@hotmail.com|N4Dh6l33|UK</w:t>
      </w:r>
    </w:p>
    <w:p w14:paraId="4A46799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转换后的后端db.json文件数据格式</w:t>
      </w:r>
    </w:p>
    <w:p w14:paraId="3274196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 w14:paraId="0C735285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"id": "1",</w:t>
      </w:r>
    </w:p>
    <w:p w14:paraId="38A1BE1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"status": "1",</w:t>
      </w:r>
    </w:p>
    <w:p w14:paraId="6479D7E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"user": "user77372553652742",</w:t>
      </w:r>
    </w:p>
    <w:p w14:paraId="09317C89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"password": "f@e423lnr9s8CUdwL",</w:t>
      </w:r>
    </w:p>
    <w:p w14:paraId="6427DA9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"email": "dekienkerse35@hotmail.com",</w:t>
      </w:r>
    </w:p>
    <w:p w14:paraId="3B7F721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"emailPwd": "yhM1PC44",</w:t>
      </w:r>
    </w:p>
    <w:p w14:paraId="47BC4EE8">
      <w:pPr>
        <w:pStyle w:val="2"/>
        <w:keepNext w:val="0"/>
        <w:keepLines w:val="0"/>
        <w:widowControl/>
        <w:suppressLineNumbers w:val="0"/>
        <w:ind w:left="0" w:firstLine="48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"country": "UK"</w:t>
      </w:r>
    </w:p>
    <w:p w14:paraId="41A48CE3">
      <w:pPr>
        <w:pStyle w:val="2"/>
        <w:keepNext w:val="0"/>
        <w:keepLines w:val="0"/>
        <w:widowControl/>
        <w:suppressLineNumbers w:val="0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i w:val="0"/>
          <w:iCs w:val="0"/>
          <w:caps w:val="0"/>
          <w:color w:val="000000"/>
          <w:spacing w:val="0"/>
        </w:rPr>
        <w:t>},</w:t>
      </w:r>
    </w:p>
    <w:p w14:paraId="46EEFCE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status状态码：0=未登陆(字体黑色)，1=登陆成功(字体绿色)，2=频繁登陆(字体橙色)，3=失败（字体灰色）4=封号(字体红色)；</w:t>
      </w:r>
    </w:p>
    <w:p w14:paraId="2352B8A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国家</w:t>
      </w:r>
      <w:r>
        <w:rPr>
          <w:i w:val="0"/>
          <w:iCs w:val="0"/>
          <w:caps w:val="0"/>
          <w:color w:val="000000"/>
          <w:spacing w:val="0"/>
        </w:rPr>
        <w:t>country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值红色</w:t>
      </w:r>
    </w:p>
    <w:p w14:paraId="15B071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***已实现功能***</w:t>
      </w:r>
    </w:p>
    <w:p w14:paraId="22FB2C3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i w:val="0"/>
          <w:iCs w:val="0"/>
          <w:caps w:val="0"/>
          <w:color w:val="0000FF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FF"/>
          <w:spacing w:val="0"/>
          <w:lang w:val="en-US" w:eastAsia="zh-CN"/>
        </w:rPr>
        <w:t>当数据状态码更新，该项数据自动移到新状态栏中，其状态码也同步更改颜色</w:t>
      </w:r>
    </w:p>
    <w:p w14:paraId="3C0C50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i w:val="0"/>
          <w:iCs w:val="0"/>
          <w:caps w:val="0"/>
          <w:color w:val="0000FF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FF"/>
          <w:spacing w:val="0"/>
          <w:lang w:val="en-US" w:eastAsia="zh-CN"/>
        </w:rPr>
        <w:t>可通过对应按钮一键复制信息</w:t>
      </w:r>
    </w:p>
    <w:p w14:paraId="6849526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i w:val="0"/>
          <w:iCs w:val="0"/>
          <w:caps w:val="0"/>
          <w:color w:val="0000FF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FF"/>
          <w:spacing w:val="0"/>
          <w:lang w:val="en-US" w:eastAsia="zh-CN"/>
        </w:rPr>
        <w:t>可以在线新增数据，并同步数据到后端index.json文件中</w:t>
      </w:r>
    </w:p>
    <w:p w14:paraId="671B0A0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i w:val="0"/>
          <w:iCs w:val="0"/>
          <w:caps w:val="0"/>
          <w:color w:val="0000FF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FF"/>
          <w:spacing w:val="0"/>
          <w:lang w:val="en-US" w:eastAsia="zh-CN"/>
        </w:rPr>
        <w:t>可以收起、展开数据列表</w:t>
      </w:r>
    </w:p>
    <w:p w14:paraId="6C4C2A5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i w:val="0"/>
          <w:iCs w:val="0"/>
          <w:caps w:val="0"/>
          <w:color w:val="0000FF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FF"/>
          <w:spacing w:val="0"/>
          <w:lang w:val="en-US" w:eastAsia="zh-CN"/>
        </w:rPr>
        <w:t>适配电脑和移动端</w:t>
      </w:r>
    </w:p>
    <w:p w14:paraId="31411C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---------------------------------------------- 本地测试版本</w:t>
      </w: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操作流程</w:t>
      </w: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-----------------------------------------------</w:t>
      </w:r>
    </w:p>
    <w:p w14:paraId="075D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***</w:t>
      </w:r>
      <w:r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  <w:t>前端***</w:t>
      </w:r>
    </w:p>
    <w:p w14:paraId="4510201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终端 cd 到 C:\Users\Administrator\Desktop\tiktok-vue 目录</w:t>
      </w:r>
    </w:p>
    <w:p w14:paraId="33D0E3F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输入 npm run dev   启动项目</w:t>
      </w:r>
    </w:p>
    <w:p w14:paraId="09858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  <w:t>***后端***</w:t>
      </w:r>
    </w:p>
    <w:p w14:paraId="65F497E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终端 cd 到 C:\Users\Administrator\Desktop\tiktok-vue\db 目录</w:t>
      </w:r>
    </w:p>
    <w:p w14:paraId="056483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输入 npx json-server --watch index.json  启动服务</w:t>
      </w:r>
    </w:p>
    <w:p w14:paraId="415FE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  <w:t>***文件读取***</w:t>
      </w:r>
    </w:p>
    <w:p w14:paraId="025D495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终端 cd 到 C:\Users\Administrator\Desktop\tiktok-vue(axis本地)\File_reading_and_writing 目录</w:t>
      </w:r>
    </w:p>
    <w:p w14:paraId="36EDEF5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输入 node reading.js  回车自动读取 account-data.txt 文件 并输出到 ../db/index.json 文件</w:t>
      </w:r>
    </w:p>
    <w:p w14:paraId="2D38A945">
      <w:pP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page"/>
      </w:r>
    </w:p>
    <w:p w14:paraId="4A8483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版本说明（已完工）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3360"/>
        <w:gridCol w:w="3360"/>
        <w:gridCol w:w="3360"/>
      </w:tblGrid>
      <w:tr w14:paraId="45B75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tcBorders>
              <w:bottom w:val="single" w:color="auto" w:sz="4" w:space="0"/>
              <w:right w:val="nil"/>
            </w:tcBorders>
            <w:shd w:val="clear" w:color="auto" w:fill="FEE595" w:themeFill="accent3" w:themeFillTint="66"/>
            <w:vAlign w:val="top"/>
          </w:tcPr>
          <w:p w14:paraId="66F299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日期</w:t>
            </w:r>
          </w:p>
        </w:tc>
        <w:tc>
          <w:tcPr>
            <w:tcW w:w="3436" w:type="dxa"/>
            <w:tcBorders>
              <w:left w:val="nil"/>
              <w:bottom w:val="single" w:color="auto" w:sz="4" w:space="0"/>
              <w:right w:val="nil"/>
            </w:tcBorders>
            <w:shd w:val="clear" w:color="auto" w:fill="FEE595" w:themeFill="accent3" w:themeFillTint="66"/>
            <w:vAlign w:val="top"/>
          </w:tcPr>
          <w:p w14:paraId="34F2A5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新增功能</w:t>
            </w:r>
          </w:p>
        </w:tc>
        <w:tc>
          <w:tcPr>
            <w:tcW w:w="3436" w:type="dxa"/>
            <w:tcBorders>
              <w:left w:val="nil"/>
              <w:bottom w:val="single" w:color="auto" w:sz="4" w:space="0"/>
              <w:right w:val="nil"/>
            </w:tcBorders>
            <w:shd w:val="clear" w:color="auto" w:fill="FEE595" w:themeFill="accent3" w:themeFillTint="66"/>
            <w:vAlign w:val="top"/>
          </w:tcPr>
          <w:p w14:paraId="38EFAC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（是/否）已上线</w:t>
            </w:r>
          </w:p>
        </w:tc>
        <w:tc>
          <w:tcPr>
            <w:tcW w:w="3436" w:type="dxa"/>
            <w:tcBorders>
              <w:left w:val="nil"/>
              <w:bottom w:val="single" w:color="auto" w:sz="4" w:space="0"/>
            </w:tcBorders>
            <w:shd w:val="clear" w:color="auto" w:fill="FEE595" w:themeFill="accent3" w:themeFillTint="66"/>
            <w:vAlign w:val="top"/>
          </w:tcPr>
          <w:p w14:paraId="51BA53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（是/否）备份到项目合集</w:t>
            </w: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、U盘</w:t>
            </w:r>
          </w:p>
        </w:tc>
      </w:tr>
      <w:tr w14:paraId="1A359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top"/>
          </w:tcPr>
          <w:p w14:paraId="40A905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2025-8-16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1ED8E4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展开/收起、更改状态、复制功能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1E7378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top"/>
          </w:tcPr>
          <w:p w14:paraId="489C18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</w:tr>
      <w:tr w14:paraId="6F248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top"/>
          </w:tcPr>
          <w:p w14:paraId="1F1D88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2025-8-17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6EED64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PM2 项目持久化运行在服务器上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78389B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top"/>
          </w:tcPr>
          <w:p w14:paraId="050046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</w:tr>
      <w:tr w14:paraId="1C12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top"/>
          </w:tcPr>
          <w:p w14:paraId="1025F6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2025-8-18 22:41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3DCF1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添加</w:t>
            </w: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数据成功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 w14:paraId="626B8B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  <w:tc>
          <w:tcPr>
            <w:tcW w:w="3436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top"/>
          </w:tcPr>
          <w:p w14:paraId="63EA3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color w:val="0D0D0D" w:themeColor="text1" w:themeTint="F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</w:t>
            </w:r>
          </w:p>
        </w:tc>
      </w:tr>
    </w:tbl>
    <w:p w14:paraId="664F97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等线" w:hAnsi="等线" w:eastAsia="等线" w:cs="等线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BDC01F"/>
    <w:multiLevelType w:val="singleLevel"/>
    <w:tmpl w:val="E4BDC01F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 w:eastAsia="等线"/>
        <w:sz w:val="21"/>
      </w:rPr>
    </w:lvl>
  </w:abstractNum>
  <w:abstractNum w:abstractNumId="1">
    <w:nsid w:val="77125944"/>
    <w:multiLevelType w:val="singleLevel"/>
    <w:tmpl w:val="77125944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6565"/>
    <w:rsid w:val="0F930737"/>
    <w:rsid w:val="1368243A"/>
    <w:rsid w:val="294414BF"/>
    <w:rsid w:val="2EC96BC9"/>
    <w:rsid w:val="2ED56BD3"/>
    <w:rsid w:val="2F8F0BB9"/>
    <w:rsid w:val="37310A0F"/>
    <w:rsid w:val="440212F4"/>
    <w:rsid w:val="47466EAA"/>
    <w:rsid w:val="542A5C69"/>
    <w:rsid w:val="59E84B7F"/>
    <w:rsid w:val="5BB3245B"/>
    <w:rsid w:val="5D10795D"/>
    <w:rsid w:val="73CA6D3F"/>
    <w:rsid w:val="78BF139E"/>
    <w:rsid w:val="797B1671"/>
    <w:rsid w:val="7CD01330"/>
    <w:rsid w:val="7F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536</Words>
  <Characters>1627</Characters>
  <Lines>0</Lines>
  <Paragraphs>0</Paragraphs>
  <TotalTime>19</TotalTime>
  <ScaleCrop>false</ScaleCrop>
  <LinksUpToDate>false</LinksUpToDate>
  <CharactersWithSpaces>1780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2025-08-18T02:12:00Z</dcterms:created>
  <dc:creator>Administrator</dc:creator>
  <cp:lastModifiedBy>victory</cp:lastModifiedBy>
  <dcterms:modified xsi:type="dcterms:W3CDTF">2025-09-24T13:43:54Z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eyJoZGlkIjoiYzEwMGE0MmY0MzMwNmJkMjNkYTJkNmIxNzhmOWMwZTciLCJ1c2VySWQiOiIxNTk4NTc0MzU3In0=</vt:lpwstr>
  </property>
  <property fmtid="{D5CDD505-2E9C-101B-9397-08002B2CF9AE}" pid="4" name="ICV">
    <vt:lpwstr>9277B6A488A642AF80B693F329BCCDB8_12</vt:lpwstr>
  </property>
</Properties>
</file>