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882367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TS05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DC449A">
        <w:t>Validace povinn</w:t>
      </w:r>
      <w:r w:rsidR="00AE2FA8">
        <w:t xml:space="preserve">ých polí – pouze </w:t>
      </w:r>
      <w:proofErr w:type="spellStart"/>
      <w:r w:rsidR="00AE2FA8">
        <w:t>Full</w:t>
      </w:r>
      <w:proofErr w:type="spellEnd"/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 vyplněno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</w:t>
      </w:r>
      <w:r w:rsidR="00AE2FA8">
        <w:t xml:space="preserve"> ve formuláři registrace a zobrazí chybovou zprávu, pokud je vyplněno pouze pole </w:t>
      </w:r>
      <w:proofErr w:type="spellStart"/>
      <w:r w:rsidR="00AE2FA8">
        <w:t>Full</w:t>
      </w:r>
      <w:proofErr w:type="spellEnd"/>
      <w:r w:rsidR="00AE2FA8">
        <w:t xml:space="preserve"> </w:t>
      </w:r>
      <w:proofErr w:type="spellStart"/>
      <w:r w:rsidR="00AE2FA8">
        <w:t>name</w:t>
      </w:r>
      <w:proofErr w:type="spellEnd"/>
      <w:r w:rsidR="00AE2FA8">
        <w:t>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AE2FA8" w:rsidRDefault="00AE2FA8" w:rsidP="00AE2FA8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 Ostatní textové pole ponecháme prázdné.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>chybová zpráva “</w:t>
      </w:r>
      <w:proofErr w:type="spellStart"/>
      <w:r w:rsidR="002A5CEA" w:rsidRPr="002A5CEA">
        <w:t>All</w:t>
      </w:r>
      <w:proofErr w:type="spellEnd"/>
      <w:r w:rsidR="002A5CEA" w:rsidRPr="002A5CEA">
        <w:t xml:space="preserve"> </w:t>
      </w:r>
      <w:proofErr w:type="spellStart"/>
      <w:r w:rsidR="002A5CEA" w:rsidRPr="002A5CEA">
        <w:t>fields</w:t>
      </w:r>
      <w:proofErr w:type="spellEnd"/>
      <w:r w:rsidR="002A5CEA" w:rsidRPr="002A5CEA">
        <w:t xml:space="preserve"> are </w:t>
      </w:r>
      <w:proofErr w:type="spellStart"/>
      <w:r w:rsidR="002A5CEA" w:rsidRPr="002A5CEA">
        <w:t>mandatory</w:t>
      </w:r>
      <w:proofErr w:type="spellEnd"/>
      <w:r w:rsidR="002A5CEA">
        <w:t>!“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AE2FA8" w:rsidP="00771661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 xml:space="preserve">“ </w:t>
      </w:r>
      <w:r w:rsidR="00AE2FA8">
        <w:t>s vyplněným polem “</w:t>
      </w:r>
      <w:proofErr w:type="spellStart"/>
      <w:r w:rsidR="00AE2FA8">
        <w:t>Full</w:t>
      </w:r>
      <w:proofErr w:type="spellEnd"/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“ a dalšími poli nevyplněnými se zobrazí chybová zpráva </w:t>
      </w:r>
      <w:r w:rsidR="002A5CEA">
        <w:t>“</w:t>
      </w:r>
      <w:proofErr w:type="spellStart"/>
      <w:r w:rsidR="002A5CEA" w:rsidRPr="002A5CEA">
        <w:t>All</w:t>
      </w:r>
      <w:proofErr w:type="spellEnd"/>
      <w:r w:rsidR="002A5CEA" w:rsidRPr="002A5CEA">
        <w:t xml:space="preserve"> </w:t>
      </w:r>
      <w:proofErr w:type="spellStart"/>
      <w:r w:rsidR="002A5CEA" w:rsidRPr="002A5CEA">
        <w:t>fields</w:t>
      </w:r>
      <w:proofErr w:type="spellEnd"/>
      <w:r w:rsidR="002A5CEA" w:rsidRPr="002A5CEA">
        <w:t xml:space="preserve"> are mandatory</w:t>
      </w:r>
      <w:r w:rsidR="002A5CEA">
        <w:t>!“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32876"/>
    <w:rsid w:val="001474F7"/>
    <w:rsid w:val="002717BC"/>
    <w:rsid w:val="002A5CEA"/>
    <w:rsid w:val="00771661"/>
    <w:rsid w:val="007A188B"/>
    <w:rsid w:val="00882367"/>
    <w:rsid w:val="0088465C"/>
    <w:rsid w:val="008A363B"/>
    <w:rsid w:val="00AE2FA8"/>
    <w:rsid w:val="00DC449A"/>
    <w:rsid w:val="00E4643C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6</cp:revision>
  <dcterms:created xsi:type="dcterms:W3CDTF">2024-07-20T07:18:00Z</dcterms:created>
  <dcterms:modified xsi:type="dcterms:W3CDTF">2024-07-30T07:42:00Z</dcterms:modified>
</cp:coreProperties>
</file>