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6B" w:rsidRPr="00AA1BB8" w:rsidRDefault="000A316B" w:rsidP="000A316B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t>3.21. УРОВЕНЬ БЕЗРАБОТИЦЫ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>(в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1110"/>
        <w:gridCol w:w="985"/>
        <w:gridCol w:w="1240"/>
        <w:gridCol w:w="1112"/>
        <w:gridCol w:w="1112"/>
        <w:gridCol w:w="1107"/>
      </w:tblGrid>
      <w:tr w:rsidR="000A316B" w:rsidRPr="00AA1BB8" w:rsidTr="002D4A91">
        <w:trPr>
          <w:cantSplit/>
          <w:jc w:val="center"/>
        </w:trPr>
        <w:tc>
          <w:tcPr>
            <w:tcW w:w="150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7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Уровень 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4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Уровень зарегистрированной 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</w:tr>
      <w:tr w:rsidR="000A316B" w:rsidRPr="00AA1BB8" w:rsidTr="002D4A91">
        <w:trPr>
          <w:cantSplit/>
          <w:trHeight w:val="55"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83" w:type="pct"/>
            <w:tcBorders>
              <w:top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top w:val="single" w:sz="6" w:space="0" w:color="auto"/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Центральный федеральный округ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</w:tr>
      <w:tr w:rsidR="000A316B" w:rsidRPr="00AA1BB8" w:rsidTr="002D4A91">
        <w:trPr>
          <w:cantSplit/>
          <w:trHeight w:val="157"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bookmarkStart w:id="0" w:name="_GoBack"/>
            <w:bookmarkEnd w:id="0"/>
            <w:r w:rsidRPr="00AA1BB8">
              <w:rPr>
                <w:rFonts w:ascii="Arial" w:hAnsi="Arial" w:cs="Arial"/>
              </w:rPr>
              <w:t>Северо-Западный федеральный округ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pStyle w:val="30"/>
              <w:widowControl/>
              <w:spacing w:before="60" w:line="140" w:lineRule="exact"/>
              <w:rPr>
                <w:rFonts w:ascii="Arial" w:hAnsi="Arial" w:cs="Arial"/>
                <w:vertAlign w:val="superscript"/>
              </w:rPr>
            </w:pPr>
            <w:proofErr w:type="spellStart"/>
            <w:r w:rsidRPr="00AA1BB8">
              <w:rPr>
                <w:rFonts w:ascii="Arial" w:hAnsi="Arial" w:cs="Arial"/>
              </w:rPr>
              <w:t>Южныйфедеральный</w:t>
            </w:r>
            <w:proofErr w:type="spellEnd"/>
            <w:r w:rsidRPr="00AA1BB8">
              <w:rPr>
                <w:rFonts w:ascii="Arial" w:hAnsi="Arial" w:cs="Arial"/>
              </w:rPr>
              <w:t xml:space="preserve"> округ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Северо-Кавказский федеральный округ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82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16" w:type="pct"/>
            <w:vAlign w:val="bottom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49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3" w:type="pct"/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3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A316B" w:rsidRPr="00AA1BB8" w:rsidRDefault="000A316B" w:rsidP="002D4A91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82" w:type="pct"/>
            <w:tcBorders>
              <w:bottom w:val="single" w:sz="6" w:space="0" w:color="auto"/>
            </w:tcBorders>
            <w:vAlign w:val="center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16" w:type="pct"/>
            <w:tcBorders>
              <w:bottom w:val="single" w:sz="6" w:space="0" w:color="auto"/>
            </w:tcBorders>
            <w:vAlign w:val="center"/>
          </w:tcPr>
          <w:p w:rsidR="000A316B" w:rsidRPr="00AA1BB8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49" w:type="pct"/>
            <w:tcBorders>
              <w:bottom w:val="single" w:sz="6" w:space="0" w:color="auto"/>
            </w:tcBorders>
            <w:vAlign w:val="center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3" w:type="pct"/>
            <w:tcBorders>
              <w:bottom w:val="single" w:sz="6" w:space="0" w:color="auto"/>
            </w:tcBorders>
            <w:vAlign w:val="center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3" w:type="pct"/>
            <w:tcBorders>
              <w:bottom w:val="single" w:sz="6" w:space="0" w:color="auto"/>
              <w:right w:val="nil"/>
            </w:tcBorders>
            <w:vAlign w:val="center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A316B" w:rsidRPr="00471809" w:rsidRDefault="000A316B" w:rsidP="002D4A91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</w:tbl>
    <w:p w:rsidR="000A316B" w:rsidRPr="00AA1BB8" w:rsidRDefault="000A316B" w:rsidP="000A316B">
      <w:pPr>
        <w:pStyle w:val="xl28"/>
        <w:widowControl w:val="0"/>
        <w:spacing w:before="0" w:beforeAutospacing="0" w:after="2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>Продолжение табл. 3.21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1106"/>
        <w:gridCol w:w="1108"/>
        <w:gridCol w:w="1109"/>
        <w:gridCol w:w="1109"/>
        <w:gridCol w:w="1109"/>
        <w:gridCol w:w="1107"/>
      </w:tblGrid>
      <w:tr w:rsidR="000A316B" w:rsidRPr="00AA1BB8" w:rsidTr="002D4A91">
        <w:trPr>
          <w:cantSplit/>
          <w:jc w:val="center"/>
        </w:trPr>
        <w:tc>
          <w:tcPr>
            <w:tcW w:w="151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74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Уровень 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Уровень зарегистрированной 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</w:tr>
      <w:tr w:rsidR="000A316B" w:rsidRPr="00AA1BB8" w:rsidTr="002D4A91">
        <w:trPr>
          <w:cantSplit/>
          <w:jc w:val="center"/>
        </w:trPr>
        <w:tc>
          <w:tcPr>
            <w:tcW w:w="151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6B" w:rsidRPr="00AA1BB8" w:rsidRDefault="000A316B" w:rsidP="002D4A9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581" w:type="pct"/>
            <w:tcBorders>
              <w:top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top w:val="single" w:sz="6" w:space="0" w:color="auto"/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0A316B" w:rsidRPr="00471809" w:rsidTr="002D4A91">
        <w:trPr>
          <w:cantSplit/>
          <w:trHeight w:val="157"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170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AA1BB8">
              <w:rPr>
                <w:rFonts w:ascii="Arial" w:hAnsi="Arial" w:cs="Arial"/>
                <w:sz w:val="14"/>
              </w:rPr>
              <w:t xml:space="preserve"> область без автономных округов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0A316B" w:rsidRPr="00471809" w:rsidTr="002D4A91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0A316B" w:rsidRPr="00AA1BB8" w:rsidRDefault="000A316B" w:rsidP="002D4A91">
            <w:pPr>
              <w:spacing w:before="6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80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1" w:type="pct"/>
            <w:vAlign w:val="bottom"/>
          </w:tcPr>
          <w:p w:rsidR="000A316B" w:rsidRPr="00AA1BB8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pct"/>
            <w:tcBorders>
              <w:left w:val="nil"/>
              <w:right w:val="single" w:sz="6" w:space="0" w:color="auto"/>
            </w:tcBorders>
            <w:vAlign w:val="bottom"/>
          </w:tcPr>
          <w:p w:rsidR="000A316B" w:rsidRPr="00471809" w:rsidRDefault="000A316B" w:rsidP="002D4A91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316B" w:rsidRPr="00AA1BB8" w:rsidTr="002D4A91">
        <w:trPr>
          <w:cantSplit/>
          <w:trHeight w:val="157"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16B" w:rsidRPr="00AA1BB8" w:rsidRDefault="000A316B" w:rsidP="002D4A91">
            <w:pPr>
              <w:spacing w:before="60" w:after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A316B" w:rsidRPr="00AA1BB8" w:rsidRDefault="000A316B" w:rsidP="002D4A91">
            <w:pPr>
              <w:ind w:lef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> П</w:t>
            </w:r>
            <w:r w:rsidRPr="00AA1BB8">
              <w:rPr>
                <w:rFonts w:ascii="Arial" w:hAnsi="Arial" w:cs="Arial"/>
                <w:sz w:val="12"/>
                <w:szCs w:val="12"/>
              </w:rPr>
              <w:t>о данным выборочных обследований рабочей силы; в среднем за год.</w:t>
            </w:r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2"/>
                <w:szCs w:val="12"/>
              </w:rPr>
              <w:t>Население в возрасте 15 лет и старше.</w:t>
            </w:r>
          </w:p>
          <w:p w:rsidR="000A316B" w:rsidRPr="00AA1BB8" w:rsidRDefault="000A316B" w:rsidP="002D4A91">
            <w:pPr>
              <w:ind w:lef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2)</w:t>
            </w:r>
            <w:r w:rsidRPr="00AA1BB8">
              <w:rPr>
                <w:rFonts w:ascii="Arial" w:hAnsi="Arial" w:cs="Arial"/>
                <w:sz w:val="12"/>
              </w:rPr>
              <w:t> По данным Федеральной службы по труду и занятости.</w:t>
            </w:r>
          </w:p>
        </w:tc>
      </w:tr>
    </w:tbl>
    <w:p w:rsidR="00C20E33" w:rsidRPr="000A316B" w:rsidRDefault="00C20E33" w:rsidP="000A316B"/>
    <w:sectPr w:rsidR="00C20E33" w:rsidRPr="000A316B" w:rsidSect="00C20E33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4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16B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4DB8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36BC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17CD8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3703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E33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23E059-1B8E-4F7E-8C16-696712F8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861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4999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7</cp:revision>
  <cp:lastPrinted>2021-01-11T07:12:00Z</cp:lastPrinted>
  <dcterms:created xsi:type="dcterms:W3CDTF">2021-02-05T08:25:00Z</dcterms:created>
  <dcterms:modified xsi:type="dcterms:W3CDTF">2022-02-17T11:48:00Z</dcterms:modified>
</cp:coreProperties>
</file>