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8B3A57" w14:textId="77777777" w:rsidR="00307FEA" w:rsidRDefault="00307FEA" w:rsidP="00307FEA">
      <w:pPr>
        <w:jc w:val="center"/>
      </w:pPr>
    </w:p>
    <w:p w14:paraId="1E8E7F4F" w14:textId="77777777" w:rsidR="00307FEA" w:rsidRDefault="00307FEA" w:rsidP="00307FEA">
      <w:pPr>
        <w:jc w:val="center"/>
      </w:pPr>
    </w:p>
    <w:p w14:paraId="46AB1A81" w14:textId="0F49D574" w:rsidR="003807F7" w:rsidRDefault="00307FEA" w:rsidP="00307FEA">
      <w:pPr>
        <w:jc w:val="center"/>
      </w:pPr>
      <w:r w:rsidRPr="006F1552">
        <w:rPr>
          <w:rFonts w:asciiTheme="minorBidi" w:hAnsiTheme="minorBidi"/>
          <w:noProof/>
        </w:rPr>
        <w:drawing>
          <wp:inline distT="0" distB="0" distL="0" distR="0" wp14:anchorId="53F9FDFB" wp14:editId="3891639F">
            <wp:extent cx="2358483" cy="685800"/>
            <wp:effectExtent l="0" t="0" r="0" b="0"/>
            <wp:docPr id="1" name="Picture 1">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8"/>
                    </pic:cNvPr>
                    <pic:cNvPicPr>
                      <a:picLocks noChangeAspect="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61745" cy="686749"/>
                    </a:xfrm>
                    <a:prstGeom prst="rect">
                      <a:avLst/>
                    </a:prstGeom>
                    <a:noFill/>
                    <a:ln>
                      <a:noFill/>
                    </a:ln>
                  </pic:spPr>
                </pic:pic>
              </a:graphicData>
            </a:graphic>
          </wp:inline>
        </w:drawing>
      </w:r>
    </w:p>
    <w:p w14:paraId="0F0C5040" w14:textId="29AE5B3B" w:rsidR="00307FEA" w:rsidRPr="00096940" w:rsidRDefault="00307FEA" w:rsidP="00307FEA">
      <w:pPr>
        <w:rPr>
          <w:b/>
          <w:bCs/>
          <w:sz w:val="24"/>
          <w:szCs w:val="24"/>
        </w:rPr>
      </w:pPr>
      <w:r w:rsidRPr="00096940">
        <w:rPr>
          <w:b/>
          <w:bCs/>
          <w:sz w:val="24"/>
          <w:szCs w:val="24"/>
        </w:rPr>
        <w:t>Version 1.0</w:t>
      </w:r>
      <w:r w:rsidRPr="00096940">
        <w:rPr>
          <w:b/>
          <w:bCs/>
          <w:sz w:val="24"/>
          <w:szCs w:val="24"/>
        </w:rPr>
        <w:tab/>
      </w:r>
      <w:r w:rsidRPr="00096940">
        <w:rPr>
          <w:b/>
          <w:bCs/>
          <w:sz w:val="24"/>
          <w:szCs w:val="24"/>
        </w:rPr>
        <w:tab/>
      </w:r>
      <w:r w:rsidRPr="00096940">
        <w:rPr>
          <w:b/>
          <w:bCs/>
          <w:sz w:val="24"/>
          <w:szCs w:val="24"/>
        </w:rPr>
        <w:tab/>
      </w:r>
      <w:r w:rsidRPr="00096940">
        <w:rPr>
          <w:b/>
          <w:bCs/>
          <w:sz w:val="24"/>
          <w:szCs w:val="24"/>
        </w:rPr>
        <w:tab/>
      </w:r>
      <w:r w:rsidRPr="00096940">
        <w:rPr>
          <w:b/>
          <w:bCs/>
          <w:sz w:val="24"/>
          <w:szCs w:val="24"/>
        </w:rPr>
        <w:tab/>
      </w:r>
      <w:r w:rsidRPr="00096940">
        <w:rPr>
          <w:b/>
          <w:bCs/>
          <w:sz w:val="24"/>
          <w:szCs w:val="24"/>
        </w:rPr>
        <w:tab/>
      </w:r>
      <w:r w:rsidRPr="00096940">
        <w:rPr>
          <w:b/>
          <w:bCs/>
          <w:sz w:val="24"/>
          <w:szCs w:val="24"/>
        </w:rPr>
        <w:tab/>
      </w:r>
      <w:r w:rsidRPr="00096940">
        <w:rPr>
          <w:b/>
          <w:bCs/>
          <w:sz w:val="24"/>
          <w:szCs w:val="24"/>
        </w:rPr>
        <w:tab/>
        <w:t xml:space="preserve">Date: </w:t>
      </w:r>
      <w:r w:rsidR="00096940">
        <w:rPr>
          <w:b/>
          <w:bCs/>
          <w:sz w:val="24"/>
          <w:szCs w:val="24"/>
        </w:rPr>
        <w:t>0</w:t>
      </w:r>
      <w:r w:rsidR="003574E1">
        <w:rPr>
          <w:b/>
          <w:bCs/>
          <w:sz w:val="24"/>
          <w:szCs w:val="24"/>
        </w:rPr>
        <w:t>1</w:t>
      </w:r>
      <w:r w:rsidRPr="00096940">
        <w:rPr>
          <w:b/>
          <w:bCs/>
          <w:sz w:val="24"/>
          <w:szCs w:val="24"/>
        </w:rPr>
        <w:t>-</w:t>
      </w:r>
      <w:r w:rsidR="00096940">
        <w:rPr>
          <w:b/>
          <w:bCs/>
          <w:sz w:val="24"/>
          <w:szCs w:val="24"/>
        </w:rPr>
        <w:t>10</w:t>
      </w:r>
      <w:r w:rsidRPr="00096940">
        <w:rPr>
          <w:b/>
          <w:bCs/>
          <w:sz w:val="24"/>
          <w:szCs w:val="24"/>
        </w:rPr>
        <w:t>-2024</w:t>
      </w:r>
    </w:p>
    <w:p w14:paraId="7C5894FA" w14:textId="77777777" w:rsidR="00307FEA" w:rsidRPr="00096940" w:rsidRDefault="00307FEA" w:rsidP="00307FEA">
      <w:pPr>
        <w:rPr>
          <w:b/>
          <w:bCs/>
          <w:sz w:val="24"/>
          <w:szCs w:val="24"/>
        </w:rPr>
      </w:pPr>
    </w:p>
    <w:p w14:paraId="6E3ECE05" w14:textId="77777777" w:rsidR="00307FEA" w:rsidRDefault="00307FEA" w:rsidP="00307FEA">
      <w:pPr>
        <w:rPr>
          <w:rFonts w:asciiTheme="minorBidi" w:hAnsiTheme="minorBidi"/>
          <w:b/>
          <w:bCs/>
        </w:rPr>
      </w:pPr>
    </w:p>
    <w:p w14:paraId="1759E1EE" w14:textId="77777777" w:rsidR="00307FEA" w:rsidRDefault="00307FEA" w:rsidP="00307FEA">
      <w:pPr>
        <w:rPr>
          <w:rFonts w:asciiTheme="minorBidi" w:hAnsiTheme="minorBidi"/>
          <w:b/>
          <w:bCs/>
        </w:rPr>
      </w:pPr>
    </w:p>
    <w:p w14:paraId="3BB1DEAB" w14:textId="77777777" w:rsidR="00307FEA" w:rsidRDefault="00307FEA" w:rsidP="00307FEA">
      <w:pPr>
        <w:rPr>
          <w:rFonts w:asciiTheme="minorBidi" w:hAnsiTheme="minorBidi"/>
          <w:b/>
          <w:bCs/>
        </w:rPr>
      </w:pPr>
    </w:p>
    <w:p w14:paraId="7D368E7D" w14:textId="6620341B" w:rsidR="00307FEA" w:rsidRPr="00096940" w:rsidRDefault="00307FEA" w:rsidP="00307FEA">
      <w:pPr>
        <w:jc w:val="center"/>
        <w:rPr>
          <w:b/>
          <w:bCs/>
          <w:color w:val="E97132" w:themeColor="accent2"/>
          <w:sz w:val="36"/>
          <w:szCs w:val="36"/>
        </w:rPr>
      </w:pPr>
      <w:r w:rsidRPr="00096940">
        <w:rPr>
          <w:b/>
          <w:bCs/>
          <w:color w:val="E97132" w:themeColor="accent2"/>
          <w:sz w:val="36"/>
          <w:szCs w:val="36"/>
        </w:rPr>
        <w:t xml:space="preserve">Software Requirements Specifications </w:t>
      </w:r>
    </w:p>
    <w:p w14:paraId="38B0C067" w14:textId="7C7E9936" w:rsidR="00307FEA" w:rsidRPr="00096940" w:rsidRDefault="00307FEA" w:rsidP="00307FEA">
      <w:pPr>
        <w:jc w:val="center"/>
        <w:rPr>
          <w:b/>
          <w:bCs/>
          <w:i/>
          <w:iCs/>
          <w:sz w:val="28"/>
          <w:szCs w:val="28"/>
        </w:rPr>
      </w:pPr>
      <w:r w:rsidRPr="00096940">
        <w:rPr>
          <w:b/>
          <w:bCs/>
          <w:i/>
          <w:iCs/>
          <w:sz w:val="28"/>
          <w:szCs w:val="28"/>
        </w:rPr>
        <w:t>KYC: Stop the Bleed – CLM Update via iBPS</w:t>
      </w:r>
    </w:p>
    <w:p w14:paraId="76A6E5C6" w14:textId="77777777" w:rsidR="00307FEA" w:rsidRPr="00096940" w:rsidRDefault="00307FEA" w:rsidP="00307FEA">
      <w:pPr>
        <w:jc w:val="center"/>
        <w:rPr>
          <w:sz w:val="28"/>
          <w:szCs w:val="28"/>
        </w:rPr>
      </w:pPr>
    </w:p>
    <w:p w14:paraId="64B137DF" w14:textId="22C6C908" w:rsidR="00307FEA" w:rsidRPr="00096940" w:rsidRDefault="00096940" w:rsidP="00307FEA">
      <w:pPr>
        <w:jc w:val="center"/>
        <w:rPr>
          <w:sz w:val="28"/>
          <w:szCs w:val="28"/>
        </w:rPr>
      </w:pPr>
      <w:r>
        <w:rPr>
          <w:sz w:val="28"/>
          <w:szCs w:val="28"/>
        </w:rPr>
        <w:t>(</w:t>
      </w:r>
      <w:r w:rsidR="00307FEA" w:rsidRPr="00096940">
        <w:rPr>
          <w:sz w:val="28"/>
          <w:szCs w:val="28"/>
        </w:rPr>
        <w:t>Existing Account Opening Manual Onboarding</w:t>
      </w:r>
      <w:r>
        <w:rPr>
          <w:sz w:val="28"/>
          <w:szCs w:val="28"/>
        </w:rPr>
        <w:t>)</w:t>
      </w:r>
    </w:p>
    <w:p w14:paraId="4537F8CC" w14:textId="77777777" w:rsidR="00307FEA" w:rsidRPr="00096940" w:rsidRDefault="00307FEA" w:rsidP="00307FEA">
      <w:pPr>
        <w:spacing w:line="240" w:lineRule="auto"/>
        <w:jc w:val="center"/>
        <w:rPr>
          <w:b/>
          <w:bCs/>
          <w:color w:val="E97132" w:themeColor="accent2"/>
          <w:szCs w:val="24"/>
        </w:rPr>
      </w:pPr>
    </w:p>
    <w:p w14:paraId="1F756C5B" w14:textId="77777777" w:rsidR="00307FEA" w:rsidRPr="00096940" w:rsidRDefault="00307FEA" w:rsidP="00307FEA">
      <w:pPr>
        <w:spacing w:line="240" w:lineRule="auto"/>
        <w:jc w:val="center"/>
        <w:rPr>
          <w:b/>
          <w:bCs/>
          <w:color w:val="E97132" w:themeColor="accent2"/>
          <w:szCs w:val="24"/>
        </w:rPr>
      </w:pPr>
    </w:p>
    <w:p w14:paraId="1BF229D3" w14:textId="0F5087C6" w:rsidR="00307FEA" w:rsidRPr="00096940" w:rsidRDefault="00307FEA" w:rsidP="00307FEA">
      <w:pPr>
        <w:spacing w:line="240" w:lineRule="auto"/>
        <w:jc w:val="center"/>
        <w:rPr>
          <w:b/>
          <w:bCs/>
          <w:color w:val="E97132" w:themeColor="accent2"/>
          <w:szCs w:val="24"/>
        </w:rPr>
      </w:pPr>
      <w:r w:rsidRPr="00096940">
        <w:rPr>
          <w:b/>
          <w:bCs/>
          <w:color w:val="E97132" w:themeColor="accent2"/>
          <w:szCs w:val="24"/>
        </w:rPr>
        <w:t>(NEWGEN CONFIDENTIAL)</w:t>
      </w:r>
    </w:p>
    <w:p w14:paraId="4A8AD50F" w14:textId="77777777" w:rsidR="00307FEA" w:rsidRPr="00096940" w:rsidRDefault="00307FEA" w:rsidP="00307FEA">
      <w:pPr>
        <w:jc w:val="center"/>
        <w:rPr>
          <w:b/>
          <w:bCs/>
          <w:color w:val="E97132" w:themeColor="accent2"/>
          <w:sz w:val="28"/>
          <w:szCs w:val="28"/>
        </w:rPr>
      </w:pPr>
    </w:p>
    <w:p w14:paraId="210A5DD9" w14:textId="77777777" w:rsidR="00307FEA" w:rsidRPr="00096940" w:rsidRDefault="00307FEA" w:rsidP="00307FEA">
      <w:pPr>
        <w:jc w:val="center"/>
        <w:rPr>
          <w:b/>
          <w:bCs/>
          <w:i/>
          <w:iCs/>
          <w:color w:val="E97132" w:themeColor="accent2"/>
          <w:sz w:val="28"/>
          <w:szCs w:val="28"/>
        </w:rPr>
      </w:pPr>
    </w:p>
    <w:p w14:paraId="5752A1B0" w14:textId="77777777" w:rsidR="00307FEA" w:rsidRPr="00096940" w:rsidRDefault="00307FEA" w:rsidP="00307FEA">
      <w:pPr>
        <w:jc w:val="center"/>
        <w:rPr>
          <w:b/>
          <w:bCs/>
          <w:i/>
          <w:iCs/>
          <w:color w:val="E97132" w:themeColor="accent2"/>
          <w:sz w:val="28"/>
          <w:szCs w:val="28"/>
        </w:rPr>
      </w:pPr>
    </w:p>
    <w:p w14:paraId="7A58C511" w14:textId="77777777" w:rsidR="00307FEA" w:rsidRPr="00096940" w:rsidRDefault="00307FEA" w:rsidP="00307FEA">
      <w:pPr>
        <w:jc w:val="center"/>
        <w:rPr>
          <w:b/>
          <w:bCs/>
          <w:i/>
          <w:iCs/>
          <w:color w:val="E97132" w:themeColor="accent2"/>
          <w:sz w:val="28"/>
          <w:szCs w:val="28"/>
        </w:rPr>
      </w:pPr>
    </w:p>
    <w:p w14:paraId="502EC0B2" w14:textId="77777777" w:rsidR="00307FEA" w:rsidRPr="00096940" w:rsidRDefault="00307FEA" w:rsidP="00307FEA">
      <w:pPr>
        <w:jc w:val="center"/>
        <w:rPr>
          <w:b/>
          <w:bCs/>
          <w:i/>
          <w:iCs/>
          <w:color w:val="E97132" w:themeColor="accent2"/>
          <w:sz w:val="28"/>
          <w:szCs w:val="28"/>
        </w:rPr>
      </w:pPr>
    </w:p>
    <w:p w14:paraId="0EEE7360" w14:textId="77777777" w:rsidR="00307FEA" w:rsidRPr="00096940" w:rsidRDefault="00307FEA" w:rsidP="00307FEA">
      <w:pPr>
        <w:jc w:val="center"/>
        <w:rPr>
          <w:b/>
          <w:bCs/>
          <w:i/>
          <w:iCs/>
          <w:color w:val="E97132" w:themeColor="accent2"/>
          <w:sz w:val="28"/>
          <w:szCs w:val="28"/>
        </w:rPr>
      </w:pPr>
    </w:p>
    <w:p w14:paraId="0A7435F3" w14:textId="77777777" w:rsidR="00307FEA" w:rsidRPr="00096940" w:rsidRDefault="00307FEA" w:rsidP="00307FEA">
      <w:pPr>
        <w:jc w:val="center"/>
        <w:rPr>
          <w:b/>
          <w:bCs/>
          <w:i/>
          <w:iCs/>
          <w:color w:val="E97132" w:themeColor="accent2"/>
          <w:sz w:val="28"/>
          <w:szCs w:val="28"/>
        </w:rPr>
      </w:pPr>
    </w:p>
    <w:p w14:paraId="50943075" w14:textId="77777777" w:rsidR="00307FEA" w:rsidRPr="00096940" w:rsidRDefault="00307FEA" w:rsidP="00307FEA">
      <w:pPr>
        <w:jc w:val="center"/>
        <w:rPr>
          <w:b/>
          <w:bCs/>
          <w:i/>
          <w:iCs/>
          <w:color w:val="E97132" w:themeColor="accent2"/>
          <w:sz w:val="28"/>
          <w:szCs w:val="28"/>
        </w:rPr>
      </w:pPr>
    </w:p>
    <w:p w14:paraId="2C70FC10" w14:textId="77777777" w:rsidR="00307FEA" w:rsidRPr="00096940" w:rsidRDefault="00307FEA" w:rsidP="00307FEA">
      <w:pPr>
        <w:jc w:val="center"/>
        <w:rPr>
          <w:b/>
          <w:bCs/>
          <w:i/>
          <w:iCs/>
          <w:color w:val="E97132" w:themeColor="accent2"/>
          <w:sz w:val="28"/>
          <w:szCs w:val="28"/>
        </w:rPr>
      </w:pPr>
    </w:p>
    <w:p w14:paraId="6167BBC3" w14:textId="77777777" w:rsidR="00307FEA" w:rsidRPr="00096940" w:rsidRDefault="00307FEA" w:rsidP="00307FEA">
      <w:pPr>
        <w:spacing w:line="240" w:lineRule="auto"/>
        <w:jc w:val="center"/>
        <w:rPr>
          <w:b/>
          <w:bCs/>
          <w:sz w:val="28"/>
          <w:szCs w:val="28"/>
        </w:rPr>
      </w:pPr>
      <w:r w:rsidRPr="00096940">
        <w:rPr>
          <w:b/>
          <w:bCs/>
          <w:sz w:val="28"/>
          <w:szCs w:val="28"/>
        </w:rPr>
        <w:t>Newgen Software Technologies Ltd.</w:t>
      </w:r>
    </w:p>
    <w:p w14:paraId="018188BF" w14:textId="639B0068" w:rsidR="00307FEA" w:rsidRPr="00096940" w:rsidRDefault="00307FEA" w:rsidP="00307FEA">
      <w:pPr>
        <w:jc w:val="center"/>
        <w:rPr>
          <w:b/>
          <w:bCs/>
          <w:sz w:val="28"/>
          <w:szCs w:val="28"/>
        </w:rPr>
      </w:pPr>
      <w:r w:rsidRPr="00096940">
        <w:rPr>
          <w:b/>
          <w:bCs/>
          <w:sz w:val="28"/>
          <w:szCs w:val="28"/>
        </w:rPr>
        <w:t>New Delhi, INDIA</w:t>
      </w:r>
    </w:p>
    <w:tbl>
      <w:tblPr>
        <w:tblW w:w="0" w:type="auto"/>
        <w:jc w:val="center"/>
        <w:tblLayout w:type="fixed"/>
        <w:tblLook w:val="0000" w:firstRow="0" w:lastRow="0" w:firstColumn="0" w:lastColumn="0" w:noHBand="0" w:noVBand="0"/>
      </w:tblPr>
      <w:tblGrid>
        <w:gridCol w:w="6903"/>
        <w:gridCol w:w="3346"/>
      </w:tblGrid>
      <w:tr w:rsidR="00307FEA" w:rsidRPr="00096940" w14:paraId="25DAF024" w14:textId="77777777" w:rsidTr="00307FEA">
        <w:trPr>
          <w:trHeight w:val="738"/>
          <w:jc w:val="center"/>
        </w:trPr>
        <w:tc>
          <w:tcPr>
            <w:tcW w:w="10249" w:type="dxa"/>
            <w:gridSpan w:val="2"/>
            <w:tcBorders>
              <w:top w:val="double" w:sz="1" w:space="0" w:color="000000"/>
              <w:left w:val="double" w:sz="1" w:space="0" w:color="000000"/>
              <w:bottom w:val="single" w:sz="4" w:space="0" w:color="000000"/>
              <w:right w:val="double" w:sz="1" w:space="0" w:color="000000"/>
            </w:tcBorders>
            <w:shd w:val="clear" w:color="auto" w:fill="auto"/>
          </w:tcPr>
          <w:p w14:paraId="38701652" w14:textId="77777777" w:rsidR="00307FEA" w:rsidRPr="00096940" w:rsidRDefault="00307FEA" w:rsidP="003F0972">
            <w:pPr>
              <w:snapToGrid w:val="0"/>
              <w:jc w:val="center"/>
              <w:rPr>
                <w:rFonts w:asciiTheme="minorBidi" w:hAnsiTheme="minorBidi"/>
                <w:b/>
                <w:sz w:val="24"/>
                <w:szCs w:val="24"/>
              </w:rPr>
            </w:pPr>
          </w:p>
          <w:p w14:paraId="3F150E86" w14:textId="77777777" w:rsidR="00307FEA" w:rsidRPr="00096940" w:rsidRDefault="00307FEA" w:rsidP="003F0972">
            <w:pPr>
              <w:jc w:val="center"/>
              <w:rPr>
                <w:rFonts w:asciiTheme="minorBidi" w:hAnsiTheme="minorBidi"/>
                <w:b/>
                <w:sz w:val="24"/>
                <w:szCs w:val="24"/>
              </w:rPr>
            </w:pPr>
            <w:r w:rsidRPr="00096940">
              <w:rPr>
                <w:rFonts w:asciiTheme="minorBidi" w:hAnsiTheme="minorBidi"/>
                <w:b/>
                <w:sz w:val="24"/>
                <w:szCs w:val="24"/>
              </w:rPr>
              <w:t>Review Summary</w:t>
            </w:r>
          </w:p>
        </w:tc>
      </w:tr>
      <w:tr w:rsidR="00307FEA" w:rsidRPr="00096940" w14:paraId="0E8BC80B" w14:textId="77777777" w:rsidTr="00307FEA">
        <w:trPr>
          <w:trHeight w:val="241"/>
          <w:jc w:val="center"/>
        </w:trPr>
        <w:tc>
          <w:tcPr>
            <w:tcW w:w="10249" w:type="dxa"/>
            <w:gridSpan w:val="2"/>
            <w:tcBorders>
              <w:top w:val="single" w:sz="4" w:space="0" w:color="000000"/>
              <w:left w:val="double" w:sz="1" w:space="0" w:color="000000"/>
              <w:bottom w:val="single" w:sz="4" w:space="0" w:color="000000"/>
              <w:right w:val="double" w:sz="1" w:space="0" w:color="000000"/>
            </w:tcBorders>
            <w:shd w:val="clear" w:color="auto" w:fill="auto"/>
          </w:tcPr>
          <w:p w14:paraId="5B3B572A" w14:textId="77777777" w:rsidR="00307FEA" w:rsidRPr="00096940" w:rsidRDefault="00307FEA" w:rsidP="003F0972">
            <w:pPr>
              <w:snapToGrid w:val="0"/>
              <w:rPr>
                <w:rFonts w:asciiTheme="minorBidi" w:hAnsiTheme="minorBidi"/>
                <w:b/>
                <w:sz w:val="24"/>
                <w:szCs w:val="24"/>
              </w:rPr>
            </w:pPr>
            <w:r w:rsidRPr="00096940">
              <w:rPr>
                <w:rFonts w:asciiTheme="minorBidi" w:hAnsiTheme="minorBidi"/>
                <w:b/>
                <w:sz w:val="24"/>
                <w:szCs w:val="24"/>
              </w:rPr>
              <w:t>ITEM SUBMITTED BY</w:t>
            </w:r>
            <w:r w:rsidRPr="00096940">
              <w:rPr>
                <w:rFonts w:asciiTheme="minorBidi" w:hAnsiTheme="minorBidi"/>
                <w:bCs/>
                <w:sz w:val="24"/>
                <w:szCs w:val="24"/>
              </w:rPr>
              <w:t>: Himanshi Chawla</w:t>
            </w:r>
            <w:r w:rsidRPr="00096940">
              <w:rPr>
                <w:rFonts w:asciiTheme="minorBidi" w:hAnsiTheme="minorBidi"/>
                <w:b/>
                <w:sz w:val="24"/>
                <w:szCs w:val="24"/>
              </w:rPr>
              <w:t xml:space="preserve"> </w:t>
            </w:r>
          </w:p>
        </w:tc>
      </w:tr>
      <w:tr w:rsidR="00307FEA" w:rsidRPr="00096940" w14:paraId="672FADE9" w14:textId="77777777" w:rsidTr="00307FEA">
        <w:trPr>
          <w:trHeight w:val="241"/>
          <w:jc w:val="center"/>
        </w:trPr>
        <w:tc>
          <w:tcPr>
            <w:tcW w:w="10249" w:type="dxa"/>
            <w:gridSpan w:val="2"/>
            <w:tcBorders>
              <w:top w:val="single" w:sz="4" w:space="0" w:color="000000"/>
              <w:left w:val="double" w:sz="1" w:space="0" w:color="000000"/>
              <w:bottom w:val="single" w:sz="4" w:space="0" w:color="000000"/>
              <w:right w:val="double" w:sz="1" w:space="0" w:color="000000"/>
            </w:tcBorders>
            <w:shd w:val="clear" w:color="auto" w:fill="auto"/>
          </w:tcPr>
          <w:p w14:paraId="2386030C" w14:textId="77777777" w:rsidR="00307FEA" w:rsidRPr="00096940" w:rsidRDefault="00307FEA" w:rsidP="003F0972">
            <w:pPr>
              <w:snapToGrid w:val="0"/>
              <w:rPr>
                <w:rFonts w:asciiTheme="minorBidi" w:hAnsiTheme="minorBidi"/>
                <w:b/>
                <w:sz w:val="24"/>
                <w:szCs w:val="24"/>
              </w:rPr>
            </w:pPr>
            <w:r w:rsidRPr="00096940">
              <w:rPr>
                <w:rFonts w:asciiTheme="minorBidi" w:hAnsiTheme="minorBidi"/>
                <w:b/>
                <w:sz w:val="24"/>
                <w:szCs w:val="24"/>
              </w:rPr>
              <w:t>REVIEW TEAM</w:t>
            </w:r>
          </w:p>
        </w:tc>
      </w:tr>
      <w:tr w:rsidR="00307FEA" w:rsidRPr="00096940" w14:paraId="5A24DC3B" w14:textId="77777777" w:rsidTr="00307FEA">
        <w:trPr>
          <w:trHeight w:val="241"/>
          <w:jc w:val="center"/>
        </w:trPr>
        <w:tc>
          <w:tcPr>
            <w:tcW w:w="6903" w:type="dxa"/>
            <w:tcBorders>
              <w:top w:val="single" w:sz="4" w:space="0" w:color="000000"/>
              <w:left w:val="double" w:sz="1" w:space="0" w:color="000000"/>
              <w:bottom w:val="single" w:sz="4" w:space="0" w:color="000000"/>
            </w:tcBorders>
            <w:shd w:val="clear" w:color="auto" w:fill="auto"/>
          </w:tcPr>
          <w:p w14:paraId="2B2FB995" w14:textId="77777777" w:rsidR="00307FEA" w:rsidRPr="00096940" w:rsidRDefault="00307FEA" w:rsidP="003F0972">
            <w:pPr>
              <w:snapToGrid w:val="0"/>
              <w:jc w:val="center"/>
              <w:rPr>
                <w:rFonts w:asciiTheme="minorBidi" w:hAnsiTheme="minorBidi"/>
                <w:b/>
                <w:sz w:val="24"/>
                <w:szCs w:val="24"/>
              </w:rPr>
            </w:pPr>
            <w:r w:rsidRPr="00096940">
              <w:rPr>
                <w:rFonts w:asciiTheme="minorBidi" w:hAnsiTheme="minorBidi"/>
                <w:b/>
                <w:sz w:val="24"/>
                <w:szCs w:val="24"/>
              </w:rPr>
              <w:t xml:space="preserve">NAME </w:t>
            </w:r>
          </w:p>
        </w:tc>
        <w:tc>
          <w:tcPr>
            <w:tcW w:w="3346" w:type="dxa"/>
            <w:tcBorders>
              <w:top w:val="single" w:sz="4" w:space="0" w:color="000000"/>
              <w:left w:val="single" w:sz="4" w:space="0" w:color="000000"/>
              <w:bottom w:val="single" w:sz="4" w:space="0" w:color="000000"/>
              <w:right w:val="double" w:sz="1" w:space="0" w:color="000000"/>
            </w:tcBorders>
            <w:shd w:val="clear" w:color="auto" w:fill="auto"/>
          </w:tcPr>
          <w:p w14:paraId="60EF5F38" w14:textId="77777777" w:rsidR="00307FEA" w:rsidRPr="00096940" w:rsidRDefault="00307FEA" w:rsidP="003F0972">
            <w:pPr>
              <w:snapToGrid w:val="0"/>
              <w:jc w:val="center"/>
              <w:rPr>
                <w:rFonts w:asciiTheme="minorBidi" w:hAnsiTheme="minorBidi"/>
                <w:b/>
                <w:sz w:val="24"/>
                <w:szCs w:val="24"/>
              </w:rPr>
            </w:pPr>
            <w:r w:rsidRPr="00096940">
              <w:rPr>
                <w:rFonts w:asciiTheme="minorBidi" w:hAnsiTheme="minorBidi"/>
                <w:b/>
                <w:sz w:val="24"/>
                <w:szCs w:val="24"/>
              </w:rPr>
              <w:t>SIGNATURE</w:t>
            </w:r>
          </w:p>
        </w:tc>
      </w:tr>
      <w:tr w:rsidR="00307FEA" w:rsidRPr="00096940" w14:paraId="642BD2B7" w14:textId="77777777" w:rsidTr="00307FEA">
        <w:trPr>
          <w:trHeight w:val="241"/>
          <w:jc w:val="center"/>
        </w:trPr>
        <w:tc>
          <w:tcPr>
            <w:tcW w:w="6903" w:type="dxa"/>
            <w:tcBorders>
              <w:top w:val="single" w:sz="4" w:space="0" w:color="000000"/>
              <w:left w:val="double" w:sz="1" w:space="0" w:color="000000"/>
              <w:bottom w:val="single" w:sz="4" w:space="0" w:color="000000"/>
            </w:tcBorders>
            <w:shd w:val="clear" w:color="auto" w:fill="auto"/>
          </w:tcPr>
          <w:p w14:paraId="5321AB0F" w14:textId="77777777" w:rsidR="00307FEA" w:rsidRPr="00096940" w:rsidRDefault="00307FEA" w:rsidP="003F0972">
            <w:pPr>
              <w:snapToGrid w:val="0"/>
              <w:rPr>
                <w:rFonts w:asciiTheme="minorBidi" w:hAnsiTheme="minorBidi"/>
                <w:i/>
                <w:sz w:val="24"/>
                <w:szCs w:val="24"/>
              </w:rPr>
            </w:pPr>
            <w:r w:rsidRPr="00096940">
              <w:rPr>
                <w:rFonts w:asciiTheme="minorBidi" w:hAnsiTheme="minorBidi"/>
                <w:i/>
                <w:sz w:val="24"/>
                <w:szCs w:val="24"/>
              </w:rPr>
              <w:t xml:space="preserve">1. </w:t>
            </w:r>
          </w:p>
        </w:tc>
        <w:tc>
          <w:tcPr>
            <w:tcW w:w="3346" w:type="dxa"/>
            <w:tcBorders>
              <w:top w:val="single" w:sz="4" w:space="0" w:color="000000"/>
              <w:left w:val="single" w:sz="4" w:space="0" w:color="000000"/>
              <w:bottom w:val="single" w:sz="4" w:space="0" w:color="000000"/>
              <w:right w:val="double" w:sz="1" w:space="0" w:color="000000"/>
            </w:tcBorders>
            <w:shd w:val="clear" w:color="auto" w:fill="auto"/>
          </w:tcPr>
          <w:p w14:paraId="4DAC404E" w14:textId="77777777" w:rsidR="00307FEA" w:rsidRPr="00096940" w:rsidRDefault="00307FEA" w:rsidP="003F0972">
            <w:pPr>
              <w:snapToGrid w:val="0"/>
              <w:jc w:val="center"/>
              <w:rPr>
                <w:rFonts w:asciiTheme="minorBidi" w:hAnsiTheme="minorBidi"/>
                <w:sz w:val="24"/>
                <w:szCs w:val="24"/>
              </w:rPr>
            </w:pPr>
          </w:p>
        </w:tc>
      </w:tr>
      <w:tr w:rsidR="00307FEA" w:rsidRPr="00096940" w14:paraId="380E0D99" w14:textId="77777777" w:rsidTr="00307FEA">
        <w:trPr>
          <w:trHeight w:val="241"/>
          <w:jc w:val="center"/>
        </w:trPr>
        <w:tc>
          <w:tcPr>
            <w:tcW w:w="6903" w:type="dxa"/>
            <w:tcBorders>
              <w:top w:val="single" w:sz="4" w:space="0" w:color="000000"/>
              <w:left w:val="double" w:sz="1" w:space="0" w:color="000000"/>
              <w:bottom w:val="single" w:sz="4" w:space="0" w:color="000000"/>
            </w:tcBorders>
            <w:shd w:val="clear" w:color="auto" w:fill="auto"/>
          </w:tcPr>
          <w:p w14:paraId="003FA348" w14:textId="77777777" w:rsidR="00307FEA" w:rsidRPr="00096940" w:rsidRDefault="00307FEA" w:rsidP="003F0972">
            <w:pPr>
              <w:snapToGrid w:val="0"/>
              <w:rPr>
                <w:rFonts w:asciiTheme="minorBidi" w:hAnsiTheme="minorBidi"/>
                <w:i/>
                <w:sz w:val="24"/>
                <w:szCs w:val="24"/>
              </w:rPr>
            </w:pPr>
            <w:r w:rsidRPr="00096940">
              <w:rPr>
                <w:rFonts w:asciiTheme="minorBidi" w:hAnsiTheme="minorBidi"/>
                <w:i/>
                <w:sz w:val="24"/>
                <w:szCs w:val="24"/>
              </w:rPr>
              <w:t>2.</w:t>
            </w:r>
          </w:p>
        </w:tc>
        <w:tc>
          <w:tcPr>
            <w:tcW w:w="3346" w:type="dxa"/>
            <w:tcBorders>
              <w:top w:val="single" w:sz="4" w:space="0" w:color="000000"/>
              <w:left w:val="single" w:sz="4" w:space="0" w:color="000000"/>
              <w:bottom w:val="single" w:sz="4" w:space="0" w:color="000000"/>
              <w:right w:val="double" w:sz="1" w:space="0" w:color="000000"/>
            </w:tcBorders>
            <w:shd w:val="clear" w:color="auto" w:fill="auto"/>
          </w:tcPr>
          <w:p w14:paraId="2467AABE" w14:textId="77777777" w:rsidR="00307FEA" w:rsidRPr="00096940" w:rsidRDefault="00307FEA" w:rsidP="003F0972">
            <w:pPr>
              <w:snapToGrid w:val="0"/>
              <w:jc w:val="center"/>
              <w:rPr>
                <w:rFonts w:asciiTheme="minorBidi" w:hAnsiTheme="minorBidi"/>
                <w:sz w:val="24"/>
                <w:szCs w:val="24"/>
              </w:rPr>
            </w:pPr>
          </w:p>
        </w:tc>
      </w:tr>
      <w:tr w:rsidR="00307FEA" w:rsidRPr="00096940" w14:paraId="71CC5341" w14:textId="77777777" w:rsidTr="00307FEA">
        <w:trPr>
          <w:trHeight w:val="241"/>
          <w:jc w:val="center"/>
        </w:trPr>
        <w:tc>
          <w:tcPr>
            <w:tcW w:w="6903" w:type="dxa"/>
            <w:tcBorders>
              <w:top w:val="single" w:sz="4" w:space="0" w:color="000000"/>
              <w:left w:val="double" w:sz="1" w:space="0" w:color="000000"/>
              <w:bottom w:val="single" w:sz="4" w:space="0" w:color="000000"/>
            </w:tcBorders>
            <w:shd w:val="clear" w:color="auto" w:fill="auto"/>
          </w:tcPr>
          <w:p w14:paraId="0E2C6EE4" w14:textId="77777777" w:rsidR="00307FEA" w:rsidRPr="00096940" w:rsidRDefault="00307FEA" w:rsidP="003F0972">
            <w:pPr>
              <w:snapToGrid w:val="0"/>
              <w:rPr>
                <w:rFonts w:asciiTheme="minorBidi" w:hAnsiTheme="minorBidi"/>
                <w:i/>
                <w:sz w:val="24"/>
                <w:szCs w:val="24"/>
              </w:rPr>
            </w:pPr>
            <w:r w:rsidRPr="00096940">
              <w:rPr>
                <w:rFonts w:asciiTheme="minorBidi" w:hAnsiTheme="minorBidi"/>
                <w:i/>
                <w:sz w:val="24"/>
                <w:szCs w:val="24"/>
              </w:rPr>
              <w:t>3.</w:t>
            </w:r>
          </w:p>
        </w:tc>
        <w:tc>
          <w:tcPr>
            <w:tcW w:w="3346" w:type="dxa"/>
            <w:tcBorders>
              <w:top w:val="single" w:sz="4" w:space="0" w:color="000000"/>
              <w:left w:val="single" w:sz="4" w:space="0" w:color="000000"/>
              <w:bottom w:val="single" w:sz="4" w:space="0" w:color="000000"/>
              <w:right w:val="double" w:sz="1" w:space="0" w:color="000000"/>
            </w:tcBorders>
            <w:shd w:val="clear" w:color="auto" w:fill="auto"/>
          </w:tcPr>
          <w:p w14:paraId="59A6DF2B" w14:textId="77777777" w:rsidR="00307FEA" w:rsidRPr="00096940" w:rsidRDefault="00307FEA" w:rsidP="003F0972">
            <w:pPr>
              <w:snapToGrid w:val="0"/>
              <w:jc w:val="center"/>
              <w:rPr>
                <w:rFonts w:asciiTheme="minorBidi" w:hAnsiTheme="minorBidi"/>
                <w:sz w:val="24"/>
                <w:szCs w:val="24"/>
              </w:rPr>
            </w:pPr>
          </w:p>
        </w:tc>
      </w:tr>
      <w:tr w:rsidR="00307FEA" w:rsidRPr="00096940" w14:paraId="32D2C0A0" w14:textId="77777777" w:rsidTr="00307FEA">
        <w:trPr>
          <w:trHeight w:val="2646"/>
          <w:jc w:val="center"/>
        </w:trPr>
        <w:tc>
          <w:tcPr>
            <w:tcW w:w="10249" w:type="dxa"/>
            <w:gridSpan w:val="2"/>
            <w:tcBorders>
              <w:top w:val="single" w:sz="4" w:space="0" w:color="000000"/>
              <w:left w:val="double" w:sz="1" w:space="0" w:color="000000"/>
              <w:bottom w:val="single" w:sz="4" w:space="0" w:color="000000"/>
              <w:right w:val="double" w:sz="1" w:space="0" w:color="000000"/>
            </w:tcBorders>
            <w:shd w:val="clear" w:color="auto" w:fill="auto"/>
          </w:tcPr>
          <w:p w14:paraId="46A2CE43" w14:textId="77777777" w:rsidR="00307FEA" w:rsidRPr="00096940" w:rsidRDefault="00307FEA" w:rsidP="003F0972">
            <w:pPr>
              <w:snapToGrid w:val="0"/>
              <w:rPr>
                <w:rFonts w:asciiTheme="minorBidi" w:hAnsiTheme="minorBidi"/>
                <w:b/>
                <w:sz w:val="24"/>
                <w:szCs w:val="24"/>
              </w:rPr>
            </w:pPr>
          </w:p>
          <w:p w14:paraId="6ECFBEAC" w14:textId="77777777" w:rsidR="00307FEA" w:rsidRPr="00096940" w:rsidRDefault="00307FEA" w:rsidP="003F0972">
            <w:pPr>
              <w:rPr>
                <w:rFonts w:asciiTheme="minorBidi" w:hAnsiTheme="minorBidi"/>
                <w:b/>
                <w:sz w:val="24"/>
                <w:szCs w:val="24"/>
              </w:rPr>
            </w:pPr>
            <w:r w:rsidRPr="00096940">
              <w:rPr>
                <w:rFonts w:asciiTheme="minorBidi" w:hAnsiTheme="minorBidi"/>
                <w:b/>
                <w:sz w:val="24"/>
                <w:szCs w:val="24"/>
              </w:rPr>
              <w:t>REVIEW COMMENTS:</w:t>
            </w:r>
          </w:p>
        </w:tc>
      </w:tr>
      <w:tr w:rsidR="00307FEA" w:rsidRPr="00096940" w14:paraId="7E34D381" w14:textId="77777777" w:rsidTr="00307FEA">
        <w:trPr>
          <w:trHeight w:val="1684"/>
          <w:jc w:val="center"/>
        </w:trPr>
        <w:tc>
          <w:tcPr>
            <w:tcW w:w="10249" w:type="dxa"/>
            <w:gridSpan w:val="2"/>
            <w:tcBorders>
              <w:top w:val="single" w:sz="4" w:space="0" w:color="000000"/>
              <w:left w:val="double" w:sz="1" w:space="0" w:color="000000"/>
              <w:bottom w:val="double" w:sz="1" w:space="0" w:color="000000"/>
              <w:right w:val="double" w:sz="1" w:space="0" w:color="000000"/>
            </w:tcBorders>
            <w:shd w:val="clear" w:color="auto" w:fill="auto"/>
          </w:tcPr>
          <w:p w14:paraId="5A348294" w14:textId="77777777" w:rsidR="00307FEA" w:rsidRPr="00096940" w:rsidRDefault="00307FEA" w:rsidP="003F0972">
            <w:pPr>
              <w:snapToGrid w:val="0"/>
              <w:rPr>
                <w:rFonts w:asciiTheme="minorBidi" w:hAnsiTheme="minorBidi"/>
                <w:sz w:val="24"/>
                <w:szCs w:val="24"/>
              </w:rPr>
            </w:pPr>
            <w:r w:rsidRPr="00096940">
              <w:rPr>
                <w:rFonts w:asciiTheme="minorBidi" w:hAnsiTheme="minorBidi"/>
                <w:sz w:val="24"/>
                <w:szCs w:val="24"/>
              </w:rPr>
              <w:t xml:space="preserve">ACCEPTED: </w:t>
            </w:r>
          </w:p>
          <w:p w14:paraId="2B825A68" w14:textId="77777777" w:rsidR="00307FEA" w:rsidRPr="00096940" w:rsidRDefault="00307FEA" w:rsidP="003F0972">
            <w:pPr>
              <w:rPr>
                <w:rFonts w:asciiTheme="minorBidi" w:hAnsiTheme="minorBidi"/>
                <w:sz w:val="24"/>
                <w:szCs w:val="24"/>
              </w:rPr>
            </w:pPr>
            <w:r w:rsidRPr="00096940">
              <w:rPr>
                <w:rFonts w:asciiTheme="minorBidi" w:hAnsiTheme="minorBidi"/>
                <w:sz w:val="24"/>
                <w:szCs w:val="24"/>
              </w:rPr>
              <w:t xml:space="preserve">NOT ACCEPTED: </w:t>
            </w:r>
          </w:p>
          <w:p w14:paraId="42D31E2C" w14:textId="77777777" w:rsidR="00307FEA" w:rsidRPr="00096940" w:rsidRDefault="00307FEA" w:rsidP="003F0972">
            <w:pPr>
              <w:rPr>
                <w:rFonts w:asciiTheme="minorBidi" w:hAnsiTheme="minorBidi"/>
                <w:sz w:val="24"/>
                <w:szCs w:val="24"/>
              </w:rPr>
            </w:pPr>
            <w:r w:rsidRPr="00096940">
              <w:rPr>
                <w:rFonts w:asciiTheme="minorBidi" w:hAnsiTheme="minorBidi"/>
                <w:sz w:val="24"/>
                <w:szCs w:val="24"/>
              </w:rPr>
              <w:t>REVIEW NOT COMPLETED:</w:t>
            </w:r>
          </w:p>
          <w:p w14:paraId="38396862" w14:textId="77777777" w:rsidR="00307FEA" w:rsidRPr="00096940" w:rsidRDefault="00307FEA" w:rsidP="003F0972">
            <w:pPr>
              <w:rPr>
                <w:rFonts w:asciiTheme="minorBidi" w:hAnsiTheme="minorBidi"/>
                <w:i/>
                <w:sz w:val="24"/>
                <w:szCs w:val="24"/>
              </w:rPr>
            </w:pPr>
            <w:r w:rsidRPr="00096940">
              <w:rPr>
                <w:rFonts w:asciiTheme="minorBidi" w:hAnsiTheme="minorBidi"/>
                <w:i/>
                <w:sz w:val="24"/>
                <w:szCs w:val="24"/>
              </w:rPr>
              <w:t>(Explanation)</w:t>
            </w:r>
          </w:p>
          <w:p w14:paraId="0D664EBF" w14:textId="77777777" w:rsidR="00307FEA" w:rsidRPr="00096940" w:rsidRDefault="00307FEA" w:rsidP="003F0972">
            <w:pPr>
              <w:rPr>
                <w:rFonts w:asciiTheme="minorBidi" w:hAnsiTheme="minorBidi"/>
                <w:i/>
                <w:sz w:val="24"/>
                <w:szCs w:val="24"/>
              </w:rPr>
            </w:pPr>
          </w:p>
          <w:p w14:paraId="28E7B261" w14:textId="77777777" w:rsidR="00307FEA" w:rsidRPr="00096940" w:rsidRDefault="00307FEA" w:rsidP="003F0972">
            <w:pPr>
              <w:rPr>
                <w:rFonts w:asciiTheme="minorBidi" w:hAnsiTheme="minorBidi"/>
                <w:sz w:val="24"/>
                <w:szCs w:val="24"/>
              </w:rPr>
            </w:pPr>
          </w:p>
          <w:p w14:paraId="5BB30788" w14:textId="77777777" w:rsidR="00307FEA" w:rsidRPr="00096940" w:rsidRDefault="00307FEA" w:rsidP="003F0972">
            <w:pPr>
              <w:rPr>
                <w:rFonts w:asciiTheme="minorBidi" w:hAnsiTheme="minorBidi"/>
                <w:sz w:val="24"/>
                <w:szCs w:val="24"/>
              </w:rPr>
            </w:pPr>
          </w:p>
        </w:tc>
      </w:tr>
    </w:tbl>
    <w:p w14:paraId="45B9B9AA" w14:textId="77777777" w:rsidR="00307FEA" w:rsidRDefault="00307FEA" w:rsidP="00307FEA">
      <w:pPr>
        <w:rPr>
          <w:rFonts w:asciiTheme="minorBidi" w:hAnsiTheme="minorBidi"/>
          <w:b/>
          <w:bCs/>
          <w:color w:val="E97132" w:themeColor="accent2"/>
          <w:sz w:val="28"/>
          <w:szCs w:val="28"/>
        </w:rPr>
      </w:pPr>
    </w:p>
    <w:p w14:paraId="465EA86C" w14:textId="77777777" w:rsidR="00307FEA" w:rsidRDefault="00307FEA" w:rsidP="00307FEA">
      <w:pPr>
        <w:rPr>
          <w:rFonts w:asciiTheme="minorBidi" w:hAnsiTheme="minorBidi"/>
          <w:b/>
          <w:bCs/>
          <w:color w:val="E97132" w:themeColor="accent2"/>
          <w:sz w:val="28"/>
          <w:szCs w:val="28"/>
        </w:rPr>
      </w:pPr>
    </w:p>
    <w:p w14:paraId="59B72E05" w14:textId="77777777" w:rsidR="00307FEA" w:rsidRDefault="00307FEA" w:rsidP="00307FEA">
      <w:pPr>
        <w:rPr>
          <w:rFonts w:asciiTheme="minorBidi" w:hAnsiTheme="minorBidi"/>
          <w:b/>
          <w:bCs/>
          <w:color w:val="E97132" w:themeColor="accent2"/>
          <w:sz w:val="28"/>
          <w:szCs w:val="28"/>
        </w:rPr>
      </w:pPr>
    </w:p>
    <w:p w14:paraId="77A642E2" w14:textId="77777777" w:rsidR="00307FEA" w:rsidRDefault="00307FEA" w:rsidP="00307FEA">
      <w:pPr>
        <w:rPr>
          <w:rFonts w:asciiTheme="minorBidi" w:hAnsiTheme="minorBidi"/>
          <w:b/>
          <w:bCs/>
          <w:color w:val="E97132" w:themeColor="accent2"/>
          <w:sz w:val="28"/>
          <w:szCs w:val="28"/>
        </w:rPr>
      </w:pPr>
    </w:p>
    <w:p w14:paraId="5EEC735B" w14:textId="77777777" w:rsidR="00307FEA" w:rsidRDefault="00307FEA" w:rsidP="00307FEA">
      <w:pPr>
        <w:rPr>
          <w:rFonts w:asciiTheme="minorBidi" w:hAnsiTheme="minorBidi"/>
          <w:b/>
          <w:bCs/>
          <w:color w:val="E97132" w:themeColor="accent2"/>
          <w:sz w:val="28"/>
          <w:szCs w:val="28"/>
        </w:rPr>
      </w:pPr>
    </w:p>
    <w:p w14:paraId="4B1F198F" w14:textId="77777777" w:rsidR="00307FEA" w:rsidRDefault="00307FEA" w:rsidP="00307FEA">
      <w:pPr>
        <w:rPr>
          <w:rFonts w:asciiTheme="minorBidi" w:hAnsiTheme="minorBidi"/>
          <w:b/>
          <w:bCs/>
          <w:color w:val="E97132" w:themeColor="accent2"/>
          <w:sz w:val="28"/>
          <w:szCs w:val="28"/>
        </w:rPr>
      </w:pPr>
    </w:p>
    <w:p w14:paraId="2447EBB9" w14:textId="77777777" w:rsidR="00307FEA" w:rsidRDefault="00307FEA" w:rsidP="00307FEA">
      <w:pPr>
        <w:rPr>
          <w:rFonts w:asciiTheme="minorBidi" w:hAnsiTheme="minorBidi"/>
          <w:b/>
          <w:bCs/>
          <w:color w:val="E97132" w:themeColor="accent2"/>
          <w:sz w:val="28"/>
          <w:szCs w:val="28"/>
        </w:rPr>
      </w:pPr>
    </w:p>
    <w:p w14:paraId="2123ADB7" w14:textId="77777777" w:rsidR="00307FEA" w:rsidRDefault="00307FEA" w:rsidP="00307FEA">
      <w:pPr>
        <w:rPr>
          <w:rFonts w:asciiTheme="minorBidi" w:hAnsiTheme="minorBidi"/>
          <w:b/>
          <w:bCs/>
          <w:color w:val="E97132" w:themeColor="accent2"/>
          <w:sz w:val="28"/>
          <w:szCs w:val="28"/>
        </w:rPr>
      </w:pPr>
    </w:p>
    <w:p w14:paraId="748D339B" w14:textId="1E1116C2" w:rsidR="00307FEA" w:rsidRPr="00096940" w:rsidRDefault="00307FEA" w:rsidP="00307FEA">
      <w:pPr>
        <w:jc w:val="center"/>
        <w:rPr>
          <w:b/>
          <w:bCs/>
          <w:sz w:val="28"/>
          <w:szCs w:val="28"/>
        </w:rPr>
      </w:pPr>
      <w:r w:rsidRPr="00096940">
        <w:rPr>
          <w:b/>
          <w:bCs/>
          <w:sz w:val="28"/>
          <w:szCs w:val="28"/>
        </w:rPr>
        <w:lastRenderedPageBreak/>
        <w:t xml:space="preserve">Revision History </w:t>
      </w:r>
    </w:p>
    <w:p w14:paraId="51FBDA04" w14:textId="77777777" w:rsidR="00307FEA" w:rsidRPr="00096940" w:rsidRDefault="00307FEA" w:rsidP="00307FEA">
      <w:pPr>
        <w:jc w:val="center"/>
        <w:rPr>
          <w:b/>
          <w:bCs/>
          <w:sz w:val="28"/>
          <w:szCs w:val="28"/>
        </w:rPr>
      </w:pPr>
    </w:p>
    <w:tbl>
      <w:tblPr>
        <w:tblW w:w="9636" w:type="dxa"/>
        <w:tblInd w:w="-30" w:type="dxa"/>
        <w:tblLayout w:type="fixed"/>
        <w:tblLook w:val="0000" w:firstRow="0" w:lastRow="0" w:firstColumn="0" w:lastColumn="0" w:noHBand="0" w:noVBand="0"/>
      </w:tblPr>
      <w:tblGrid>
        <w:gridCol w:w="1465"/>
        <w:gridCol w:w="1031"/>
        <w:gridCol w:w="2922"/>
        <w:gridCol w:w="1142"/>
        <w:gridCol w:w="1468"/>
        <w:gridCol w:w="1608"/>
      </w:tblGrid>
      <w:tr w:rsidR="00307FEA" w:rsidRPr="00096940" w14:paraId="6579BC8A" w14:textId="77777777" w:rsidTr="003F0972">
        <w:trPr>
          <w:cantSplit/>
        </w:trPr>
        <w:tc>
          <w:tcPr>
            <w:tcW w:w="1465" w:type="dxa"/>
            <w:tcBorders>
              <w:top w:val="single" w:sz="4" w:space="0" w:color="000000"/>
              <w:left w:val="single" w:sz="4" w:space="0" w:color="000000"/>
              <w:bottom w:val="single" w:sz="4" w:space="0" w:color="000000"/>
            </w:tcBorders>
            <w:shd w:val="clear" w:color="auto" w:fill="auto"/>
          </w:tcPr>
          <w:p w14:paraId="2976D4D0" w14:textId="77777777" w:rsidR="00307FEA" w:rsidRPr="00096940" w:rsidRDefault="00307FEA" w:rsidP="003F0972">
            <w:pPr>
              <w:snapToGrid w:val="0"/>
              <w:jc w:val="center"/>
              <w:rPr>
                <w:b/>
                <w:bCs/>
                <w:sz w:val="20"/>
                <w:szCs w:val="20"/>
              </w:rPr>
            </w:pPr>
            <w:r w:rsidRPr="00096940">
              <w:rPr>
                <w:b/>
                <w:bCs/>
                <w:sz w:val="20"/>
                <w:szCs w:val="20"/>
              </w:rPr>
              <w:t xml:space="preserve">Release </w:t>
            </w:r>
          </w:p>
          <w:p w14:paraId="4ECEFDB6" w14:textId="77777777" w:rsidR="00307FEA" w:rsidRPr="00096940" w:rsidRDefault="00307FEA" w:rsidP="003F0972">
            <w:pPr>
              <w:jc w:val="center"/>
              <w:rPr>
                <w:b/>
                <w:bCs/>
                <w:sz w:val="20"/>
                <w:szCs w:val="20"/>
              </w:rPr>
            </w:pPr>
            <w:r w:rsidRPr="00096940">
              <w:rPr>
                <w:b/>
                <w:bCs/>
                <w:sz w:val="20"/>
                <w:szCs w:val="20"/>
              </w:rPr>
              <w:t>Date</w:t>
            </w:r>
          </w:p>
          <w:p w14:paraId="75E81A43" w14:textId="77777777" w:rsidR="00307FEA" w:rsidRPr="00096940" w:rsidRDefault="00307FEA" w:rsidP="003F0972">
            <w:pPr>
              <w:jc w:val="center"/>
              <w:rPr>
                <w:i/>
                <w:iCs/>
                <w:sz w:val="20"/>
                <w:szCs w:val="20"/>
              </w:rPr>
            </w:pPr>
            <w:r w:rsidRPr="00096940">
              <w:rPr>
                <w:i/>
                <w:iCs/>
                <w:sz w:val="20"/>
                <w:szCs w:val="20"/>
              </w:rPr>
              <w:t>DD-MM-YY</w:t>
            </w:r>
          </w:p>
        </w:tc>
        <w:tc>
          <w:tcPr>
            <w:tcW w:w="1031" w:type="dxa"/>
            <w:tcBorders>
              <w:top w:val="single" w:sz="4" w:space="0" w:color="000000"/>
              <w:left w:val="single" w:sz="4" w:space="0" w:color="000000"/>
              <w:bottom w:val="single" w:sz="4" w:space="0" w:color="000000"/>
            </w:tcBorders>
            <w:shd w:val="clear" w:color="auto" w:fill="auto"/>
          </w:tcPr>
          <w:p w14:paraId="644472CD" w14:textId="77777777" w:rsidR="00307FEA" w:rsidRPr="00096940" w:rsidRDefault="00307FEA" w:rsidP="003F0972">
            <w:pPr>
              <w:snapToGrid w:val="0"/>
              <w:jc w:val="center"/>
              <w:rPr>
                <w:b/>
                <w:bCs/>
                <w:sz w:val="20"/>
                <w:szCs w:val="20"/>
              </w:rPr>
            </w:pPr>
            <w:r w:rsidRPr="00096940">
              <w:rPr>
                <w:b/>
                <w:bCs/>
                <w:sz w:val="20"/>
                <w:szCs w:val="20"/>
              </w:rPr>
              <w:t>Revision Number</w:t>
            </w:r>
          </w:p>
          <w:p w14:paraId="30F5030E" w14:textId="77777777" w:rsidR="00307FEA" w:rsidRPr="00096940" w:rsidRDefault="00307FEA" w:rsidP="003F0972">
            <w:pPr>
              <w:jc w:val="center"/>
              <w:rPr>
                <w:i/>
                <w:iCs/>
                <w:sz w:val="20"/>
                <w:szCs w:val="20"/>
              </w:rPr>
            </w:pPr>
            <w:proofErr w:type="spellStart"/>
            <w:r w:rsidRPr="00096940">
              <w:rPr>
                <w:i/>
                <w:iCs/>
                <w:sz w:val="20"/>
                <w:szCs w:val="20"/>
              </w:rPr>
              <w:t>x.y</w:t>
            </w:r>
            <w:proofErr w:type="spellEnd"/>
          </w:p>
        </w:tc>
        <w:tc>
          <w:tcPr>
            <w:tcW w:w="2922" w:type="dxa"/>
            <w:tcBorders>
              <w:top w:val="single" w:sz="4" w:space="0" w:color="000000"/>
              <w:left w:val="single" w:sz="4" w:space="0" w:color="000000"/>
              <w:bottom w:val="single" w:sz="4" w:space="0" w:color="000000"/>
            </w:tcBorders>
            <w:shd w:val="clear" w:color="auto" w:fill="auto"/>
          </w:tcPr>
          <w:p w14:paraId="42830F18" w14:textId="77777777" w:rsidR="00307FEA" w:rsidRPr="00096940" w:rsidRDefault="00307FEA" w:rsidP="003F0972">
            <w:pPr>
              <w:snapToGrid w:val="0"/>
              <w:ind w:left="79"/>
              <w:jc w:val="center"/>
              <w:rPr>
                <w:b/>
                <w:bCs/>
                <w:sz w:val="20"/>
                <w:szCs w:val="20"/>
              </w:rPr>
            </w:pPr>
            <w:r w:rsidRPr="00096940">
              <w:rPr>
                <w:b/>
                <w:bCs/>
                <w:sz w:val="20"/>
                <w:szCs w:val="20"/>
              </w:rPr>
              <w:t>Changes Made (Mention Sections Affected)</w:t>
            </w:r>
          </w:p>
        </w:tc>
        <w:tc>
          <w:tcPr>
            <w:tcW w:w="1142" w:type="dxa"/>
            <w:tcBorders>
              <w:top w:val="single" w:sz="4" w:space="0" w:color="000000"/>
              <w:left w:val="single" w:sz="4" w:space="0" w:color="000000"/>
              <w:bottom w:val="single" w:sz="4" w:space="0" w:color="000000"/>
            </w:tcBorders>
            <w:shd w:val="clear" w:color="auto" w:fill="auto"/>
          </w:tcPr>
          <w:p w14:paraId="38E6F1D9" w14:textId="77777777" w:rsidR="00307FEA" w:rsidRPr="00096940" w:rsidRDefault="00307FEA" w:rsidP="003F0972">
            <w:pPr>
              <w:snapToGrid w:val="0"/>
              <w:ind w:left="72"/>
              <w:jc w:val="center"/>
              <w:rPr>
                <w:b/>
                <w:bCs/>
                <w:sz w:val="20"/>
                <w:szCs w:val="20"/>
              </w:rPr>
            </w:pPr>
            <w:r w:rsidRPr="00096940">
              <w:rPr>
                <w:b/>
                <w:bCs/>
                <w:sz w:val="20"/>
                <w:szCs w:val="20"/>
              </w:rPr>
              <w:t>Author</w:t>
            </w:r>
          </w:p>
        </w:tc>
        <w:tc>
          <w:tcPr>
            <w:tcW w:w="1468" w:type="dxa"/>
            <w:tcBorders>
              <w:top w:val="single" w:sz="4" w:space="0" w:color="000000"/>
              <w:left w:val="single" w:sz="4" w:space="0" w:color="000000"/>
              <w:bottom w:val="single" w:sz="4" w:space="0" w:color="000000"/>
            </w:tcBorders>
            <w:shd w:val="clear" w:color="auto" w:fill="auto"/>
          </w:tcPr>
          <w:p w14:paraId="0ED8DB6A" w14:textId="77777777" w:rsidR="00307FEA" w:rsidRPr="00096940" w:rsidRDefault="00307FEA" w:rsidP="003F0972">
            <w:pPr>
              <w:snapToGrid w:val="0"/>
              <w:ind w:left="72"/>
              <w:jc w:val="center"/>
              <w:rPr>
                <w:b/>
                <w:bCs/>
                <w:sz w:val="20"/>
                <w:szCs w:val="20"/>
              </w:rPr>
            </w:pPr>
            <w:r w:rsidRPr="00096940">
              <w:rPr>
                <w:b/>
                <w:bCs/>
                <w:sz w:val="20"/>
                <w:szCs w:val="20"/>
              </w:rPr>
              <w:t>Reviewed</w:t>
            </w:r>
          </w:p>
          <w:p w14:paraId="30663339" w14:textId="77777777" w:rsidR="00307FEA" w:rsidRPr="00096940" w:rsidRDefault="00307FEA" w:rsidP="003F0972">
            <w:pPr>
              <w:ind w:left="72"/>
              <w:jc w:val="center"/>
              <w:rPr>
                <w:b/>
                <w:bCs/>
                <w:sz w:val="20"/>
                <w:szCs w:val="20"/>
              </w:rPr>
            </w:pPr>
            <w:r w:rsidRPr="00096940">
              <w:rPr>
                <w:b/>
                <w:bCs/>
                <w:sz w:val="20"/>
                <w:szCs w:val="20"/>
              </w:rPr>
              <w:t>By</w:t>
            </w:r>
          </w:p>
          <w:p w14:paraId="5BC7D0A5" w14:textId="77777777" w:rsidR="00307FEA" w:rsidRPr="00096940" w:rsidRDefault="00307FEA" w:rsidP="003F0972">
            <w:pPr>
              <w:ind w:left="72"/>
              <w:jc w:val="center"/>
              <w:rPr>
                <w:i/>
                <w:iCs/>
                <w:sz w:val="20"/>
                <w:szCs w:val="20"/>
              </w:rPr>
            </w:pPr>
            <w:r w:rsidRPr="00096940">
              <w:rPr>
                <w:i/>
                <w:iCs/>
                <w:sz w:val="20"/>
                <w:szCs w:val="20"/>
              </w:rPr>
              <w:t>[Name and org Role]</w:t>
            </w:r>
          </w:p>
        </w:tc>
        <w:tc>
          <w:tcPr>
            <w:tcW w:w="1608" w:type="dxa"/>
            <w:tcBorders>
              <w:top w:val="single" w:sz="4" w:space="0" w:color="000000"/>
              <w:left w:val="single" w:sz="4" w:space="0" w:color="000000"/>
              <w:bottom w:val="single" w:sz="4" w:space="0" w:color="000000"/>
              <w:right w:val="single" w:sz="4" w:space="0" w:color="000000"/>
            </w:tcBorders>
            <w:shd w:val="clear" w:color="auto" w:fill="auto"/>
          </w:tcPr>
          <w:p w14:paraId="1B9C39F6" w14:textId="77777777" w:rsidR="00307FEA" w:rsidRPr="00096940" w:rsidRDefault="00307FEA" w:rsidP="003F0972">
            <w:pPr>
              <w:snapToGrid w:val="0"/>
              <w:ind w:left="72"/>
              <w:jc w:val="center"/>
              <w:rPr>
                <w:b/>
                <w:bCs/>
                <w:sz w:val="20"/>
                <w:szCs w:val="20"/>
              </w:rPr>
            </w:pPr>
            <w:r w:rsidRPr="00096940">
              <w:rPr>
                <w:b/>
                <w:bCs/>
                <w:sz w:val="20"/>
                <w:szCs w:val="20"/>
              </w:rPr>
              <w:t xml:space="preserve"> Approved By</w:t>
            </w:r>
          </w:p>
          <w:p w14:paraId="53685B0C" w14:textId="77777777" w:rsidR="00307FEA" w:rsidRPr="00096940" w:rsidRDefault="00307FEA" w:rsidP="003F0972">
            <w:pPr>
              <w:jc w:val="center"/>
              <w:rPr>
                <w:i/>
                <w:iCs/>
                <w:sz w:val="20"/>
                <w:szCs w:val="20"/>
              </w:rPr>
            </w:pPr>
            <w:r w:rsidRPr="00096940">
              <w:rPr>
                <w:i/>
                <w:iCs/>
                <w:sz w:val="20"/>
                <w:szCs w:val="20"/>
              </w:rPr>
              <w:t>[Name and org Role]</w:t>
            </w:r>
          </w:p>
        </w:tc>
      </w:tr>
      <w:tr w:rsidR="00307FEA" w:rsidRPr="00096940" w14:paraId="3C57110D" w14:textId="77777777" w:rsidTr="003F0972">
        <w:trPr>
          <w:cantSplit/>
        </w:trPr>
        <w:tc>
          <w:tcPr>
            <w:tcW w:w="1465" w:type="dxa"/>
            <w:tcBorders>
              <w:top w:val="single" w:sz="4" w:space="0" w:color="000000"/>
              <w:left w:val="single" w:sz="4" w:space="0" w:color="000000"/>
              <w:bottom w:val="single" w:sz="4" w:space="0" w:color="000000"/>
            </w:tcBorders>
            <w:shd w:val="clear" w:color="auto" w:fill="auto"/>
          </w:tcPr>
          <w:p w14:paraId="0A42EA87" w14:textId="0F595E5A" w:rsidR="00307FEA" w:rsidRPr="00096940" w:rsidRDefault="00096940" w:rsidP="003F0972">
            <w:pPr>
              <w:snapToGrid w:val="0"/>
              <w:jc w:val="center"/>
              <w:rPr>
                <w:b/>
                <w:bCs/>
                <w:sz w:val="20"/>
                <w:szCs w:val="20"/>
              </w:rPr>
            </w:pPr>
            <w:r>
              <w:rPr>
                <w:b/>
                <w:bCs/>
                <w:sz w:val="20"/>
                <w:szCs w:val="20"/>
              </w:rPr>
              <w:t>01</w:t>
            </w:r>
            <w:r w:rsidR="00307FEA" w:rsidRPr="00096940">
              <w:rPr>
                <w:b/>
                <w:bCs/>
                <w:sz w:val="20"/>
                <w:szCs w:val="20"/>
              </w:rPr>
              <w:t>-</w:t>
            </w:r>
            <w:r>
              <w:rPr>
                <w:b/>
                <w:bCs/>
                <w:sz w:val="20"/>
                <w:szCs w:val="20"/>
              </w:rPr>
              <w:t>10</w:t>
            </w:r>
            <w:r w:rsidR="00307FEA" w:rsidRPr="00096940">
              <w:rPr>
                <w:b/>
                <w:bCs/>
                <w:sz w:val="20"/>
                <w:szCs w:val="20"/>
              </w:rPr>
              <w:t>-2023</w:t>
            </w:r>
          </w:p>
        </w:tc>
        <w:tc>
          <w:tcPr>
            <w:tcW w:w="1031" w:type="dxa"/>
            <w:tcBorders>
              <w:top w:val="single" w:sz="4" w:space="0" w:color="000000"/>
              <w:left w:val="single" w:sz="4" w:space="0" w:color="000000"/>
              <w:bottom w:val="single" w:sz="4" w:space="0" w:color="000000"/>
            </w:tcBorders>
            <w:shd w:val="clear" w:color="auto" w:fill="auto"/>
          </w:tcPr>
          <w:p w14:paraId="442C0234" w14:textId="77777777" w:rsidR="00307FEA" w:rsidRPr="00096940" w:rsidRDefault="00307FEA" w:rsidP="003F0972">
            <w:pPr>
              <w:snapToGrid w:val="0"/>
              <w:jc w:val="center"/>
              <w:rPr>
                <w:sz w:val="20"/>
                <w:szCs w:val="20"/>
              </w:rPr>
            </w:pPr>
            <w:r w:rsidRPr="00096940">
              <w:rPr>
                <w:sz w:val="20"/>
                <w:szCs w:val="20"/>
              </w:rPr>
              <w:t>1.0</w:t>
            </w:r>
          </w:p>
        </w:tc>
        <w:tc>
          <w:tcPr>
            <w:tcW w:w="2922" w:type="dxa"/>
            <w:tcBorders>
              <w:top w:val="single" w:sz="4" w:space="0" w:color="000000"/>
              <w:left w:val="single" w:sz="4" w:space="0" w:color="000000"/>
              <w:bottom w:val="single" w:sz="4" w:space="0" w:color="000000"/>
            </w:tcBorders>
            <w:shd w:val="clear" w:color="auto" w:fill="auto"/>
          </w:tcPr>
          <w:p w14:paraId="675D5177" w14:textId="00D99DAC" w:rsidR="00307FEA" w:rsidRPr="00096940" w:rsidRDefault="00307FEA" w:rsidP="003F0972">
            <w:pPr>
              <w:pStyle w:val="Header"/>
              <w:snapToGrid w:val="0"/>
              <w:ind w:left="79"/>
              <w:jc w:val="center"/>
              <w:rPr>
                <w:rFonts w:asciiTheme="minorHAnsi" w:hAnsiTheme="minorHAnsi" w:cstheme="minorBidi"/>
              </w:rPr>
            </w:pPr>
            <w:r w:rsidRPr="00096940">
              <w:rPr>
                <w:rFonts w:asciiTheme="minorHAnsi" w:hAnsiTheme="minorHAnsi" w:cstheme="minorBidi"/>
              </w:rPr>
              <w:t xml:space="preserve">First Version </w:t>
            </w:r>
          </w:p>
        </w:tc>
        <w:tc>
          <w:tcPr>
            <w:tcW w:w="1142" w:type="dxa"/>
            <w:tcBorders>
              <w:top w:val="single" w:sz="4" w:space="0" w:color="000000"/>
              <w:left w:val="single" w:sz="4" w:space="0" w:color="000000"/>
              <w:bottom w:val="single" w:sz="4" w:space="0" w:color="000000"/>
            </w:tcBorders>
            <w:shd w:val="clear" w:color="auto" w:fill="auto"/>
          </w:tcPr>
          <w:p w14:paraId="020B3480" w14:textId="15A15F8F" w:rsidR="00307FEA" w:rsidRPr="00096940" w:rsidRDefault="00307FEA" w:rsidP="003F0972">
            <w:pPr>
              <w:snapToGrid w:val="0"/>
              <w:ind w:left="72"/>
              <w:jc w:val="center"/>
              <w:rPr>
                <w:sz w:val="20"/>
                <w:szCs w:val="20"/>
              </w:rPr>
            </w:pPr>
            <w:r w:rsidRPr="00096940">
              <w:rPr>
                <w:sz w:val="20"/>
                <w:szCs w:val="20"/>
              </w:rPr>
              <w:t>Himanshi Chawla</w:t>
            </w:r>
          </w:p>
        </w:tc>
        <w:tc>
          <w:tcPr>
            <w:tcW w:w="1468" w:type="dxa"/>
            <w:tcBorders>
              <w:top w:val="single" w:sz="4" w:space="0" w:color="000000"/>
              <w:left w:val="single" w:sz="4" w:space="0" w:color="000000"/>
              <w:bottom w:val="single" w:sz="4" w:space="0" w:color="000000"/>
            </w:tcBorders>
            <w:shd w:val="clear" w:color="auto" w:fill="auto"/>
          </w:tcPr>
          <w:p w14:paraId="02E9C60E" w14:textId="3CF0F3EA" w:rsidR="00307FEA" w:rsidRPr="00096940" w:rsidRDefault="00307FEA" w:rsidP="003F0972">
            <w:pPr>
              <w:snapToGrid w:val="0"/>
              <w:ind w:left="72"/>
              <w:jc w:val="center"/>
              <w:rPr>
                <w:sz w:val="20"/>
                <w:szCs w:val="20"/>
              </w:rPr>
            </w:pPr>
            <w:r w:rsidRPr="00096940">
              <w:rPr>
                <w:sz w:val="20"/>
                <w:szCs w:val="20"/>
              </w:rPr>
              <w:t xml:space="preserve"> </w:t>
            </w:r>
          </w:p>
        </w:tc>
        <w:tc>
          <w:tcPr>
            <w:tcW w:w="1608" w:type="dxa"/>
            <w:tcBorders>
              <w:top w:val="single" w:sz="4" w:space="0" w:color="000000"/>
              <w:left w:val="single" w:sz="4" w:space="0" w:color="000000"/>
              <w:bottom w:val="single" w:sz="4" w:space="0" w:color="000000"/>
              <w:right w:val="single" w:sz="4" w:space="0" w:color="000000"/>
            </w:tcBorders>
            <w:shd w:val="clear" w:color="auto" w:fill="auto"/>
          </w:tcPr>
          <w:p w14:paraId="5D5FB95D" w14:textId="77777777" w:rsidR="00307FEA" w:rsidRPr="00096940" w:rsidRDefault="00307FEA" w:rsidP="003F0972">
            <w:pPr>
              <w:snapToGrid w:val="0"/>
              <w:ind w:left="72"/>
              <w:jc w:val="center"/>
              <w:rPr>
                <w:sz w:val="20"/>
                <w:szCs w:val="20"/>
              </w:rPr>
            </w:pPr>
          </w:p>
        </w:tc>
      </w:tr>
    </w:tbl>
    <w:p w14:paraId="243BE96E" w14:textId="77777777" w:rsidR="00307FEA" w:rsidRDefault="00307FEA" w:rsidP="00307FEA">
      <w:pPr>
        <w:rPr>
          <w:rFonts w:asciiTheme="minorBidi" w:hAnsiTheme="minorBidi"/>
          <w:b/>
          <w:bCs/>
          <w:color w:val="E97132" w:themeColor="accent2"/>
          <w:sz w:val="28"/>
          <w:szCs w:val="28"/>
        </w:rPr>
      </w:pPr>
    </w:p>
    <w:p w14:paraId="61562468" w14:textId="77777777" w:rsidR="00307FEA" w:rsidRDefault="00307FEA" w:rsidP="00307FEA">
      <w:pPr>
        <w:rPr>
          <w:rFonts w:asciiTheme="minorBidi" w:hAnsiTheme="minorBidi"/>
          <w:b/>
          <w:bCs/>
          <w:color w:val="E97132" w:themeColor="accent2"/>
          <w:sz w:val="28"/>
          <w:szCs w:val="28"/>
        </w:rPr>
      </w:pPr>
    </w:p>
    <w:p w14:paraId="13817EE1" w14:textId="77777777" w:rsidR="00307FEA" w:rsidRDefault="00307FEA" w:rsidP="00307FEA">
      <w:pPr>
        <w:rPr>
          <w:rFonts w:asciiTheme="minorBidi" w:hAnsiTheme="minorBidi"/>
          <w:b/>
          <w:bCs/>
          <w:color w:val="E97132" w:themeColor="accent2"/>
          <w:sz w:val="28"/>
          <w:szCs w:val="28"/>
        </w:rPr>
      </w:pPr>
    </w:p>
    <w:p w14:paraId="4AB12639" w14:textId="77777777" w:rsidR="00307FEA" w:rsidRDefault="00307FEA" w:rsidP="00307FEA">
      <w:pPr>
        <w:rPr>
          <w:rFonts w:asciiTheme="minorBidi" w:hAnsiTheme="minorBidi"/>
          <w:b/>
          <w:bCs/>
          <w:color w:val="E97132" w:themeColor="accent2"/>
          <w:sz w:val="28"/>
          <w:szCs w:val="28"/>
        </w:rPr>
      </w:pPr>
    </w:p>
    <w:p w14:paraId="6687FAAB" w14:textId="77777777" w:rsidR="00307FEA" w:rsidRDefault="00307FEA" w:rsidP="00307FEA">
      <w:pPr>
        <w:rPr>
          <w:rFonts w:asciiTheme="minorBidi" w:hAnsiTheme="minorBidi"/>
          <w:b/>
          <w:bCs/>
          <w:color w:val="E97132" w:themeColor="accent2"/>
          <w:sz w:val="28"/>
          <w:szCs w:val="28"/>
        </w:rPr>
      </w:pPr>
    </w:p>
    <w:p w14:paraId="1AE991D9" w14:textId="77777777" w:rsidR="00307FEA" w:rsidRDefault="00307FEA" w:rsidP="00307FEA">
      <w:pPr>
        <w:rPr>
          <w:rFonts w:asciiTheme="minorBidi" w:hAnsiTheme="minorBidi"/>
          <w:b/>
          <w:bCs/>
          <w:color w:val="E97132" w:themeColor="accent2"/>
          <w:sz w:val="28"/>
          <w:szCs w:val="28"/>
        </w:rPr>
      </w:pPr>
    </w:p>
    <w:p w14:paraId="44B5FFAF" w14:textId="77777777" w:rsidR="00307FEA" w:rsidRDefault="00307FEA" w:rsidP="00307FEA">
      <w:pPr>
        <w:rPr>
          <w:rFonts w:asciiTheme="minorBidi" w:hAnsiTheme="minorBidi"/>
          <w:b/>
          <w:bCs/>
          <w:color w:val="E97132" w:themeColor="accent2"/>
          <w:sz w:val="28"/>
          <w:szCs w:val="28"/>
        </w:rPr>
      </w:pPr>
    </w:p>
    <w:p w14:paraId="5520D681" w14:textId="77777777" w:rsidR="00307FEA" w:rsidRDefault="00307FEA" w:rsidP="00307FEA">
      <w:pPr>
        <w:rPr>
          <w:rFonts w:asciiTheme="minorBidi" w:hAnsiTheme="minorBidi"/>
          <w:b/>
          <w:bCs/>
          <w:color w:val="E97132" w:themeColor="accent2"/>
          <w:sz w:val="28"/>
          <w:szCs w:val="28"/>
        </w:rPr>
      </w:pPr>
    </w:p>
    <w:p w14:paraId="7A645337" w14:textId="77777777" w:rsidR="00307FEA" w:rsidRDefault="00307FEA" w:rsidP="00307FEA">
      <w:pPr>
        <w:rPr>
          <w:rFonts w:asciiTheme="minorBidi" w:hAnsiTheme="minorBidi"/>
          <w:b/>
          <w:bCs/>
          <w:color w:val="E97132" w:themeColor="accent2"/>
          <w:sz w:val="28"/>
          <w:szCs w:val="28"/>
        </w:rPr>
      </w:pPr>
    </w:p>
    <w:p w14:paraId="308A0822" w14:textId="77777777" w:rsidR="00307FEA" w:rsidRDefault="00307FEA" w:rsidP="00307FEA">
      <w:pPr>
        <w:rPr>
          <w:rFonts w:asciiTheme="minorBidi" w:hAnsiTheme="minorBidi"/>
          <w:b/>
          <w:bCs/>
          <w:color w:val="E97132" w:themeColor="accent2"/>
          <w:sz w:val="28"/>
          <w:szCs w:val="28"/>
        </w:rPr>
      </w:pPr>
    </w:p>
    <w:p w14:paraId="139D0034" w14:textId="77777777" w:rsidR="00307FEA" w:rsidRDefault="00307FEA" w:rsidP="00307FEA">
      <w:pPr>
        <w:rPr>
          <w:rFonts w:asciiTheme="minorBidi" w:hAnsiTheme="minorBidi"/>
          <w:b/>
          <w:bCs/>
          <w:color w:val="E97132" w:themeColor="accent2"/>
          <w:sz w:val="28"/>
          <w:szCs w:val="28"/>
        </w:rPr>
      </w:pPr>
    </w:p>
    <w:p w14:paraId="4E5FCCF9" w14:textId="77777777" w:rsidR="00307FEA" w:rsidRDefault="00307FEA" w:rsidP="00307FEA">
      <w:pPr>
        <w:rPr>
          <w:rFonts w:asciiTheme="minorBidi" w:hAnsiTheme="minorBidi"/>
          <w:b/>
          <w:bCs/>
          <w:color w:val="E97132" w:themeColor="accent2"/>
          <w:sz w:val="28"/>
          <w:szCs w:val="28"/>
        </w:rPr>
      </w:pPr>
    </w:p>
    <w:p w14:paraId="63ABB6F0" w14:textId="77777777" w:rsidR="00307FEA" w:rsidRDefault="00307FEA" w:rsidP="00307FEA">
      <w:pPr>
        <w:rPr>
          <w:rFonts w:asciiTheme="minorBidi" w:hAnsiTheme="minorBidi"/>
          <w:b/>
          <w:bCs/>
          <w:color w:val="E97132" w:themeColor="accent2"/>
          <w:sz w:val="28"/>
          <w:szCs w:val="28"/>
        </w:rPr>
      </w:pPr>
    </w:p>
    <w:p w14:paraId="0DD15C44" w14:textId="77777777" w:rsidR="00307FEA" w:rsidRDefault="00307FEA" w:rsidP="00307FEA">
      <w:pPr>
        <w:rPr>
          <w:rFonts w:asciiTheme="minorBidi" w:hAnsiTheme="minorBidi"/>
          <w:b/>
          <w:bCs/>
          <w:color w:val="E97132" w:themeColor="accent2"/>
          <w:sz w:val="28"/>
          <w:szCs w:val="28"/>
        </w:rPr>
      </w:pPr>
    </w:p>
    <w:p w14:paraId="69E81F95" w14:textId="77777777" w:rsidR="00307FEA" w:rsidRDefault="00307FEA" w:rsidP="00307FEA">
      <w:pPr>
        <w:rPr>
          <w:rFonts w:asciiTheme="minorBidi" w:hAnsiTheme="minorBidi"/>
          <w:b/>
          <w:bCs/>
          <w:color w:val="E97132" w:themeColor="accent2"/>
          <w:sz w:val="28"/>
          <w:szCs w:val="28"/>
        </w:rPr>
      </w:pPr>
    </w:p>
    <w:p w14:paraId="5B2BB954" w14:textId="77777777" w:rsidR="00307FEA" w:rsidRDefault="00307FEA" w:rsidP="00307FEA">
      <w:pPr>
        <w:rPr>
          <w:rFonts w:asciiTheme="minorBidi" w:hAnsiTheme="minorBidi"/>
          <w:b/>
          <w:bCs/>
          <w:color w:val="E97132" w:themeColor="accent2"/>
          <w:sz w:val="28"/>
          <w:szCs w:val="28"/>
        </w:rPr>
      </w:pPr>
    </w:p>
    <w:p w14:paraId="1E6B5F86" w14:textId="77777777" w:rsidR="00307FEA" w:rsidRDefault="00307FEA" w:rsidP="00307FEA">
      <w:pPr>
        <w:rPr>
          <w:rFonts w:asciiTheme="minorBidi" w:hAnsiTheme="minorBidi"/>
          <w:b/>
          <w:bCs/>
          <w:color w:val="E97132" w:themeColor="accent2"/>
          <w:sz w:val="28"/>
          <w:szCs w:val="28"/>
        </w:rPr>
      </w:pPr>
    </w:p>
    <w:p w14:paraId="60E4981C" w14:textId="77777777" w:rsidR="00307FEA" w:rsidRDefault="00307FEA" w:rsidP="00307FEA">
      <w:pPr>
        <w:rPr>
          <w:rFonts w:asciiTheme="minorBidi" w:hAnsiTheme="minorBidi"/>
          <w:b/>
          <w:bCs/>
          <w:color w:val="E97132" w:themeColor="accent2"/>
          <w:sz w:val="28"/>
          <w:szCs w:val="28"/>
        </w:rPr>
      </w:pPr>
    </w:p>
    <w:p w14:paraId="390769C3" w14:textId="77777777" w:rsidR="00307FEA" w:rsidRDefault="00307FEA" w:rsidP="00307FEA">
      <w:pPr>
        <w:rPr>
          <w:rFonts w:asciiTheme="minorBidi" w:hAnsiTheme="minorBidi"/>
          <w:b/>
          <w:bCs/>
          <w:color w:val="E97132" w:themeColor="accent2"/>
          <w:sz w:val="28"/>
          <w:szCs w:val="28"/>
        </w:rPr>
      </w:pPr>
    </w:p>
    <w:p w14:paraId="4BBA3F2E" w14:textId="77777777" w:rsidR="00307FEA" w:rsidRDefault="00307FEA" w:rsidP="00307FEA">
      <w:pPr>
        <w:rPr>
          <w:rFonts w:asciiTheme="minorBidi" w:hAnsiTheme="minorBidi"/>
          <w:b/>
          <w:bCs/>
          <w:color w:val="E97132" w:themeColor="accent2"/>
          <w:sz w:val="28"/>
          <w:szCs w:val="28"/>
        </w:rPr>
      </w:pPr>
    </w:p>
    <w:p w14:paraId="26A77C93" w14:textId="77777777" w:rsidR="00984C5A" w:rsidRDefault="00984C5A" w:rsidP="00307FEA">
      <w:pPr>
        <w:rPr>
          <w:rFonts w:asciiTheme="minorBidi" w:hAnsiTheme="minorBidi"/>
          <w:b/>
          <w:bCs/>
          <w:color w:val="E97132" w:themeColor="accent2"/>
          <w:sz w:val="28"/>
          <w:szCs w:val="28"/>
        </w:rPr>
      </w:pPr>
    </w:p>
    <w:sdt>
      <w:sdtPr>
        <w:rPr>
          <w:rFonts w:asciiTheme="minorHAnsi" w:eastAsiaTheme="minorHAnsi" w:hAnsiTheme="minorHAnsi" w:cstheme="minorBidi"/>
          <w:color w:val="auto"/>
          <w:sz w:val="22"/>
          <w:szCs w:val="22"/>
          <w:lang w:val="en-IN"/>
        </w:rPr>
        <w:id w:val="-980142544"/>
        <w:docPartObj>
          <w:docPartGallery w:val="Table of Contents"/>
          <w:docPartUnique/>
        </w:docPartObj>
      </w:sdtPr>
      <w:sdtEndPr>
        <w:rPr>
          <w:b/>
          <w:bCs/>
          <w:noProof/>
        </w:rPr>
      </w:sdtEndPr>
      <w:sdtContent>
        <w:p w14:paraId="45F54C51" w14:textId="380CEC1D" w:rsidR="00984C5A" w:rsidRDefault="00984C5A">
          <w:pPr>
            <w:pStyle w:val="TOCHeading"/>
          </w:pPr>
          <w:r>
            <w:t>Contents</w:t>
          </w:r>
        </w:p>
        <w:p w14:paraId="5860A197" w14:textId="68369FCE" w:rsidR="009B3BA6" w:rsidRDefault="00984C5A">
          <w:pPr>
            <w:pStyle w:val="TOC1"/>
            <w:tabs>
              <w:tab w:val="right" w:leader="dot" w:pos="9016"/>
            </w:tabs>
            <w:rPr>
              <w:rFonts w:eastAsiaTheme="minorEastAsia"/>
              <w:noProof/>
              <w:kern w:val="2"/>
              <w:sz w:val="24"/>
              <w:szCs w:val="24"/>
              <w:lang w:eastAsia="en-IN"/>
              <w14:ligatures w14:val="standardContextual"/>
            </w:rPr>
          </w:pPr>
          <w:r>
            <w:fldChar w:fldCharType="begin"/>
          </w:r>
          <w:r>
            <w:instrText xml:space="preserve"> TOC \o "1-3" \h \z \u </w:instrText>
          </w:r>
          <w:r>
            <w:fldChar w:fldCharType="separate"/>
          </w:r>
          <w:hyperlink w:anchor="_Toc178778021" w:history="1">
            <w:r w:rsidR="009B3BA6" w:rsidRPr="00671041">
              <w:rPr>
                <w:rStyle w:val="Hyperlink"/>
                <w:noProof/>
              </w:rPr>
              <w:t>1. Introduction</w:t>
            </w:r>
            <w:r w:rsidR="009B3BA6">
              <w:rPr>
                <w:noProof/>
                <w:webHidden/>
              </w:rPr>
              <w:tab/>
            </w:r>
            <w:r w:rsidR="009B3BA6">
              <w:rPr>
                <w:noProof/>
                <w:webHidden/>
              </w:rPr>
              <w:fldChar w:fldCharType="begin"/>
            </w:r>
            <w:r w:rsidR="009B3BA6">
              <w:rPr>
                <w:noProof/>
                <w:webHidden/>
              </w:rPr>
              <w:instrText xml:space="preserve"> PAGEREF _Toc178778021 \h </w:instrText>
            </w:r>
            <w:r w:rsidR="009B3BA6">
              <w:rPr>
                <w:noProof/>
                <w:webHidden/>
              </w:rPr>
            </w:r>
            <w:r w:rsidR="009B3BA6">
              <w:rPr>
                <w:noProof/>
                <w:webHidden/>
              </w:rPr>
              <w:fldChar w:fldCharType="separate"/>
            </w:r>
            <w:r w:rsidR="009B3BA6">
              <w:rPr>
                <w:noProof/>
                <w:webHidden/>
              </w:rPr>
              <w:t>5</w:t>
            </w:r>
            <w:r w:rsidR="009B3BA6">
              <w:rPr>
                <w:noProof/>
                <w:webHidden/>
              </w:rPr>
              <w:fldChar w:fldCharType="end"/>
            </w:r>
          </w:hyperlink>
        </w:p>
        <w:p w14:paraId="0E23FFA4" w14:textId="2D3F2C4B" w:rsidR="009B3BA6" w:rsidRDefault="009B3BA6">
          <w:pPr>
            <w:pStyle w:val="TOC2"/>
            <w:tabs>
              <w:tab w:val="right" w:leader="dot" w:pos="9016"/>
            </w:tabs>
            <w:rPr>
              <w:rFonts w:eastAsiaTheme="minorEastAsia"/>
              <w:noProof/>
              <w:kern w:val="2"/>
              <w:sz w:val="24"/>
              <w:szCs w:val="24"/>
              <w:lang w:eastAsia="en-IN"/>
              <w14:ligatures w14:val="standardContextual"/>
            </w:rPr>
          </w:pPr>
          <w:hyperlink w:anchor="_Toc178778022" w:history="1">
            <w:r w:rsidRPr="00671041">
              <w:rPr>
                <w:rStyle w:val="Hyperlink"/>
                <w:noProof/>
              </w:rPr>
              <w:t>1.1 Purpose</w:t>
            </w:r>
            <w:r>
              <w:rPr>
                <w:noProof/>
                <w:webHidden/>
              </w:rPr>
              <w:tab/>
            </w:r>
            <w:r>
              <w:rPr>
                <w:noProof/>
                <w:webHidden/>
              </w:rPr>
              <w:fldChar w:fldCharType="begin"/>
            </w:r>
            <w:r>
              <w:rPr>
                <w:noProof/>
                <w:webHidden/>
              </w:rPr>
              <w:instrText xml:space="preserve"> PAGEREF _Toc178778022 \h </w:instrText>
            </w:r>
            <w:r>
              <w:rPr>
                <w:noProof/>
                <w:webHidden/>
              </w:rPr>
            </w:r>
            <w:r>
              <w:rPr>
                <w:noProof/>
                <w:webHidden/>
              </w:rPr>
              <w:fldChar w:fldCharType="separate"/>
            </w:r>
            <w:r>
              <w:rPr>
                <w:noProof/>
                <w:webHidden/>
              </w:rPr>
              <w:t>5</w:t>
            </w:r>
            <w:r>
              <w:rPr>
                <w:noProof/>
                <w:webHidden/>
              </w:rPr>
              <w:fldChar w:fldCharType="end"/>
            </w:r>
          </w:hyperlink>
        </w:p>
        <w:p w14:paraId="1612EBA1" w14:textId="367413FC" w:rsidR="009B3BA6" w:rsidRDefault="009B3BA6">
          <w:pPr>
            <w:pStyle w:val="TOC2"/>
            <w:tabs>
              <w:tab w:val="right" w:leader="dot" w:pos="9016"/>
            </w:tabs>
            <w:rPr>
              <w:rFonts w:eastAsiaTheme="minorEastAsia"/>
              <w:noProof/>
              <w:kern w:val="2"/>
              <w:sz w:val="24"/>
              <w:szCs w:val="24"/>
              <w:lang w:eastAsia="en-IN"/>
              <w14:ligatures w14:val="standardContextual"/>
            </w:rPr>
          </w:pPr>
          <w:hyperlink w:anchor="_Toc178778023" w:history="1">
            <w:r w:rsidRPr="00671041">
              <w:rPr>
                <w:rStyle w:val="Hyperlink"/>
                <w:noProof/>
              </w:rPr>
              <w:t>1.2 Solution Scope</w:t>
            </w:r>
            <w:r>
              <w:rPr>
                <w:noProof/>
                <w:webHidden/>
              </w:rPr>
              <w:tab/>
            </w:r>
            <w:r>
              <w:rPr>
                <w:noProof/>
                <w:webHidden/>
              </w:rPr>
              <w:fldChar w:fldCharType="begin"/>
            </w:r>
            <w:r>
              <w:rPr>
                <w:noProof/>
                <w:webHidden/>
              </w:rPr>
              <w:instrText xml:space="preserve"> PAGEREF _Toc178778023 \h </w:instrText>
            </w:r>
            <w:r>
              <w:rPr>
                <w:noProof/>
                <w:webHidden/>
              </w:rPr>
            </w:r>
            <w:r>
              <w:rPr>
                <w:noProof/>
                <w:webHidden/>
              </w:rPr>
              <w:fldChar w:fldCharType="separate"/>
            </w:r>
            <w:r>
              <w:rPr>
                <w:noProof/>
                <w:webHidden/>
              </w:rPr>
              <w:t>5</w:t>
            </w:r>
            <w:r>
              <w:rPr>
                <w:noProof/>
                <w:webHidden/>
              </w:rPr>
              <w:fldChar w:fldCharType="end"/>
            </w:r>
          </w:hyperlink>
        </w:p>
        <w:p w14:paraId="6EE64A0A" w14:textId="7B6B0113" w:rsidR="009B3BA6" w:rsidRDefault="009B3BA6">
          <w:pPr>
            <w:pStyle w:val="TOC2"/>
            <w:tabs>
              <w:tab w:val="right" w:leader="dot" w:pos="9016"/>
            </w:tabs>
            <w:rPr>
              <w:rFonts w:eastAsiaTheme="minorEastAsia"/>
              <w:noProof/>
              <w:kern w:val="2"/>
              <w:sz w:val="24"/>
              <w:szCs w:val="24"/>
              <w:lang w:eastAsia="en-IN"/>
              <w14:ligatures w14:val="standardContextual"/>
            </w:rPr>
          </w:pPr>
          <w:hyperlink w:anchor="_Toc178778024" w:history="1">
            <w:r w:rsidRPr="00671041">
              <w:rPr>
                <w:rStyle w:val="Hyperlink"/>
                <w:noProof/>
              </w:rPr>
              <w:t>1.3 Document Convention</w:t>
            </w:r>
            <w:r>
              <w:rPr>
                <w:noProof/>
                <w:webHidden/>
              </w:rPr>
              <w:tab/>
            </w:r>
            <w:r>
              <w:rPr>
                <w:noProof/>
                <w:webHidden/>
              </w:rPr>
              <w:fldChar w:fldCharType="begin"/>
            </w:r>
            <w:r>
              <w:rPr>
                <w:noProof/>
                <w:webHidden/>
              </w:rPr>
              <w:instrText xml:space="preserve"> PAGEREF _Toc178778024 \h </w:instrText>
            </w:r>
            <w:r>
              <w:rPr>
                <w:noProof/>
                <w:webHidden/>
              </w:rPr>
            </w:r>
            <w:r>
              <w:rPr>
                <w:noProof/>
                <w:webHidden/>
              </w:rPr>
              <w:fldChar w:fldCharType="separate"/>
            </w:r>
            <w:r>
              <w:rPr>
                <w:noProof/>
                <w:webHidden/>
              </w:rPr>
              <w:t>5</w:t>
            </w:r>
            <w:r>
              <w:rPr>
                <w:noProof/>
                <w:webHidden/>
              </w:rPr>
              <w:fldChar w:fldCharType="end"/>
            </w:r>
          </w:hyperlink>
        </w:p>
        <w:p w14:paraId="13B35793" w14:textId="45501E6B" w:rsidR="009B3BA6" w:rsidRDefault="009B3BA6">
          <w:pPr>
            <w:pStyle w:val="TOC2"/>
            <w:tabs>
              <w:tab w:val="right" w:leader="dot" w:pos="9016"/>
            </w:tabs>
            <w:rPr>
              <w:rFonts w:eastAsiaTheme="minorEastAsia"/>
              <w:noProof/>
              <w:kern w:val="2"/>
              <w:sz w:val="24"/>
              <w:szCs w:val="24"/>
              <w:lang w:eastAsia="en-IN"/>
              <w14:ligatures w14:val="standardContextual"/>
            </w:rPr>
          </w:pPr>
          <w:hyperlink w:anchor="_Toc178778025" w:history="1">
            <w:r w:rsidRPr="00671041">
              <w:rPr>
                <w:rStyle w:val="Hyperlink"/>
                <w:noProof/>
              </w:rPr>
              <w:t>1.4 Intended Audience</w:t>
            </w:r>
            <w:r>
              <w:rPr>
                <w:noProof/>
                <w:webHidden/>
              </w:rPr>
              <w:tab/>
            </w:r>
            <w:r>
              <w:rPr>
                <w:noProof/>
                <w:webHidden/>
              </w:rPr>
              <w:fldChar w:fldCharType="begin"/>
            </w:r>
            <w:r>
              <w:rPr>
                <w:noProof/>
                <w:webHidden/>
              </w:rPr>
              <w:instrText xml:space="preserve"> PAGEREF _Toc178778025 \h </w:instrText>
            </w:r>
            <w:r>
              <w:rPr>
                <w:noProof/>
                <w:webHidden/>
              </w:rPr>
            </w:r>
            <w:r>
              <w:rPr>
                <w:noProof/>
                <w:webHidden/>
              </w:rPr>
              <w:fldChar w:fldCharType="separate"/>
            </w:r>
            <w:r>
              <w:rPr>
                <w:noProof/>
                <w:webHidden/>
              </w:rPr>
              <w:t>6</w:t>
            </w:r>
            <w:r>
              <w:rPr>
                <w:noProof/>
                <w:webHidden/>
              </w:rPr>
              <w:fldChar w:fldCharType="end"/>
            </w:r>
          </w:hyperlink>
        </w:p>
        <w:p w14:paraId="62335248" w14:textId="5E934E95" w:rsidR="009B3BA6" w:rsidRDefault="009B3BA6">
          <w:pPr>
            <w:pStyle w:val="TOC2"/>
            <w:tabs>
              <w:tab w:val="right" w:leader="dot" w:pos="9016"/>
            </w:tabs>
            <w:rPr>
              <w:rFonts w:eastAsiaTheme="minorEastAsia"/>
              <w:noProof/>
              <w:kern w:val="2"/>
              <w:sz w:val="24"/>
              <w:szCs w:val="24"/>
              <w:lang w:eastAsia="en-IN"/>
              <w14:ligatures w14:val="standardContextual"/>
            </w:rPr>
          </w:pPr>
          <w:hyperlink w:anchor="_Toc178778026" w:history="1">
            <w:r w:rsidRPr="00671041">
              <w:rPr>
                <w:rStyle w:val="Hyperlink"/>
                <w:noProof/>
              </w:rPr>
              <w:t>1.5 References</w:t>
            </w:r>
            <w:r>
              <w:rPr>
                <w:noProof/>
                <w:webHidden/>
              </w:rPr>
              <w:tab/>
            </w:r>
            <w:r>
              <w:rPr>
                <w:noProof/>
                <w:webHidden/>
              </w:rPr>
              <w:fldChar w:fldCharType="begin"/>
            </w:r>
            <w:r>
              <w:rPr>
                <w:noProof/>
                <w:webHidden/>
              </w:rPr>
              <w:instrText xml:space="preserve"> PAGEREF _Toc178778026 \h </w:instrText>
            </w:r>
            <w:r>
              <w:rPr>
                <w:noProof/>
                <w:webHidden/>
              </w:rPr>
            </w:r>
            <w:r>
              <w:rPr>
                <w:noProof/>
                <w:webHidden/>
              </w:rPr>
              <w:fldChar w:fldCharType="separate"/>
            </w:r>
            <w:r>
              <w:rPr>
                <w:noProof/>
                <w:webHidden/>
              </w:rPr>
              <w:t>6</w:t>
            </w:r>
            <w:r>
              <w:rPr>
                <w:noProof/>
                <w:webHidden/>
              </w:rPr>
              <w:fldChar w:fldCharType="end"/>
            </w:r>
          </w:hyperlink>
        </w:p>
        <w:p w14:paraId="65E8709E" w14:textId="7CEAED9C" w:rsidR="009B3BA6" w:rsidRDefault="009B3BA6">
          <w:pPr>
            <w:pStyle w:val="TOC1"/>
            <w:tabs>
              <w:tab w:val="right" w:leader="dot" w:pos="9016"/>
            </w:tabs>
            <w:rPr>
              <w:rFonts w:eastAsiaTheme="minorEastAsia"/>
              <w:noProof/>
              <w:kern w:val="2"/>
              <w:sz w:val="24"/>
              <w:szCs w:val="24"/>
              <w:lang w:eastAsia="en-IN"/>
              <w14:ligatures w14:val="standardContextual"/>
            </w:rPr>
          </w:pPr>
          <w:hyperlink w:anchor="_Toc178778027" w:history="1">
            <w:r w:rsidRPr="00671041">
              <w:rPr>
                <w:rStyle w:val="Hyperlink"/>
                <w:noProof/>
              </w:rPr>
              <w:t>2. Overall Description</w:t>
            </w:r>
            <w:r>
              <w:rPr>
                <w:noProof/>
                <w:webHidden/>
              </w:rPr>
              <w:tab/>
            </w:r>
            <w:r>
              <w:rPr>
                <w:noProof/>
                <w:webHidden/>
              </w:rPr>
              <w:fldChar w:fldCharType="begin"/>
            </w:r>
            <w:r>
              <w:rPr>
                <w:noProof/>
                <w:webHidden/>
              </w:rPr>
              <w:instrText xml:space="preserve"> PAGEREF _Toc178778027 \h </w:instrText>
            </w:r>
            <w:r>
              <w:rPr>
                <w:noProof/>
                <w:webHidden/>
              </w:rPr>
            </w:r>
            <w:r>
              <w:rPr>
                <w:noProof/>
                <w:webHidden/>
              </w:rPr>
              <w:fldChar w:fldCharType="separate"/>
            </w:r>
            <w:r>
              <w:rPr>
                <w:noProof/>
                <w:webHidden/>
              </w:rPr>
              <w:t>7</w:t>
            </w:r>
            <w:r>
              <w:rPr>
                <w:noProof/>
                <w:webHidden/>
              </w:rPr>
              <w:fldChar w:fldCharType="end"/>
            </w:r>
          </w:hyperlink>
        </w:p>
        <w:p w14:paraId="21353CC9" w14:textId="39BEEFA7" w:rsidR="009B3BA6" w:rsidRDefault="009B3BA6">
          <w:pPr>
            <w:pStyle w:val="TOC2"/>
            <w:tabs>
              <w:tab w:val="right" w:leader="dot" w:pos="9016"/>
            </w:tabs>
            <w:rPr>
              <w:rFonts w:eastAsiaTheme="minorEastAsia"/>
              <w:noProof/>
              <w:kern w:val="2"/>
              <w:sz w:val="24"/>
              <w:szCs w:val="24"/>
              <w:lang w:eastAsia="en-IN"/>
              <w14:ligatures w14:val="standardContextual"/>
            </w:rPr>
          </w:pPr>
          <w:hyperlink w:anchor="_Toc178778028" w:history="1">
            <w:r w:rsidRPr="00671041">
              <w:rPr>
                <w:rStyle w:val="Hyperlink"/>
                <w:noProof/>
              </w:rPr>
              <w:t>2.1 Solution Perspective</w:t>
            </w:r>
            <w:r>
              <w:rPr>
                <w:noProof/>
                <w:webHidden/>
              </w:rPr>
              <w:tab/>
            </w:r>
            <w:r>
              <w:rPr>
                <w:noProof/>
                <w:webHidden/>
              </w:rPr>
              <w:fldChar w:fldCharType="begin"/>
            </w:r>
            <w:r>
              <w:rPr>
                <w:noProof/>
                <w:webHidden/>
              </w:rPr>
              <w:instrText xml:space="preserve"> PAGEREF _Toc178778028 \h </w:instrText>
            </w:r>
            <w:r>
              <w:rPr>
                <w:noProof/>
                <w:webHidden/>
              </w:rPr>
            </w:r>
            <w:r>
              <w:rPr>
                <w:noProof/>
                <w:webHidden/>
              </w:rPr>
              <w:fldChar w:fldCharType="separate"/>
            </w:r>
            <w:r>
              <w:rPr>
                <w:noProof/>
                <w:webHidden/>
              </w:rPr>
              <w:t>7</w:t>
            </w:r>
            <w:r>
              <w:rPr>
                <w:noProof/>
                <w:webHidden/>
              </w:rPr>
              <w:fldChar w:fldCharType="end"/>
            </w:r>
          </w:hyperlink>
        </w:p>
        <w:p w14:paraId="1269A744" w14:textId="3FC0D537" w:rsidR="009B3BA6" w:rsidRDefault="009B3BA6">
          <w:pPr>
            <w:pStyle w:val="TOC2"/>
            <w:tabs>
              <w:tab w:val="right" w:leader="dot" w:pos="9016"/>
            </w:tabs>
            <w:rPr>
              <w:rFonts w:eastAsiaTheme="minorEastAsia"/>
              <w:noProof/>
              <w:kern w:val="2"/>
              <w:sz w:val="24"/>
              <w:szCs w:val="24"/>
              <w:lang w:eastAsia="en-IN"/>
              <w14:ligatures w14:val="standardContextual"/>
            </w:rPr>
          </w:pPr>
          <w:hyperlink w:anchor="_Toc178778029" w:history="1">
            <w:r w:rsidRPr="00671041">
              <w:rPr>
                <w:rStyle w:val="Hyperlink"/>
                <w:noProof/>
              </w:rPr>
              <w:t>2.2 Solution Features</w:t>
            </w:r>
            <w:r>
              <w:rPr>
                <w:noProof/>
                <w:webHidden/>
              </w:rPr>
              <w:tab/>
            </w:r>
            <w:r>
              <w:rPr>
                <w:noProof/>
                <w:webHidden/>
              </w:rPr>
              <w:fldChar w:fldCharType="begin"/>
            </w:r>
            <w:r>
              <w:rPr>
                <w:noProof/>
                <w:webHidden/>
              </w:rPr>
              <w:instrText xml:space="preserve"> PAGEREF _Toc178778029 \h </w:instrText>
            </w:r>
            <w:r>
              <w:rPr>
                <w:noProof/>
                <w:webHidden/>
              </w:rPr>
            </w:r>
            <w:r>
              <w:rPr>
                <w:noProof/>
                <w:webHidden/>
              </w:rPr>
              <w:fldChar w:fldCharType="separate"/>
            </w:r>
            <w:r>
              <w:rPr>
                <w:noProof/>
                <w:webHidden/>
              </w:rPr>
              <w:t>8</w:t>
            </w:r>
            <w:r>
              <w:rPr>
                <w:noProof/>
                <w:webHidden/>
              </w:rPr>
              <w:fldChar w:fldCharType="end"/>
            </w:r>
          </w:hyperlink>
        </w:p>
        <w:p w14:paraId="7A4290AD" w14:textId="7226DFFC" w:rsidR="009B3BA6" w:rsidRDefault="009B3BA6">
          <w:pPr>
            <w:pStyle w:val="TOC2"/>
            <w:tabs>
              <w:tab w:val="right" w:leader="dot" w:pos="9016"/>
            </w:tabs>
            <w:rPr>
              <w:rFonts w:eastAsiaTheme="minorEastAsia"/>
              <w:noProof/>
              <w:kern w:val="2"/>
              <w:sz w:val="24"/>
              <w:szCs w:val="24"/>
              <w:lang w:eastAsia="en-IN"/>
              <w14:ligatures w14:val="standardContextual"/>
            </w:rPr>
          </w:pPr>
          <w:hyperlink w:anchor="_Toc178778030" w:history="1">
            <w:r w:rsidRPr="00671041">
              <w:rPr>
                <w:rStyle w:val="Hyperlink"/>
                <w:noProof/>
              </w:rPr>
              <w:t>2.3 User Classes &amp; Characteristics</w:t>
            </w:r>
            <w:r>
              <w:rPr>
                <w:noProof/>
                <w:webHidden/>
              </w:rPr>
              <w:tab/>
            </w:r>
            <w:r>
              <w:rPr>
                <w:noProof/>
                <w:webHidden/>
              </w:rPr>
              <w:fldChar w:fldCharType="begin"/>
            </w:r>
            <w:r>
              <w:rPr>
                <w:noProof/>
                <w:webHidden/>
              </w:rPr>
              <w:instrText xml:space="preserve"> PAGEREF _Toc178778030 \h </w:instrText>
            </w:r>
            <w:r>
              <w:rPr>
                <w:noProof/>
                <w:webHidden/>
              </w:rPr>
            </w:r>
            <w:r>
              <w:rPr>
                <w:noProof/>
                <w:webHidden/>
              </w:rPr>
              <w:fldChar w:fldCharType="separate"/>
            </w:r>
            <w:r>
              <w:rPr>
                <w:noProof/>
                <w:webHidden/>
              </w:rPr>
              <w:t>8</w:t>
            </w:r>
            <w:r>
              <w:rPr>
                <w:noProof/>
                <w:webHidden/>
              </w:rPr>
              <w:fldChar w:fldCharType="end"/>
            </w:r>
          </w:hyperlink>
        </w:p>
        <w:p w14:paraId="66B526CB" w14:textId="6140019F" w:rsidR="009B3BA6" w:rsidRDefault="009B3BA6">
          <w:pPr>
            <w:pStyle w:val="TOC2"/>
            <w:tabs>
              <w:tab w:val="right" w:leader="dot" w:pos="9016"/>
            </w:tabs>
            <w:rPr>
              <w:rFonts w:eastAsiaTheme="minorEastAsia"/>
              <w:noProof/>
              <w:kern w:val="2"/>
              <w:sz w:val="24"/>
              <w:szCs w:val="24"/>
              <w:lang w:eastAsia="en-IN"/>
              <w14:ligatures w14:val="standardContextual"/>
            </w:rPr>
          </w:pPr>
          <w:hyperlink w:anchor="_Toc178778031" w:history="1">
            <w:r w:rsidRPr="00671041">
              <w:rPr>
                <w:rStyle w:val="Hyperlink"/>
                <w:noProof/>
              </w:rPr>
              <w:t>2.4 Operating Environment</w:t>
            </w:r>
            <w:r>
              <w:rPr>
                <w:noProof/>
                <w:webHidden/>
              </w:rPr>
              <w:tab/>
            </w:r>
            <w:r>
              <w:rPr>
                <w:noProof/>
                <w:webHidden/>
              </w:rPr>
              <w:fldChar w:fldCharType="begin"/>
            </w:r>
            <w:r>
              <w:rPr>
                <w:noProof/>
                <w:webHidden/>
              </w:rPr>
              <w:instrText xml:space="preserve"> PAGEREF _Toc178778031 \h </w:instrText>
            </w:r>
            <w:r>
              <w:rPr>
                <w:noProof/>
                <w:webHidden/>
              </w:rPr>
            </w:r>
            <w:r>
              <w:rPr>
                <w:noProof/>
                <w:webHidden/>
              </w:rPr>
              <w:fldChar w:fldCharType="separate"/>
            </w:r>
            <w:r>
              <w:rPr>
                <w:noProof/>
                <w:webHidden/>
              </w:rPr>
              <w:t>8</w:t>
            </w:r>
            <w:r>
              <w:rPr>
                <w:noProof/>
                <w:webHidden/>
              </w:rPr>
              <w:fldChar w:fldCharType="end"/>
            </w:r>
          </w:hyperlink>
        </w:p>
        <w:p w14:paraId="4E9E33F4" w14:textId="18FB9D64" w:rsidR="009B3BA6" w:rsidRDefault="009B3BA6">
          <w:pPr>
            <w:pStyle w:val="TOC2"/>
            <w:tabs>
              <w:tab w:val="right" w:leader="dot" w:pos="9016"/>
            </w:tabs>
            <w:rPr>
              <w:rFonts w:eastAsiaTheme="minorEastAsia"/>
              <w:noProof/>
              <w:kern w:val="2"/>
              <w:sz w:val="24"/>
              <w:szCs w:val="24"/>
              <w:lang w:eastAsia="en-IN"/>
              <w14:ligatures w14:val="standardContextual"/>
            </w:rPr>
          </w:pPr>
          <w:hyperlink w:anchor="_Toc178778032" w:history="1">
            <w:r w:rsidRPr="00671041">
              <w:rPr>
                <w:rStyle w:val="Hyperlink"/>
                <w:noProof/>
              </w:rPr>
              <w:t>2.5 Deliverables</w:t>
            </w:r>
            <w:r>
              <w:rPr>
                <w:noProof/>
                <w:webHidden/>
              </w:rPr>
              <w:tab/>
            </w:r>
            <w:r>
              <w:rPr>
                <w:noProof/>
                <w:webHidden/>
              </w:rPr>
              <w:fldChar w:fldCharType="begin"/>
            </w:r>
            <w:r>
              <w:rPr>
                <w:noProof/>
                <w:webHidden/>
              </w:rPr>
              <w:instrText xml:space="preserve"> PAGEREF _Toc178778032 \h </w:instrText>
            </w:r>
            <w:r>
              <w:rPr>
                <w:noProof/>
                <w:webHidden/>
              </w:rPr>
            </w:r>
            <w:r>
              <w:rPr>
                <w:noProof/>
                <w:webHidden/>
              </w:rPr>
              <w:fldChar w:fldCharType="separate"/>
            </w:r>
            <w:r>
              <w:rPr>
                <w:noProof/>
                <w:webHidden/>
              </w:rPr>
              <w:t>9</w:t>
            </w:r>
            <w:r>
              <w:rPr>
                <w:noProof/>
                <w:webHidden/>
              </w:rPr>
              <w:fldChar w:fldCharType="end"/>
            </w:r>
          </w:hyperlink>
        </w:p>
        <w:p w14:paraId="263BFB4C" w14:textId="7775118A" w:rsidR="009B3BA6" w:rsidRDefault="009B3BA6">
          <w:pPr>
            <w:pStyle w:val="TOC2"/>
            <w:tabs>
              <w:tab w:val="right" w:leader="dot" w:pos="9016"/>
            </w:tabs>
            <w:rPr>
              <w:rFonts w:eastAsiaTheme="minorEastAsia"/>
              <w:noProof/>
              <w:kern w:val="2"/>
              <w:sz w:val="24"/>
              <w:szCs w:val="24"/>
              <w:lang w:eastAsia="en-IN"/>
              <w14:ligatures w14:val="standardContextual"/>
            </w:rPr>
          </w:pPr>
          <w:hyperlink w:anchor="_Toc178778033" w:history="1">
            <w:r w:rsidRPr="00671041">
              <w:rPr>
                <w:rStyle w:val="Hyperlink"/>
                <w:noProof/>
              </w:rPr>
              <w:t>2.6 Assumptions, Dependencies &amp; Constraints</w:t>
            </w:r>
            <w:r>
              <w:rPr>
                <w:noProof/>
                <w:webHidden/>
              </w:rPr>
              <w:tab/>
            </w:r>
            <w:r>
              <w:rPr>
                <w:noProof/>
                <w:webHidden/>
              </w:rPr>
              <w:fldChar w:fldCharType="begin"/>
            </w:r>
            <w:r>
              <w:rPr>
                <w:noProof/>
                <w:webHidden/>
              </w:rPr>
              <w:instrText xml:space="preserve"> PAGEREF _Toc178778033 \h </w:instrText>
            </w:r>
            <w:r>
              <w:rPr>
                <w:noProof/>
                <w:webHidden/>
              </w:rPr>
            </w:r>
            <w:r>
              <w:rPr>
                <w:noProof/>
                <w:webHidden/>
              </w:rPr>
              <w:fldChar w:fldCharType="separate"/>
            </w:r>
            <w:r>
              <w:rPr>
                <w:noProof/>
                <w:webHidden/>
              </w:rPr>
              <w:t>9</w:t>
            </w:r>
            <w:r>
              <w:rPr>
                <w:noProof/>
                <w:webHidden/>
              </w:rPr>
              <w:fldChar w:fldCharType="end"/>
            </w:r>
          </w:hyperlink>
        </w:p>
        <w:p w14:paraId="66245C69" w14:textId="0169E4D3" w:rsidR="009B3BA6" w:rsidRDefault="009B3BA6">
          <w:pPr>
            <w:pStyle w:val="TOC1"/>
            <w:tabs>
              <w:tab w:val="right" w:leader="dot" w:pos="9016"/>
            </w:tabs>
            <w:rPr>
              <w:rFonts w:eastAsiaTheme="minorEastAsia"/>
              <w:noProof/>
              <w:kern w:val="2"/>
              <w:sz w:val="24"/>
              <w:szCs w:val="24"/>
              <w:lang w:eastAsia="en-IN"/>
              <w14:ligatures w14:val="standardContextual"/>
            </w:rPr>
          </w:pPr>
          <w:hyperlink w:anchor="_Toc178778034" w:history="1">
            <w:r w:rsidRPr="00671041">
              <w:rPr>
                <w:rStyle w:val="Hyperlink"/>
                <w:noProof/>
              </w:rPr>
              <w:t>3. Workflow Requirements</w:t>
            </w:r>
            <w:r>
              <w:rPr>
                <w:noProof/>
                <w:webHidden/>
              </w:rPr>
              <w:tab/>
            </w:r>
            <w:r>
              <w:rPr>
                <w:noProof/>
                <w:webHidden/>
              </w:rPr>
              <w:fldChar w:fldCharType="begin"/>
            </w:r>
            <w:r>
              <w:rPr>
                <w:noProof/>
                <w:webHidden/>
              </w:rPr>
              <w:instrText xml:space="preserve"> PAGEREF _Toc178778034 \h </w:instrText>
            </w:r>
            <w:r>
              <w:rPr>
                <w:noProof/>
                <w:webHidden/>
              </w:rPr>
            </w:r>
            <w:r>
              <w:rPr>
                <w:noProof/>
                <w:webHidden/>
              </w:rPr>
              <w:fldChar w:fldCharType="separate"/>
            </w:r>
            <w:r>
              <w:rPr>
                <w:noProof/>
                <w:webHidden/>
              </w:rPr>
              <w:t>10</w:t>
            </w:r>
            <w:r>
              <w:rPr>
                <w:noProof/>
                <w:webHidden/>
              </w:rPr>
              <w:fldChar w:fldCharType="end"/>
            </w:r>
          </w:hyperlink>
        </w:p>
        <w:p w14:paraId="1BFA2521" w14:textId="6B3B3208" w:rsidR="009B3BA6" w:rsidRDefault="009B3BA6">
          <w:pPr>
            <w:pStyle w:val="TOC2"/>
            <w:tabs>
              <w:tab w:val="right" w:leader="dot" w:pos="9016"/>
            </w:tabs>
            <w:rPr>
              <w:rFonts w:eastAsiaTheme="minorEastAsia"/>
              <w:noProof/>
              <w:kern w:val="2"/>
              <w:sz w:val="24"/>
              <w:szCs w:val="24"/>
              <w:lang w:eastAsia="en-IN"/>
              <w14:ligatures w14:val="standardContextual"/>
            </w:rPr>
          </w:pPr>
          <w:hyperlink w:anchor="_Toc178778035" w:history="1">
            <w:r w:rsidRPr="00671041">
              <w:rPr>
                <w:rStyle w:val="Hyperlink"/>
                <w:noProof/>
              </w:rPr>
              <w:t>3.1 Existing v/s To Be Process</w:t>
            </w:r>
            <w:r>
              <w:rPr>
                <w:noProof/>
                <w:webHidden/>
              </w:rPr>
              <w:tab/>
            </w:r>
            <w:r>
              <w:rPr>
                <w:noProof/>
                <w:webHidden/>
              </w:rPr>
              <w:fldChar w:fldCharType="begin"/>
            </w:r>
            <w:r>
              <w:rPr>
                <w:noProof/>
                <w:webHidden/>
              </w:rPr>
              <w:instrText xml:space="preserve"> PAGEREF _Toc178778035 \h </w:instrText>
            </w:r>
            <w:r>
              <w:rPr>
                <w:noProof/>
                <w:webHidden/>
              </w:rPr>
            </w:r>
            <w:r>
              <w:rPr>
                <w:noProof/>
                <w:webHidden/>
              </w:rPr>
              <w:fldChar w:fldCharType="separate"/>
            </w:r>
            <w:r>
              <w:rPr>
                <w:noProof/>
                <w:webHidden/>
              </w:rPr>
              <w:t>10</w:t>
            </w:r>
            <w:r>
              <w:rPr>
                <w:noProof/>
                <w:webHidden/>
              </w:rPr>
              <w:fldChar w:fldCharType="end"/>
            </w:r>
          </w:hyperlink>
        </w:p>
        <w:p w14:paraId="666F1590" w14:textId="08B58C47" w:rsidR="009B3BA6" w:rsidRDefault="009B3BA6">
          <w:pPr>
            <w:pStyle w:val="TOC2"/>
            <w:tabs>
              <w:tab w:val="right" w:leader="dot" w:pos="9016"/>
            </w:tabs>
            <w:rPr>
              <w:rFonts w:eastAsiaTheme="minorEastAsia"/>
              <w:noProof/>
              <w:kern w:val="2"/>
              <w:sz w:val="24"/>
              <w:szCs w:val="24"/>
              <w:lang w:eastAsia="en-IN"/>
              <w14:ligatures w14:val="standardContextual"/>
            </w:rPr>
          </w:pPr>
          <w:hyperlink w:anchor="_Toc178778036" w:history="1">
            <w:r w:rsidRPr="00671041">
              <w:rPr>
                <w:rStyle w:val="Hyperlink"/>
                <w:noProof/>
              </w:rPr>
              <w:t>3.2 Queue Description</w:t>
            </w:r>
            <w:r>
              <w:rPr>
                <w:noProof/>
                <w:webHidden/>
              </w:rPr>
              <w:tab/>
            </w:r>
            <w:r>
              <w:rPr>
                <w:noProof/>
                <w:webHidden/>
              </w:rPr>
              <w:fldChar w:fldCharType="begin"/>
            </w:r>
            <w:r>
              <w:rPr>
                <w:noProof/>
                <w:webHidden/>
              </w:rPr>
              <w:instrText xml:space="preserve"> PAGEREF _Toc178778036 \h </w:instrText>
            </w:r>
            <w:r>
              <w:rPr>
                <w:noProof/>
                <w:webHidden/>
              </w:rPr>
            </w:r>
            <w:r>
              <w:rPr>
                <w:noProof/>
                <w:webHidden/>
              </w:rPr>
              <w:fldChar w:fldCharType="separate"/>
            </w:r>
            <w:r>
              <w:rPr>
                <w:noProof/>
                <w:webHidden/>
              </w:rPr>
              <w:t>11</w:t>
            </w:r>
            <w:r>
              <w:rPr>
                <w:noProof/>
                <w:webHidden/>
              </w:rPr>
              <w:fldChar w:fldCharType="end"/>
            </w:r>
          </w:hyperlink>
        </w:p>
        <w:p w14:paraId="4E9B2674" w14:textId="30BE84D6" w:rsidR="009B3BA6" w:rsidRDefault="009B3BA6">
          <w:pPr>
            <w:pStyle w:val="TOC3"/>
            <w:tabs>
              <w:tab w:val="right" w:leader="dot" w:pos="9016"/>
            </w:tabs>
            <w:rPr>
              <w:rFonts w:eastAsiaTheme="minorEastAsia"/>
              <w:noProof/>
              <w:kern w:val="2"/>
              <w:sz w:val="24"/>
              <w:szCs w:val="24"/>
              <w:lang w:eastAsia="en-IN"/>
              <w14:ligatures w14:val="standardContextual"/>
            </w:rPr>
          </w:pPr>
          <w:hyperlink w:anchor="_Toc178778037" w:history="1">
            <w:r w:rsidRPr="00671041">
              <w:rPr>
                <w:rStyle w:val="Hyperlink"/>
                <w:noProof/>
              </w:rPr>
              <w:t>3.2.1 CLM Maker Queue</w:t>
            </w:r>
            <w:r>
              <w:rPr>
                <w:noProof/>
                <w:webHidden/>
              </w:rPr>
              <w:tab/>
            </w:r>
            <w:r>
              <w:rPr>
                <w:noProof/>
                <w:webHidden/>
              </w:rPr>
              <w:fldChar w:fldCharType="begin"/>
            </w:r>
            <w:r>
              <w:rPr>
                <w:noProof/>
                <w:webHidden/>
              </w:rPr>
              <w:instrText xml:space="preserve"> PAGEREF _Toc178778037 \h </w:instrText>
            </w:r>
            <w:r>
              <w:rPr>
                <w:noProof/>
                <w:webHidden/>
              </w:rPr>
            </w:r>
            <w:r>
              <w:rPr>
                <w:noProof/>
                <w:webHidden/>
              </w:rPr>
              <w:fldChar w:fldCharType="separate"/>
            </w:r>
            <w:r>
              <w:rPr>
                <w:noProof/>
                <w:webHidden/>
              </w:rPr>
              <w:t>11</w:t>
            </w:r>
            <w:r>
              <w:rPr>
                <w:noProof/>
                <w:webHidden/>
              </w:rPr>
              <w:fldChar w:fldCharType="end"/>
            </w:r>
          </w:hyperlink>
        </w:p>
        <w:p w14:paraId="311F149F" w14:textId="475D11B9" w:rsidR="009B3BA6" w:rsidRDefault="009B3BA6">
          <w:pPr>
            <w:pStyle w:val="TOC3"/>
            <w:tabs>
              <w:tab w:val="right" w:leader="dot" w:pos="9016"/>
            </w:tabs>
            <w:rPr>
              <w:rFonts w:eastAsiaTheme="minorEastAsia"/>
              <w:noProof/>
              <w:kern w:val="2"/>
              <w:sz w:val="24"/>
              <w:szCs w:val="24"/>
              <w:lang w:eastAsia="en-IN"/>
              <w14:ligatures w14:val="standardContextual"/>
            </w:rPr>
          </w:pPr>
          <w:hyperlink w:anchor="_Toc178778038" w:history="1">
            <w:r w:rsidRPr="00671041">
              <w:rPr>
                <w:rStyle w:val="Hyperlink"/>
                <w:noProof/>
              </w:rPr>
              <w:t>3.2.2 CLM Checker Queue</w:t>
            </w:r>
            <w:r>
              <w:rPr>
                <w:noProof/>
                <w:webHidden/>
              </w:rPr>
              <w:tab/>
            </w:r>
            <w:r>
              <w:rPr>
                <w:noProof/>
                <w:webHidden/>
              </w:rPr>
              <w:fldChar w:fldCharType="begin"/>
            </w:r>
            <w:r>
              <w:rPr>
                <w:noProof/>
                <w:webHidden/>
              </w:rPr>
              <w:instrText xml:space="preserve"> PAGEREF _Toc178778038 \h </w:instrText>
            </w:r>
            <w:r>
              <w:rPr>
                <w:noProof/>
                <w:webHidden/>
              </w:rPr>
            </w:r>
            <w:r>
              <w:rPr>
                <w:noProof/>
                <w:webHidden/>
              </w:rPr>
              <w:fldChar w:fldCharType="separate"/>
            </w:r>
            <w:r>
              <w:rPr>
                <w:noProof/>
                <w:webHidden/>
              </w:rPr>
              <w:t>14</w:t>
            </w:r>
            <w:r>
              <w:rPr>
                <w:noProof/>
                <w:webHidden/>
              </w:rPr>
              <w:fldChar w:fldCharType="end"/>
            </w:r>
          </w:hyperlink>
        </w:p>
        <w:p w14:paraId="1066E17F" w14:textId="4A49EC89" w:rsidR="009B3BA6" w:rsidRDefault="009B3BA6">
          <w:pPr>
            <w:pStyle w:val="TOC2"/>
            <w:tabs>
              <w:tab w:val="right" w:leader="dot" w:pos="9016"/>
            </w:tabs>
            <w:rPr>
              <w:rFonts w:eastAsiaTheme="minorEastAsia"/>
              <w:noProof/>
              <w:kern w:val="2"/>
              <w:sz w:val="24"/>
              <w:szCs w:val="24"/>
              <w:lang w:eastAsia="en-IN"/>
              <w14:ligatures w14:val="standardContextual"/>
            </w:rPr>
          </w:pPr>
          <w:hyperlink w:anchor="_Toc178778039" w:history="1">
            <w:r w:rsidRPr="00671041">
              <w:rPr>
                <w:rStyle w:val="Hyperlink"/>
                <w:noProof/>
              </w:rPr>
              <w:t>3.3 Archival</w:t>
            </w:r>
            <w:r>
              <w:rPr>
                <w:noProof/>
                <w:webHidden/>
              </w:rPr>
              <w:tab/>
            </w:r>
            <w:r>
              <w:rPr>
                <w:noProof/>
                <w:webHidden/>
              </w:rPr>
              <w:fldChar w:fldCharType="begin"/>
            </w:r>
            <w:r>
              <w:rPr>
                <w:noProof/>
                <w:webHidden/>
              </w:rPr>
              <w:instrText xml:space="preserve"> PAGEREF _Toc178778039 \h </w:instrText>
            </w:r>
            <w:r>
              <w:rPr>
                <w:noProof/>
                <w:webHidden/>
              </w:rPr>
            </w:r>
            <w:r>
              <w:rPr>
                <w:noProof/>
                <w:webHidden/>
              </w:rPr>
              <w:fldChar w:fldCharType="separate"/>
            </w:r>
            <w:r>
              <w:rPr>
                <w:noProof/>
                <w:webHidden/>
              </w:rPr>
              <w:t>16</w:t>
            </w:r>
            <w:r>
              <w:rPr>
                <w:noProof/>
                <w:webHidden/>
              </w:rPr>
              <w:fldChar w:fldCharType="end"/>
            </w:r>
          </w:hyperlink>
        </w:p>
        <w:p w14:paraId="55E56E6C" w14:textId="5718D691" w:rsidR="009B3BA6" w:rsidRDefault="009B3BA6">
          <w:pPr>
            <w:pStyle w:val="TOC1"/>
            <w:tabs>
              <w:tab w:val="right" w:leader="dot" w:pos="9016"/>
            </w:tabs>
            <w:rPr>
              <w:rFonts w:eastAsiaTheme="minorEastAsia"/>
              <w:noProof/>
              <w:kern w:val="2"/>
              <w:sz w:val="24"/>
              <w:szCs w:val="24"/>
              <w:lang w:eastAsia="en-IN"/>
              <w14:ligatures w14:val="standardContextual"/>
            </w:rPr>
          </w:pPr>
          <w:hyperlink w:anchor="_Toc178778040" w:history="1">
            <w:r w:rsidRPr="00671041">
              <w:rPr>
                <w:rStyle w:val="Hyperlink"/>
                <w:noProof/>
              </w:rPr>
              <w:t>4. External Interface</w:t>
            </w:r>
            <w:r>
              <w:rPr>
                <w:noProof/>
                <w:webHidden/>
              </w:rPr>
              <w:tab/>
            </w:r>
            <w:r>
              <w:rPr>
                <w:noProof/>
                <w:webHidden/>
              </w:rPr>
              <w:fldChar w:fldCharType="begin"/>
            </w:r>
            <w:r>
              <w:rPr>
                <w:noProof/>
                <w:webHidden/>
              </w:rPr>
              <w:instrText xml:space="preserve"> PAGEREF _Toc178778040 \h </w:instrText>
            </w:r>
            <w:r>
              <w:rPr>
                <w:noProof/>
                <w:webHidden/>
              </w:rPr>
            </w:r>
            <w:r>
              <w:rPr>
                <w:noProof/>
                <w:webHidden/>
              </w:rPr>
              <w:fldChar w:fldCharType="separate"/>
            </w:r>
            <w:r>
              <w:rPr>
                <w:noProof/>
                <w:webHidden/>
              </w:rPr>
              <w:t>17</w:t>
            </w:r>
            <w:r>
              <w:rPr>
                <w:noProof/>
                <w:webHidden/>
              </w:rPr>
              <w:fldChar w:fldCharType="end"/>
            </w:r>
          </w:hyperlink>
        </w:p>
        <w:p w14:paraId="5DCA024B" w14:textId="103F3C7F" w:rsidR="009B3BA6" w:rsidRDefault="009B3BA6">
          <w:pPr>
            <w:pStyle w:val="TOC2"/>
            <w:tabs>
              <w:tab w:val="right" w:leader="dot" w:pos="9016"/>
            </w:tabs>
            <w:rPr>
              <w:rFonts w:eastAsiaTheme="minorEastAsia"/>
              <w:noProof/>
              <w:kern w:val="2"/>
              <w:sz w:val="24"/>
              <w:szCs w:val="24"/>
              <w:lang w:eastAsia="en-IN"/>
              <w14:ligatures w14:val="standardContextual"/>
            </w:rPr>
          </w:pPr>
          <w:hyperlink w:anchor="_Toc178778041" w:history="1">
            <w:r w:rsidRPr="00671041">
              <w:rPr>
                <w:rStyle w:val="Hyperlink"/>
                <w:noProof/>
              </w:rPr>
              <w:t>4.1 User Interface</w:t>
            </w:r>
            <w:r>
              <w:rPr>
                <w:noProof/>
                <w:webHidden/>
              </w:rPr>
              <w:tab/>
            </w:r>
            <w:r>
              <w:rPr>
                <w:noProof/>
                <w:webHidden/>
              </w:rPr>
              <w:fldChar w:fldCharType="begin"/>
            </w:r>
            <w:r>
              <w:rPr>
                <w:noProof/>
                <w:webHidden/>
              </w:rPr>
              <w:instrText xml:space="preserve"> PAGEREF _Toc178778041 \h </w:instrText>
            </w:r>
            <w:r>
              <w:rPr>
                <w:noProof/>
                <w:webHidden/>
              </w:rPr>
            </w:r>
            <w:r>
              <w:rPr>
                <w:noProof/>
                <w:webHidden/>
              </w:rPr>
              <w:fldChar w:fldCharType="separate"/>
            </w:r>
            <w:r>
              <w:rPr>
                <w:noProof/>
                <w:webHidden/>
              </w:rPr>
              <w:t>17</w:t>
            </w:r>
            <w:r>
              <w:rPr>
                <w:noProof/>
                <w:webHidden/>
              </w:rPr>
              <w:fldChar w:fldCharType="end"/>
            </w:r>
          </w:hyperlink>
        </w:p>
        <w:p w14:paraId="29C6E804" w14:textId="71CDE6D4" w:rsidR="009B3BA6" w:rsidRDefault="009B3BA6">
          <w:pPr>
            <w:pStyle w:val="TOC2"/>
            <w:tabs>
              <w:tab w:val="right" w:leader="dot" w:pos="9016"/>
            </w:tabs>
            <w:rPr>
              <w:rFonts w:eastAsiaTheme="minorEastAsia"/>
              <w:noProof/>
              <w:kern w:val="2"/>
              <w:sz w:val="24"/>
              <w:szCs w:val="24"/>
              <w:lang w:eastAsia="en-IN"/>
              <w14:ligatures w14:val="standardContextual"/>
            </w:rPr>
          </w:pPr>
          <w:hyperlink w:anchor="_Toc178778042" w:history="1">
            <w:r w:rsidRPr="00671041">
              <w:rPr>
                <w:rStyle w:val="Hyperlink"/>
                <w:noProof/>
                <w:lang w:val="en-US"/>
              </w:rPr>
              <w:t>4.2 Hardware Interface</w:t>
            </w:r>
            <w:r>
              <w:rPr>
                <w:noProof/>
                <w:webHidden/>
              </w:rPr>
              <w:tab/>
            </w:r>
            <w:r>
              <w:rPr>
                <w:noProof/>
                <w:webHidden/>
              </w:rPr>
              <w:fldChar w:fldCharType="begin"/>
            </w:r>
            <w:r>
              <w:rPr>
                <w:noProof/>
                <w:webHidden/>
              </w:rPr>
              <w:instrText xml:space="preserve"> PAGEREF _Toc178778042 \h </w:instrText>
            </w:r>
            <w:r>
              <w:rPr>
                <w:noProof/>
                <w:webHidden/>
              </w:rPr>
            </w:r>
            <w:r>
              <w:rPr>
                <w:noProof/>
                <w:webHidden/>
              </w:rPr>
              <w:fldChar w:fldCharType="separate"/>
            </w:r>
            <w:r>
              <w:rPr>
                <w:noProof/>
                <w:webHidden/>
              </w:rPr>
              <w:t>17</w:t>
            </w:r>
            <w:r>
              <w:rPr>
                <w:noProof/>
                <w:webHidden/>
              </w:rPr>
              <w:fldChar w:fldCharType="end"/>
            </w:r>
          </w:hyperlink>
        </w:p>
        <w:p w14:paraId="4EBFA317" w14:textId="30F1F03C" w:rsidR="009B3BA6" w:rsidRDefault="009B3BA6">
          <w:pPr>
            <w:pStyle w:val="TOC2"/>
            <w:tabs>
              <w:tab w:val="right" w:leader="dot" w:pos="9016"/>
            </w:tabs>
            <w:rPr>
              <w:rFonts w:eastAsiaTheme="minorEastAsia"/>
              <w:noProof/>
              <w:kern w:val="2"/>
              <w:sz w:val="24"/>
              <w:szCs w:val="24"/>
              <w:lang w:eastAsia="en-IN"/>
              <w14:ligatures w14:val="standardContextual"/>
            </w:rPr>
          </w:pPr>
          <w:hyperlink w:anchor="_Toc178778043" w:history="1">
            <w:r w:rsidRPr="00671041">
              <w:rPr>
                <w:rStyle w:val="Hyperlink"/>
                <w:noProof/>
                <w:lang w:val="en-US"/>
              </w:rPr>
              <w:t>4.3 Software Interface</w:t>
            </w:r>
            <w:r>
              <w:rPr>
                <w:noProof/>
                <w:webHidden/>
              </w:rPr>
              <w:tab/>
            </w:r>
            <w:r>
              <w:rPr>
                <w:noProof/>
                <w:webHidden/>
              </w:rPr>
              <w:fldChar w:fldCharType="begin"/>
            </w:r>
            <w:r>
              <w:rPr>
                <w:noProof/>
                <w:webHidden/>
              </w:rPr>
              <w:instrText xml:space="preserve"> PAGEREF _Toc178778043 \h </w:instrText>
            </w:r>
            <w:r>
              <w:rPr>
                <w:noProof/>
                <w:webHidden/>
              </w:rPr>
            </w:r>
            <w:r>
              <w:rPr>
                <w:noProof/>
                <w:webHidden/>
              </w:rPr>
              <w:fldChar w:fldCharType="separate"/>
            </w:r>
            <w:r>
              <w:rPr>
                <w:noProof/>
                <w:webHidden/>
              </w:rPr>
              <w:t>17</w:t>
            </w:r>
            <w:r>
              <w:rPr>
                <w:noProof/>
                <w:webHidden/>
              </w:rPr>
              <w:fldChar w:fldCharType="end"/>
            </w:r>
          </w:hyperlink>
        </w:p>
        <w:p w14:paraId="28E087B1" w14:textId="712D482B" w:rsidR="009B3BA6" w:rsidRDefault="009B3BA6">
          <w:pPr>
            <w:pStyle w:val="TOC1"/>
            <w:tabs>
              <w:tab w:val="right" w:leader="dot" w:pos="9016"/>
            </w:tabs>
            <w:rPr>
              <w:rFonts w:eastAsiaTheme="minorEastAsia"/>
              <w:noProof/>
              <w:kern w:val="2"/>
              <w:sz w:val="24"/>
              <w:szCs w:val="24"/>
              <w:lang w:eastAsia="en-IN"/>
              <w14:ligatures w14:val="standardContextual"/>
            </w:rPr>
          </w:pPr>
          <w:hyperlink w:anchor="_Toc178778044" w:history="1">
            <w:r w:rsidRPr="00671041">
              <w:rPr>
                <w:rStyle w:val="Hyperlink"/>
                <w:noProof/>
              </w:rPr>
              <w:t>5. Other Non-Functional Requirements</w:t>
            </w:r>
            <w:r>
              <w:rPr>
                <w:noProof/>
                <w:webHidden/>
              </w:rPr>
              <w:tab/>
            </w:r>
            <w:r>
              <w:rPr>
                <w:noProof/>
                <w:webHidden/>
              </w:rPr>
              <w:fldChar w:fldCharType="begin"/>
            </w:r>
            <w:r>
              <w:rPr>
                <w:noProof/>
                <w:webHidden/>
              </w:rPr>
              <w:instrText xml:space="preserve"> PAGEREF _Toc178778044 \h </w:instrText>
            </w:r>
            <w:r>
              <w:rPr>
                <w:noProof/>
                <w:webHidden/>
              </w:rPr>
            </w:r>
            <w:r>
              <w:rPr>
                <w:noProof/>
                <w:webHidden/>
              </w:rPr>
              <w:fldChar w:fldCharType="separate"/>
            </w:r>
            <w:r>
              <w:rPr>
                <w:noProof/>
                <w:webHidden/>
              </w:rPr>
              <w:t>17</w:t>
            </w:r>
            <w:r>
              <w:rPr>
                <w:noProof/>
                <w:webHidden/>
              </w:rPr>
              <w:fldChar w:fldCharType="end"/>
            </w:r>
          </w:hyperlink>
        </w:p>
        <w:p w14:paraId="48C25F13" w14:textId="20573013" w:rsidR="009B3BA6" w:rsidRDefault="009B3BA6">
          <w:pPr>
            <w:pStyle w:val="TOC2"/>
            <w:tabs>
              <w:tab w:val="right" w:leader="dot" w:pos="9016"/>
            </w:tabs>
            <w:rPr>
              <w:rFonts w:eastAsiaTheme="minorEastAsia"/>
              <w:noProof/>
              <w:kern w:val="2"/>
              <w:sz w:val="24"/>
              <w:szCs w:val="24"/>
              <w:lang w:eastAsia="en-IN"/>
              <w14:ligatures w14:val="standardContextual"/>
            </w:rPr>
          </w:pPr>
          <w:hyperlink w:anchor="_Toc178778045" w:history="1">
            <w:r w:rsidRPr="00671041">
              <w:rPr>
                <w:rStyle w:val="Hyperlink"/>
                <w:noProof/>
              </w:rPr>
              <w:t>5.1 Performance Requirement</w:t>
            </w:r>
            <w:r>
              <w:rPr>
                <w:noProof/>
                <w:webHidden/>
              </w:rPr>
              <w:tab/>
            </w:r>
            <w:r>
              <w:rPr>
                <w:noProof/>
                <w:webHidden/>
              </w:rPr>
              <w:fldChar w:fldCharType="begin"/>
            </w:r>
            <w:r>
              <w:rPr>
                <w:noProof/>
                <w:webHidden/>
              </w:rPr>
              <w:instrText xml:space="preserve"> PAGEREF _Toc178778045 \h </w:instrText>
            </w:r>
            <w:r>
              <w:rPr>
                <w:noProof/>
                <w:webHidden/>
              </w:rPr>
            </w:r>
            <w:r>
              <w:rPr>
                <w:noProof/>
                <w:webHidden/>
              </w:rPr>
              <w:fldChar w:fldCharType="separate"/>
            </w:r>
            <w:r>
              <w:rPr>
                <w:noProof/>
                <w:webHidden/>
              </w:rPr>
              <w:t>17</w:t>
            </w:r>
            <w:r>
              <w:rPr>
                <w:noProof/>
                <w:webHidden/>
              </w:rPr>
              <w:fldChar w:fldCharType="end"/>
            </w:r>
          </w:hyperlink>
        </w:p>
        <w:p w14:paraId="63C64A92" w14:textId="42BD50CF" w:rsidR="009B3BA6" w:rsidRDefault="009B3BA6">
          <w:pPr>
            <w:pStyle w:val="TOC2"/>
            <w:tabs>
              <w:tab w:val="right" w:leader="dot" w:pos="9016"/>
            </w:tabs>
            <w:rPr>
              <w:rFonts w:eastAsiaTheme="minorEastAsia"/>
              <w:noProof/>
              <w:kern w:val="2"/>
              <w:sz w:val="24"/>
              <w:szCs w:val="24"/>
              <w:lang w:eastAsia="en-IN"/>
              <w14:ligatures w14:val="standardContextual"/>
            </w:rPr>
          </w:pPr>
          <w:hyperlink w:anchor="_Toc178778046" w:history="1">
            <w:r w:rsidRPr="00671041">
              <w:rPr>
                <w:rStyle w:val="Hyperlink"/>
                <w:noProof/>
              </w:rPr>
              <w:t>5.2 Safety Requirement</w:t>
            </w:r>
            <w:r>
              <w:rPr>
                <w:noProof/>
                <w:webHidden/>
              </w:rPr>
              <w:tab/>
            </w:r>
            <w:r>
              <w:rPr>
                <w:noProof/>
                <w:webHidden/>
              </w:rPr>
              <w:fldChar w:fldCharType="begin"/>
            </w:r>
            <w:r>
              <w:rPr>
                <w:noProof/>
                <w:webHidden/>
              </w:rPr>
              <w:instrText xml:space="preserve"> PAGEREF _Toc178778046 \h </w:instrText>
            </w:r>
            <w:r>
              <w:rPr>
                <w:noProof/>
                <w:webHidden/>
              </w:rPr>
            </w:r>
            <w:r>
              <w:rPr>
                <w:noProof/>
                <w:webHidden/>
              </w:rPr>
              <w:fldChar w:fldCharType="separate"/>
            </w:r>
            <w:r>
              <w:rPr>
                <w:noProof/>
                <w:webHidden/>
              </w:rPr>
              <w:t>17</w:t>
            </w:r>
            <w:r>
              <w:rPr>
                <w:noProof/>
                <w:webHidden/>
              </w:rPr>
              <w:fldChar w:fldCharType="end"/>
            </w:r>
          </w:hyperlink>
        </w:p>
        <w:p w14:paraId="4927A7BE" w14:textId="3BC0EA82" w:rsidR="009B3BA6" w:rsidRDefault="009B3BA6">
          <w:pPr>
            <w:pStyle w:val="TOC2"/>
            <w:tabs>
              <w:tab w:val="right" w:leader="dot" w:pos="9016"/>
            </w:tabs>
            <w:rPr>
              <w:rFonts w:eastAsiaTheme="minorEastAsia"/>
              <w:noProof/>
              <w:kern w:val="2"/>
              <w:sz w:val="24"/>
              <w:szCs w:val="24"/>
              <w:lang w:eastAsia="en-IN"/>
              <w14:ligatures w14:val="standardContextual"/>
            </w:rPr>
          </w:pPr>
          <w:hyperlink w:anchor="_Toc178778047" w:history="1">
            <w:r w:rsidRPr="00671041">
              <w:rPr>
                <w:rStyle w:val="Hyperlink"/>
                <w:noProof/>
              </w:rPr>
              <w:t>5.3 Security Requirement</w:t>
            </w:r>
            <w:r>
              <w:rPr>
                <w:noProof/>
                <w:webHidden/>
              </w:rPr>
              <w:tab/>
            </w:r>
            <w:r>
              <w:rPr>
                <w:noProof/>
                <w:webHidden/>
              </w:rPr>
              <w:fldChar w:fldCharType="begin"/>
            </w:r>
            <w:r>
              <w:rPr>
                <w:noProof/>
                <w:webHidden/>
              </w:rPr>
              <w:instrText xml:space="preserve"> PAGEREF _Toc178778047 \h </w:instrText>
            </w:r>
            <w:r>
              <w:rPr>
                <w:noProof/>
                <w:webHidden/>
              </w:rPr>
            </w:r>
            <w:r>
              <w:rPr>
                <w:noProof/>
                <w:webHidden/>
              </w:rPr>
              <w:fldChar w:fldCharType="separate"/>
            </w:r>
            <w:r>
              <w:rPr>
                <w:noProof/>
                <w:webHidden/>
              </w:rPr>
              <w:t>18</w:t>
            </w:r>
            <w:r>
              <w:rPr>
                <w:noProof/>
                <w:webHidden/>
              </w:rPr>
              <w:fldChar w:fldCharType="end"/>
            </w:r>
          </w:hyperlink>
        </w:p>
        <w:p w14:paraId="6E7D8B7A" w14:textId="115B02A9" w:rsidR="00984C5A" w:rsidRDefault="00984C5A">
          <w:r>
            <w:rPr>
              <w:b/>
              <w:bCs/>
              <w:noProof/>
            </w:rPr>
            <w:fldChar w:fldCharType="end"/>
          </w:r>
        </w:p>
      </w:sdtContent>
    </w:sdt>
    <w:p w14:paraId="113E6ADE" w14:textId="77777777" w:rsidR="00984C5A" w:rsidRDefault="00984C5A" w:rsidP="00307FEA">
      <w:pPr>
        <w:rPr>
          <w:rFonts w:asciiTheme="minorBidi" w:hAnsiTheme="minorBidi"/>
          <w:b/>
          <w:bCs/>
          <w:color w:val="E97132" w:themeColor="accent2"/>
          <w:sz w:val="28"/>
          <w:szCs w:val="28"/>
        </w:rPr>
      </w:pPr>
    </w:p>
    <w:p w14:paraId="27232CFC" w14:textId="77777777" w:rsidR="00984C5A" w:rsidRDefault="00984C5A" w:rsidP="00307FEA">
      <w:pPr>
        <w:rPr>
          <w:rFonts w:asciiTheme="minorBidi" w:hAnsiTheme="minorBidi"/>
          <w:b/>
          <w:bCs/>
          <w:color w:val="E97132" w:themeColor="accent2"/>
          <w:sz w:val="28"/>
          <w:szCs w:val="28"/>
        </w:rPr>
      </w:pPr>
    </w:p>
    <w:p w14:paraId="03751FC6" w14:textId="77777777" w:rsidR="00984C5A" w:rsidRDefault="00984C5A" w:rsidP="00307FEA">
      <w:pPr>
        <w:rPr>
          <w:rFonts w:asciiTheme="minorBidi" w:hAnsiTheme="minorBidi"/>
          <w:b/>
          <w:bCs/>
          <w:color w:val="E97132" w:themeColor="accent2"/>
          <w:sz w:val="28"/>
          <w:szCs w:val="28"/>
        </w:rPr>
      </w:pPr>
    </w:p>
    <w:p w14:paraId="6F96F95C" w14:textId="77777777" w:rsidR="00307FEA" w:rsidRDefault="00307FEA" w:rsidP="00307FEA">
      <w:pPr>
        <w:rPr>
          <w:rFonts w:asciiTheme="minorBidi" w:hAnsiTheme="minorBidi"/>
          <w:b/>
          <w:bCs/>
          <w:color w:val="E97132" w:themeColor="accent2"/>
          <w:sz w:val="28"/>
          <w:szCs w:val="28"/>
        </w:rPr>
      </w:pPr>
    </w:p>
    <w:p w14:paraId="5ADE239F" w14:textId="434956D5" w:rsidR="00307FEA" w:rsidRDefault="00307FEA" w:rsidP="00932727">
      <w:pPr>
        <w:pStyle w:val="Heading1"/>
      </w:pPr>
      <w:bookmarkStart w:id="0" w:name="_Toc178778021"/>
      <w:r>
        <w:lastRenderedPageBreak/>
        <w:t>1. Introduction</w:t>
      </w:r>
      <w:bookmarkEnd w:id="0"/>
    </w:p>
    <w:p w14:paraId="02D98E6E" w14:textId="6226F8B8" w:rsidR="00307FEA" w:rsidRDefault="00307FEA" w:rsidP="00F31A6F">
      <w:pPr>
        <w:pStyle w:val="Heading2"/>
      </w:pPr>
      <w:bookmarkStart w:id="1" w:name="_Toc178778022"/>
      <w:r>
        <w:t>1.1 Purpose</w:t>
      </w:r>
      <w:bookmarkEnd w:id="1"/>
      <w:r>
        <w:t xml:space="preserve"> </w:t>
      </w:r>
    </w:p>
    <w:p w14:paraId="0D2E0780" w14:textId="27766059" w:rsidR="00307FEA" w:rsidRPr="00FB7944" w:rsidRDefault="00307FEA" w:rsidP="00FB7944">
      <w:pPr>
        <w:spacing w:line="360" w:lineRule="auto"/>
        <w:rPr>
          <w:sz w:val="24"/>
          <w:szCs w:val="24"/>
        </w:rPr>
      </w:pPr>
      <w:r w:rsidRPr="00FB7944">
        <w:rPr>
          <w:sz w:val="24"/>
          <w:szCs w:val="24"/>
        </w:rPr>
        <w:t xml:space="preserve">KYC Stop the Bleed Initiative aims to provide a functionality for the bank users to simultaneously update the customer data into </w:t>
      </w:r>
      <w:r w:rsidRPr="00FD5253">
        <w:rPr>
          <w:b/>
          <w:bCs/>
          <w:sz w:val="24"/>
          <w:szCs w:val="24"/>
        </w:rPr>
        <w:t>CLM Platform (Customer Lifecycle Management)</w:t>
      </w:r>
      <w:r w:rsidRPr="00FB7944">
        <w:rPr>
          <w:sz w:val="24"/>
          <w:szCs w:val="24"/>
        </w:rPr>
        <w:t xml:space="preserve"> while onboarding the customer in iBPS as per the BAU Journeys. </w:t>
      </w:r>
    </w:p>
    <w:p w14:paraId="54B6BA1E" w14:textId="7D90D219" w:rsidR="00307FEA" w:rsidRPr="00FB7944" w:rsidRDefault="00307FEA" w:rsidP="00FB7944">
      <w:pPr>
        <w:spacing w:line="360" w:lineRule="auto"/>
        <w:rPr>
          <w:sz w:val="24"/>
          <w:szCs w:val="24"/>
        </w:rPr>
      </w:pPr>
      <w:r w:rsidRPr="00FB7944">
        <w:rPr>
          <w:sz w:val="24"/>
          <w:szCs w:val="24"/>
        </w:rPr>
        <w:t xml:space="preserve">The change aims to be compliant with </w:t>
      </w:r>
      <w:r w:rsidRPr="00FD5253">
        <w:rPr>
          <w:b/>
          <w:bCs/>
          <w:sz w:val="24"/>
          <w:szCs w:val="24"/>
        </w:rPr>
        <w:t>CBUAE</w:t>
      </w:r>
      <w:r w:rsidRPr="00FB7944">
        <w:rPr>
          <w:sz w:val="24"/>
          <w:szCs w:val="24"/>
        </w:rPr>
        <w:t xml:space="preserve"> guidelines for customer’s KYC comp</w:t>
      </w:r>
      <w:r w:rsidR="00FD5253">
        <w:rPr>
          <w:sz w:val="24"/>
          <w:szCs w:val="24"/>
        </w:rPr>
        <w:t>letion</w:t>
      </w:r>
      <w:r w:rsidRPr="00FB7944">
        <w:rPr>
          <w:sz w:val="24"/>
          <w:szCs w:val="24"/>
        </w:rPr>
        <w:t xml:space="preserve"> and building a holistic view for customer’s KYC in CLM Platform. </w:t>
      </w:r>
    </w:p>
    <w:p w14:paraId="6A8ABD5C" w14:textId="77777777" w:rsidR="00307FEA" w:rsidRPr="00CB4FA3" w:rsidRDefault="00307FEA" w:rsidP="00307FEA">
      <w:pPr>
        <w:spacing w:line="360" w:lineRule="auto"/>
        <w:rPr>
          <w:rFonts w:ascii="Arial" w:hAnsi="Arial" w:cs="Arial"/>
          <w:sz w:val="24"/>
          <w:szCs w:val="24"/>
        </w:rPr>
      </w:pPr>
    </w:p>
    <w:p w14:paraId="042A8171" w14:textId="29E6D46F" w:rsidR="00307FEA" w:rsidRDefault="00307FEA" w:rsidP="00F31A6F">
      <w:pPr>
        <w:pStyle w:val="Heading2"/>
      </w:pPr>
      <w:bookmarkStart w:id="2" w:name="_Toc178778023"/>
      <w:r>
        <w:t>1.2 Solution Scope</w:t>
      </w:r>
      <w:bookmarkEnd w:id="2"/>
      <w:r>
        <w:t xml:space="preserve"> </w:t>
      </w:r>
    </w:p>
    <w:p w14:paraId="4DBE8D4C" w14:textId="14924D04" w:rsidR="00307FEA" w:rsidRPr="00FB7944" w:rsidRDefault="00307FEA" w:rsidP="00307FEA">
      <w:pPr>
        <w:spacing w:line="360" w:lineRule="auto"/>
        <w:rPr>
          <w:sz w:val="24"/>
          <w:szCs w:val="24"/>
        </w:rPr>
      </w:pPr>
      <w:r w:rsidRPr="00FB7944">
        <w:rPr>
          <w:sz w:val="24"/>
          <w:szCs w:val="24"/>
        </w:rPr>
        <w:t xml:space="preserve">The scope of the process is to build </w:t>
      </w:r>
      <w:r w:rsidR="005B7620">
        <w:rPr>
          <w:sz w:val="24"/>
          <w:szCs w:val="24"/>
        </w:rPr>
        <w:t xml:space="preserve">an extended </w:t>
      </w:r>
      <w:r w:rsidRPr="00FB7944">
        <w:rPr>
          <w:sz w:val="24"/>
          <w:szCs w:val="24"/>
        </w:rPr>
        <w:t xml:space="preserve">workflow for CLM Data Entry </w:t>
      </w:r>
      <w:r w:rsidR="007074D3" w:rsidRPr="00FB7944">
        <w:rPr>
          <w:sz w:val="24"/>
          <w:szCs w:val="24"/>
        </w:rPr>
        <w:t xml:space="preserve">for the iBPS existing users with integrations to CLM in existing manual onboarding account opening process </w:t>
      </w:r>
      <w:r w:rsidR="007074D3" w:rsidRPr="005B7620">
        <w:rPr>
          <w:b/>
          <w:bCs/>
          <w:sz w:val="24"/>
          <w:szCs w:val="24"/>
        </w:rPr>
        <w:t>[AO Process].</w:t>
      </w:r>
      <w:r w:rsidR="007074D3" w:rsidRPr="00FB7944">
        <w:rPr>
          <w:sz w:val="24"/>
          <w:szCs w:val="24"/>
        </w:rPr>
        <w:t xml:space="preserve"> </w:t>
      </w:r>
    </w:p>
    <w:p w14:paraId="5DC30D85" w14:textId="77777777" w:rsidR="00DD7494" w:rsidRDefault="00DD7494" w:rsidP="00307FEA">
      <w:pPr>
        <w:spacing w:line="360" w:lineRule="auto"/>
        <w:rPr>
          <w:rFonts w:asciiTheme="minorBidi" w:hAnsiTheme="minorBidi"/>
          <w:sz w:val="24"/>
          <w:szCs w:val="24"/>
        </w:rPr>
      </w:pPr>
    </w:p>
    <w:p w14:paraId="729A66EB" w14:textId="09689A49" w:rsidR="00DD7494" w:rsidRDefault="00DD7494" w:rsidP="00F31A6F">
      <w:pPr>
        <w:pStyle w:val="Heading2"/>
      </w:pPr>
      <w:bookmarkStart w:id="3" w:name="_Toc178778024"/>
      <w:r>
        <w:t>1.3 Document Convention</w:t>
      </w:r>
      <w:bookmarkEnd w:id="3"/>
      <w:r>
        <w:t xml:space="preserve"> </w:t>
      </w:r>
    </w:p>
    <w:p w14:paraId="41670CDA" w14:textId="77777777" w:rsidR="00EC374A" w:rsidRDefault="00DD7494" w:rsidP="00EC374A">
      <w:pPr>
        <w:pStyle w:val="ListParagraph"/>
        <w:numPr>
          <w:ilvl w:val="0"/>
          <w:numId w:val="9"/>
        </w:numPr>
        <w:spacing w:line="360" w:lineRule="auto"/>
        <w:rPr>
          <w:sz w:val="24"/>
          <w:szCs w:val="24"/>
        </w:rPr>
      </w:pPr>
      <w:r w:rsidRPr="00EC374A">
        <w:rPr>
          <w:sz w:val="24"/>
          <w:szCs w:val="24"/>
        </w:rPr>
        <w:t>The document has used bold words to highlight the user requirements.</w:t>
      </w:r>
    </w:p>
    <w:p w14:paraId="6320F1D1" w14:textId="77777777" w:rsidR="00EC374A" w:rsidRDefault="00DD7494" w:rsidP="00EC374A">
      <w:pPr>
        <w:pStyle w:val="ListParagraph"/>
        <w:numPr>
          <w:ilvl w:val="0"/>
          <w:numId w:val="9"/>
        </w:numPr>
        <w:spacing w:line="360" w:lineRule="auto"/>
        <w:rPr>
          <w:sz w:val="24"/>
          <w:szCs w:val="24"/>
        </w:rPr>
      </w:pPr>
      <w:r w:rsidRPr="00EC374A">
        <w:rPr>
          <w:sz w:val="24"/>
          <w:szCs w:val="24"/>
        </w:rPr>
        <w:t>The document has used short forms for some commonly abbreviated terms. Such abbreviated terms are expanded at the first occurrence of usage</w:t>
      </w:r>
      <w:r w:rsidR="00EC374A">
        <w:rPr>
          <w:sz w:val="24"/>
          <w:szCs w:val="24"/>
        </w:rPr>
        <w:t>.</w:t>
      </w:r>
    </w:p>
    <w:p w14:paraId="4B835BE1" w14:textId="6D25EDCE" w:rsidR="00DD7494" w:rsidRPr="00EC374A" w:rsidRDefault="00DD7494" w:rsidP="00EC374A">
      <w:pPr>
        <w:pStyle w:val="ListParagraph"/>
        <w:numPr>
          <w:ilvl w:val="0"/>
          <w:numId w:val="9"/>
        </w:numPr>
        <w:spacing w:line="360" w:lineRule="auto"/>
        <w:rPr>
          <w:sz w:val="24"/>
          <w:szCs w:val="24"/>
        </w:rPr>
      </w:pPr>
      <w:r w:rsidRPr="00EC374A">
        <w:rPr>
          <w:sz w:val="24"/>
          <w:szCs w:val="24"/>
        </w:rPr>
        <w:t>Word(s) used as a phrase, are surrounded with single quotes (‘’) for distinction.</w:t>
      </w:r>
    </w:p>
    <w:p w14:paraId="41AB9C84" w14:textId="278F9CE9" w:rsidR="00DD7494" w:rsidRPr="00FB7944" w:rsidRDefault="00DD7494" w:rsidP="00FB7944">
      <w:pPr>
        <w:spacing w:line="360" w:lineRule="auto"/>
        <w:rPr>
          <w:sz w:val="24"/>
          <w:szCs w:val="24"/>
        </w:rPr>
      </w:pPr>
      <w:r w:rsidRPr="00FB7944">
        <w:rPr>
          <w:sz w:val="24"/>
          <w:szCs w:val="24"/>
        </w:rPr>
        <w:t xml:space="preserve">Sections / Text highlighted </w:t>
      </w:r>
      <w:r w:rsidRPr="005B7620">
        <w:rPr>
          <w:sz w:val="24"/>
          <w:szCs w:val="24"/>
          <w:highlight w:val="yellow"/>
        </w:rPr>
        <w:t>Yellow</w:t>
      </w:r>
      <w:r w:rsidRPr="00FB7944">
        <w:rPr>
          <w:sz w:val="24"/>
          <w:szCs w:val="24"/>
        </w:rPr>
        <w:t xml:space="preserve"> represents ‘</w:t>
      </w:r>
      <w:r w:rsidRPr="005B7620">
        <w:rPr>
          <w:b/>
          <w:bCs/>
          <w:sz w:val="24"/>
          <w:szCs w:val="24"/>
        </w:rPr>
        <w:t>Required Information’</w:t>
      </w:r>
      <w:r w:rsidRPr="00FB7944">
        <w:rPr>
          <w:sz w:val="24"/>
          <w:szCs w:val="24"/>
        </w:rPr>
        <w:t>.</w:t>
      </w:r>
    </w:p>
    <w:p w14:paraId="7422D2EC" w14:textId="77777777" w:rsidR="00DD7494" w:rsidRPr="001C04B4" w:rsidRDefault="00DD7494" w:rsidP="00DD7494">
      <w:pPr>
        <w:spacing w:line="360" w:lineRule="auto"/>
        <w:jc w:val="both"/>
        <w:rPr>
          <w:sz w:val="24"/>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40"/>
        <w:gridCol w:w="1422"/>
        <w:gridCol w:w="1419"/>
      </w:tblGrid>
      <w:tr w:rsidR="00DD7494" w:rsidRPr="00DD7494" w14:paraId="6D3DB660" w14:textId="77777777" w:rsidTr="003F0972">
        <w:trPr>
          <w:trHeight w:val="389"/>
          <w:jc w:val="center"/>
        </w:trPr>
        <w:tc>
          <w:tcPr>
            <w:tcW w:w="1440" w:type="dxa"/>
            <w:vAlign w:val="center"/>
          </w:tcPr>
          <w:p w14:paraId="7702AB61" w14:textId="77777777" w:rsidR="00DD7494" w:rsidRPr="001C04B4" w:rsidRDefault="00DD7494" w:rsidP="003F0972">
            <w:pPr>
              <w:pStyle w:val="template"/>
              <w:spacing w:line="360" w:lineRule="auto"/>
              <w:jc w:val="center"/>
              <w:rPr>
                <w:rFonts w:asciiTheme="minorHAnsi" w:eastAsiaTheme="minorHAnsi" w:hAnsiTheme="minorHAnsi" w:cstheme="minorBidi"/>
                <w:b/>
                <w:bCs/>
                <w:i w:val="0"/>
                <w:sz w:val="24"/>
                <w:szCs w:val="24"/>
                <w:lang w:val="en-IN" w:eastAsia="en-US"/>
              </w:rPr>
            </w:pPr>
            <w:r w:rsidRPr="001C04B4">
              <w:rPr>
                <w:rFonts w:asciiTheme="minorHAnsi" w:eastAsiaTheme="minorHAnsi" w:hAnsiTheme="minorHAnsi" w:cstheme="minorBidi"/>
                <w:b/>
                <w:bCs/>
                <w:i w:val="0"/>
                <w:sz w:val="24"/>
                <w:szCs w:val="24"/>
                <w:lang w:val="en-IN" w:eastAsia="en-US"/>
              </w:rPr>
              <w:t>Items</w:t>
            </w:r>
          </w:p>
        </w:tc>
        <w:tc>
          <w:tcPr>
            <w:tcW w:w="1422" w:type="dxa"/>
            <w:vAlign w:val="center"/>
          </w:tcPr>
          <w:p w14:paraId="3C75ADFC" w14:textId="77777777" w:rsidR="00DD7494" w:rsidRPr="001C04B4" w:rsidRDefault="00DD7494" w:rsidP="003F0972">
            <w:pPr>
              <w:pStyle w:val="template"/>
              <w:spacing w:line="360" w:lineRule="auto"/>
              <w:jc w:val="center"/>
              <w:rPr>
                <w:rFonts w:asciiTheme="minorHAnsi" w:eastAsiaTheme="minorHAnsi" w:hAnsiTheme="minorHAnsi" w:cstheme="minorBidi"/>
                <w:b/>
                <w:bCs/>
                <w:i w:val="0"/>
                <w:sz w:val="24"/>
                <w:szCs w:val="24"/>
                <w:lang w:val="en-IN" w:eastAsia="en-US"/>
              </w:rPr>
            </w:pPr>
            <w:r w:rsidRPr="001C04B4">
              <w:rPr>
                <w:rFonts w:asciiTheme="minorHAnsi" w:eastAsiaTheme="minorHAnsi" w:hAnsiTheme="minorHAnsi" w:cstheme="minorBidi"/>
                <w:b/>
                <w:bCs/>
                <w:i w:val="0"/>
                <w:sz w:val="24"/>
                <w:szCs w:val="24"/>
                <w:lang w:val="en-IN" w:eastAsia="en-US"/>
              </w:rPr>
              <w:t>Font Type</w:t>
            </w:r>
          </w:p>
        </w:tc>
        <w:tc>
          <w:tcPr>
            <w:tcW w:w="1419" w:type="dxa"/>
            <w:vAlign w:val="center"/>
          </w:tcPr>
          <w:p w14:paraId="09A07F3B" w14:textId="77777777" w:rsidR="00DD7494" w:rsidRPr="001C04B4" w:rsidRDefault="00DD7494" w:rsidP="003F0972">
            <w:pPr>
              <w:pStyle w:val="template"/>
              <w:spacing w:line="360" w:lineRule="auto"/>
              <w:jc w:val="center"/>
              <w:rPr>
                <w:rFonts w:asciiTheme="minorHAnsi" w:eastAsiaTheme="minorHAnsi" w:hAnsiTheme="minorHAnsi" w:cstheme="minorBidi"/>
                <w:b/>
                <w:bCs/>
                <w:i w:val="0"/>
                <w:sz w:val="24"/>
                <w:szCs w:val="24"/>
                <w:lang w:val="en-IN" w:eastAsia="en-US"/>
              </w:rPr>
            </w:pPr>
            <w:r w:rsidRPr="001C04B4">
              <w:rPr>
                <w:rFonts w:asciiTheme="minorHAnsi" w:eastAsiaTheme="minorHAnsi" w:hAnsiTheme="minorHAnsi" w:cstheme="minorBidi"/>
                <w:b/>
                <w:bCs/>
                <w:i w:val="0"/>
                <w:sz w:val="24"/>
                <w:szCs w:val="24"/>
                <w:lang w:val="en-IN" w:eastAsia="en-US"/>
              </w:rPr>
              <w:t>Font Size</w:t>
            </w:r>
          </w:p>
        </w:tc>
      </w:tr>
      <w:tr w:rsidR="00DD7494" w:rsidRPr="00DD7494" w14:paraId="05906362" w14:textId="77777777" w:rsidTr="003F0972">
        <w:trPr>
          <w:trHeight w:val="389"/>
          <w:jc w:val="center"/>
        </w:trPr>
        <w:tc>
          <w:tcPr>
            <w:tcW w:w="1440" w:type="dxa"/>
            <w:vAlign w:val="center"/>
          </w:tcPr>
          <w:p w14:paraId="738A66B3" w14:textId="77777777" w:rsidR="00DD7494" w:rsidRPr="001C04B4" w:rsidRDefault="00DD7494" w:rsidP="003F0972">
            <w:pPr>
              <w:pStyle w:val="template"/>
              <w:spacing w:line="360" w:lineRule="auto"/>
              <w:jc w:val="center"/>
              <w:rPr>
                <w:rFonts w:asciiTheme="minorHAnsi" w:eastAsiaTheme="minorHAnsi" w:hAnsiTheme="minorHAnsi" w:cstheme="minorBidi"/>
                <w:i w:val="0"/>
                <w:sz w:val="24"/>
                <w:szCs w:val="24"/>
                <w:lang w:val="en-IN" w:eastAsia="en-US"/>
              </w:rPr>
            </w:pPr>
            <w:r w:rsidRPr="001C04B4">
              <w:rPr>
                <w:rFonts w:asciiTheme="minorHAnsi" w:eastAsiaTheme="minorHAnsi" w:hAnsiTheme="minorHAnsi" w:cstheme="minorBidi"/>
                <w:i w:val="0"/>
                <w:sz w:val="24"/>
                <w:szCs w:val="24"/>
                <w:lang w:val="en-IN" w:eastAsia="en-US"/>
              </w:rPr>
              <w:t>Headings 1</w:t>
            </w:r>
          </w:p>
        </w:tc>
        <w:tc>
          <w:tcPr>
            <w:tcW w:w="1422" w:type="dxa"/>
            <w:vAlign w:val="center"/>
          </w:tcPr>
          <w:p w14:paraId="1F92DB8A" w14:textId="77777777" w:rsidR="00DD7494" w:rsidRPr="001C04B4" w:rsidRDefault="00DD7494" w:rsidP="003F0972">
            <w:pPr>
              <w:pStyle w:val="template"/>
              <w:spacing w:line="360" w:lineRule="auto"/>
              <w:jc w:val="center"/>
              <w:rPr>
                <w:rFonts w:asciiTheme="minorHAnsi" w:eastAsiaTheme="minorHAnsi" w:hAnsiTheme="minorHAnsi" w:cstheme="minorBidi"/>
                <w:i w:val="0"/>
                <w:sz w:val="24"/>
                <w:szCs w:val="24"/>
                <w:lang w:val="en-IN" w:eastAsia="en-US"/>
              </w:rPr>
            </w:pPr>
            <w:r w:rsidRPr="001C04B4">
              <w:rPr>
                <w:rFonts w:asciiTheme="minorHAnsi" w:eastAsiaTheme="minorHAnsi" w:hAnsiTheme="minorHAnsi" w:cstheme="minorBidi"/>
                <w:i w:val="0"/>
                <w:sz w:val="24"/>
                <w:szCs w:val="24"/>
                <w:lang w:val="en-IN" w:eastAsia="en-US"/>
              </w:rPr>
              <w:t>Calibri</w:t>
            </w:r>
          </w:p>
        </w:tc>
        <w:tc>
          <w:tcPr>
            <w:tcW w:w="1419" w:type="dxa"/>
            <w:vAlign w:val="center"/>
          </w:tcPr>
          <w:p w14:paraId="5FFCF002" w14:textId="77777777" w:rsidR="00DD7494" w:rsidRPr="001C04B4" w:rsidRDefault="00DD7494" w:rsidP="003F0972">
            <w:pPr>
              <w:pStyle w:val="template"/>
              <w:spacing w:line="360" w:lineRule="auto"/>
              <w:jc w:val="center"/>
              <w:rPr>
                <w:rFonts w:asciiTheme="minorHAnsi" w:eastAsiaTheme="minorHAnsi" w:hAnsiTheme="minorHAnsi" w:cstheme="minorBidi"/>
                <w:i w:val="0"/>
                <w:sz w:val="24"/>
                <w:szCs w:val="24"/>
                <w:lang w:val="en-IN" w:eastAsia="en-US"/>
              </w:rPr>
            </w:pPr>
            <w:r w:rsidRPr="001C04B4">
              <w:rPr>
                <w:rFonts w:asciiTheme="minorHAnsi" w:eastAsiaTheme="minorHAnsi" w:hAnsiTheme="minorHAnsi" w:cstheme="minorBidi"/>
                <w:i w:val="0"/>
                <w:sz w:val="24"/>
                <w:szCs w:val="24"/>
                <w:lang w:val="en-IN" w:eastAsia="en-US"/>
              </w:rPr>
              <w:t>18</w:t>
            </w:r>
          </w:p>
        </w:tc>
      </w:tr>
      <w:tr w:rsidR="00DD7494" w:rsidRPr="00DD7494" w14:paraId="5E0F2E2C" w14:textId="77777777" w:rsidTr="003F0972">
        <w:trPr>
          <w:trHeight w:val="389"/>
          <w:jc w:val="center"/>
        </w:trPr>
        <w:tc>
          <w:tcPr>
            <w:tcW w:w="1440" w:type="dxa"/>
            <w:vAlign w:val="center"/>
          </w:tcPr>
          <w:p w14:paraId="0F41543C" w14:textId="77777777" w:rsidR="00DD7494" w:rsidRPr="001C04B4" w:rsidRDefault="00DD7494" w:rsidP="003F0972">
            <w:pPr>
              <w:pStyle w:val="template"/>
              <w:spacing w:line="360" w:lineRule="auto"/>
              <w:jc w:val="center"/>
              <w:rPr>
                <w:rFonts w:asciiTheme="minorHAnsi" w:eastAsiaTheme="minorHAnsi" w:hAnsiTheme="minorHAnsi" w:cstheme="minorBidi"/>
                <w:i w:val="0"/>
                <w:sz w:val="24"/>
                <w:szCs w:val="24"/>
                <w:lang w:val="en-IN" w:eastAsia="en-US"/>
              </w:rPr>
            </w:pPr>
            <w:r w:rsidRPr="001C04B4">
              <w:rPr>
                <w:rFonts w:asciiTheme="minorHAnsi" w:eastAsiaTheme="minorHAnsi" w:hAnsiTheme="minorHAnsi" w:cstheme="minorBidi"/>
                <w:i w:val="0"/>
                <w:sz w:val="24"/>
                <w:szCs w:val="24"/>
                <w:lang w:val="en-IN" w:eastAsia="en-US"/>
              </w:rPr>
              <w:t>Headings 2</w:t>
            </w:r>
          </w:p>
        </w:tc>
        <w:tc>
          <w:tcPr>
            <w:tcW w:w="1422" w:type="dxa"/>
            <w:vAlign w:val="center"/>
          </w:tcPr>
          <w:p w14:paraId="58494D06" w14:textId="77777777" w:rsidR="00DD7494" w:rsidRPr="001C04B4" w:rsidRDefault="00DD7494" w:rsidP="003F0972">
            <w:pPr>
              <w:pStyle w:val="template"/>
              <w:spacing w:line="360" w:lineRule="auto"/>
              <w:jc w:val="center"/>
              <w:rPr>
                <w:rFonts w:asciiTheme="minorHAnsi" w:eastAsiaTheme="minorHAnsi" w:hAnsiTheme="minorHAnsi" w:cstheme="minorBidi"/>
                <w:i w:val="0"/>
                <w:sz w:val="24"/>
                <w:szCs w:val="24"/>
                <w:lang w:val="en-IN" w:eastAsia="en-US"/>
              </w:rPr>
            </w:pPr>
            <w:r w:rsidRPr="001C04B4">
              <w:rPr>
                <w:rFonts w:asciiTheme="minorHAnsi" w:eastAsiaTheme="minorHAnsi" w:hAnsiTheme="minorHAnsi" w:cstheme="minorBidi"/>
                <w:i w:val="0"/>
                <w:sz w:val="24"/>
                <w:szCs w:val="24"/>
                <w:lang w:val="en-IN" w:eastAsia="en-US"/>
              </w:rPr>
              <w:t>Calibri</w:t>
            </w:r>
          </w:p>
        </w:tc>
        <w:tc>
          <w:tcPr>
            <w:tcW w:w="1419" w:type="dxa"/>
            <w:vAlign w:val="center"/>
          </w:tcPr>
          <w:p w14:paraId="0F1CC71C" w14:textId="77777777" w:rsidR="00DD7494" w:rsidRPr="001C04B4" w:rsidRDefault="00DD7494" w:rsidP="003F0972">
            <w:pPr>
              <w:pStyle w:val="template"/>
              <w:spacing w:line="360" w:lineRule="auto"/>
              <w:jc w:val="center"/>
              <w:rPr>
                <w:rFonts w:asciiTheme="minorHAnsi" w:eastAsiaTheme="minorHAnsi" w:hAnsiTheme="minorHAnsi" w:cstheme="minorBidi"/>
                <w:i w:val="0"/>
                <w:sz w:val="24"/>
                <w:szCs w:val="24"/>
                <w:lang w:val="en-IN" w:eastAsia="en-US"/>
              </w:rPr>
            </w:pPr>
            <w:r w:rsidRPr="001C04B4">
              <w:rPr>
                <w:rFonts w:asciiTheme="minorHAnsi" w:eastAsiaTheme="minorHAnsi" w:hAnsiTheme="minorHAnsi" w:cstheme="minorBidi"/>
                <w:i w:val="0"/>
                <w:sz w:val="24"/>
                <w:szCs w:val="24"/>
                <w:lang w:val="en-IN" w:eastAsia="en-US"/>
              </w:rPr>
              <w:t>14</w:t>
            </w:r>
          </w:p>
        </w:tc>
      </w:tr>
      <w:tr w:rsidR="00DD7494" w:rsidRPr="00DD7494" w14:paraId="24520D0C" w14:textId="77777777" w:rsidTr="003F0972">
        <w:trPr>
          <w:trHeight w:val="389"/>
          <w:jc w:val="center"/>
        </w:trPr>
        <w:tc>
          <w:tcPr>
            <w:tcW w:w="1440" w:type="dxa"/>
            <w:vAlign w:val="center"/>
          </w:tcPr>
          <w:p w14:paraId="076B4640" w14:textId="77777777" w:rsidR="00DD7494" w:rsidRPr="001C04B4" w:rsidRDefault="00DD7494" w:rsidP="003F0972">
            <w:pPr>
              <w:pStyle w:val="template"/>
              <w:spacing w:line="360" w:lineRule="auto"/>
              <w:jc w:val="center"/>
              <w:rPr>
                <w:rFonts w:asciiTheme="minorHAnsi" w:eastAsiaTheme="minorHAnsi" w:hAnsiTheme="minorHAnsi" w:cstheme="minorBidi"/>
                <w:i w:val="0"/>
                <w:sz w:val="24"/>
                <w:szCs w:val="24"/>
                <w:lang w:val="en-IN" w:eastAsia="en-US"/>
              </w:rPr>
            </w:pPr>
            <w:r w:rsidRPr="001C04B4">
              <w:rPr>
                <w:rFonts w:asciiTheme="minorHAnsi" w:eastAsiaTheme="minorHAnsi" w:hAnsiTheme="minorHAnsi" w:cstheme="minorBidi"/>
                <w:i w:val="0"/>
                <w:sz w:val="24"/>
                <w:szCs w:val="24"/>
                <w:lang w:val="en-IN" w:eastAsia="en-US"/>
              </w:rPr>
              <w:t>Headings 3</w:t>
            </w:r>
          </w:p>
        </w:tc>
        <w:tc>
          <w:tcPr>
            <w:tcW w:w="1422" w:type="dxa"/>
            <w:vAlign w:val="center"/>
          </w:tcPr>
          <w:p w14:paraId="3972A6D2" w14:textId="77777777" w:rsidR="00DD7494" w:rsidRPr="001C04B4" w:rsidRDefault="00DD7494" w:rsidP="003F0972">
            <w:pPr>
              <w:pStyle w:val="template"/>
              <w:spacing w:line="360" w:lineRule="auto"/>
              <w:jc w:val="center"/>
              <w:rPr>
                <w:rFonts w:asciiTheme="minorHAnsi" w:eastAsiaTheme="minorHAnsi" w:hAnsiTheme="minorHAnsi" w:cstheme="minorBidi"/>
                <w:i w:val="0"/>
                <w:sz w:val="24"/>
                <w:szCs w:val="24"/>
                <w:lang w:val="en-IN" w:eastAsia="en-US"/>
              </w:rPr>
            </w:pPr>
            <w:r w:rsidRPr="001C04B4">
              <w:rPr>
                <w:rFonts w:asciiTheme="minorHAnsi" w:eastAsiaTheme="minorHAnsi" w:hAnsiTheme="minorHAnsi" w:cstheme="minorBidi"/>
                <w:i w:val="0"/>
                <w:sz w:val="24"/>
                <w:szCs w:val="24"/>
                <w:lang w:val="en-IN" w:eastAsia="en-US"/>
              </w:rPr>
              <w:t>Calibri</w:t>
            </w:r>
          </w:p>
        </w:tc>
        <w:tc>
          <w:tcPr>
            <w:tcW w:w="1419" w:type="dxa"/>
            <w:vAlign w:val="center"/>
          </w:tcPr>
          <w:p w14:paraId="7E768826" w14:textId="77777777" w:rsidR="00DD7494" w:rsidRPr="001C04B4" w:rsidRDefault="00DD7494" w:rsidP="003F0972">
            <w:pPr>
              <w:pStyle w:val="template"/>
              <w:spacing w:line="360" w:lineRule="auto"/>
              <w:jc w:val="center"/>
              <w:rPr>
                <w:rFonts w:asciiTheme="minorHAnsi" w:eastAsiaTheme="minorHAnsi" w:hAnsiTheme="minorHAnsi" w:cstheme="minorBidi"/>
                <w:i w:val="0"/>
                <w:sz w:val="24"/>
                <w:szCs w:val="24"/>
                <w:lang w:val="en-IN" w:eastAsia="en-US"/>
              </w:rPr>
            </w:pPr>
            <w:r w:rsidRPr="001C04B4">
              <w:rPr>
                <w:rFonts w:asciiTheme="minorHAnsi" w:eastAsiaTheme="minorHAnsi" w:hAnsiTheme="minorHAnsi" w:cstheme="minorBidi"/>
                <w:i w:val="0"/>
                <w:sz w:val="24"/>
                <w:szCs w:val="24"/>
                <w:lang w:val="en-IN" w:eastAsia="en-US"/>
              </w:rPr>
              <w:t>13</w:t>
            </w:r>
          </w:p>
        </w:tc>
      </w:tr>
      <w:tr w:rsidR="00DD7494" w:rsidRPr="00DD7494" w14:paraId="4CFF2DA4" w14:textId="77777777" w:rsidTr="003F0972">
        <w:trPr>
          <w:trHeight w:val="389"/>
          <w:jc w:val="center"/>
        </w:trPr>
        <w:tc>
          <w:tcPr>
            <w:tcW w:w="1440" w:type="dxa"/>
            <w:vAlign w:val="center"/>
          </w:tcPr>
          <w:p w14:paraId="7ACB46EB" w14:textId="77777777" w:rsidR="00DD7494" w:rsidRPr="001C04B4" w:rsidRDefault="00DD7494" w:rsidP="003F0972">
            <w:pPr>
              <w:pStyle w:val="template"/>
              <w:spacing w:line="360" w:lineRule="auto"/>
              <w:jc w:val="center"/>
              <w:rPr>
                <w:rFonts w:asciiTheme="minorHAnsi" w:eastAsiaTheme="minorHAnsi" w:hAnsiTheme="minorHAnsi" w:cstheme="minorBidi"/>
                <w:i w:val="0"/>
                <w:sz w:val="24"/>
                <w:szCs w:val="24"/>
                <w:lang w:val="en-IN" w:eastAsia="en-US"/>
              </w:rPr>
            </w:pPr>
            <w:r w:rsidRPr="001C04B4">
              <w:rPr>
                <w:rFonts w:asciiTheme="minorHAnsi" w:eastAsiaTheme="minorHAnsi" w:hAnsiTheme="minorHAnsi" w:cstheme="minorBidi"/>
                <w:i w:val="0"/>
                <w:sz w:val="24"/>
                <w:szCs w:val="24"/>
                <w:lang w:val="en-IN" w:eastAsia="en-US"/>
              </w:rPr>
              <w:t>Body</w:t>
            </w:r>
          </w:p>
        </w:tc>
        <w:tc>
          <w:tcPr>
            <w:tcW w:w="1422" w:type="dxa"/>
            <w:vAlign w:val="center"/>
          </w:tcPr>
          <w:p w14:paraId="636CA319" w14:textId="77777777" w:rsidR="00DD7494" w:rsidRPr="001C04B4" w:rsidRDefault="00DD7494" w:rsidP="003F0972">
            <w:pPr>
              <w:pStyle w:val="template"/>
              <w:spacing w:line="360" w:lineRule="auto"/>
              <w:jc w:val="center"/>
              <w:rPr>
                <w:rFonts w:asciiTheme="minorHAnsi" w:eastAsiaTheme="minorHAnsi" w:hAnsiTheme="minorHAnsi" w:cstheme="minorBidi"/>
                <w:i w:val="0"/>
                <w:sz w:val="24"/>
                <w:szCs w:val="24"/>
                <w:lang w:val="en-IN" w:eastAsia="en-US"/>
              </w:rPr>
            </w:pPr>
            <w:r w:rsidRPr="001C04B4">
              <w:rPr>
                <w:rFonts w:asciiTheme="minorHAnsi" w:eastAsiaTheme="minorHAnsi" w:hAnsiTheme="minorHAnsi" w:cstheme="minorBidi"/>
                <w:i w:val="0"/>
                <w:sz w:val="24"/>
                <w:szCs w:val="24"/>
                <w:lang w:val="en-IN" w:eastAsia="en-US"/>
              </w:rPr>
              <w:t>Calibri</w:t>
            </w:r>
          </w:p>
        </w:tc>
        <w:tc>
          <w:tcPr>
            <w:tcW w:w="1419" w:type="dxa"/>
            <w:vAlign w:val="center"/>
          </w:tcPr>
          <w:p w14:paraId="59B9EE7E" w14:textId="77777777" w:rsidR="00DD7494" w:rsidRPr="001C04B4" w:rsidRDefault="00DD7494" w:rsidP="003F0972">
            <w:pPr>
              <w:pStyle w:val="template"/>
              <w:spacing w:line="360" w:lineRule="auto"/>
              <w:jc w:val="center"/>
              <w:rPr>
                <w:rFonts w:asciiTheme="minorHAnsi" w:eastAsiaTheme="minorHAnsi" w:hAnsiTheme="minorHAnsi" w:cstheme="minorBidi"/>
                <w:i w:val="0"/>
                <w:sz w:val="24"/>
                <w:szCs w:val="24"/>
                <w:lang w:val="en-IN" w:eastAsia="en-US"/>
              </w:rPr>
            </w:pPr>
            <w:r w:rsidRPr="001C04B4">
              <w:rPr>
                <w:rFonts w:asciiTheme="minorHAnsi" w:eastAsiaTheme="minorHAnsi" w:hAnsiTheme="minorHAnsi" w:cstheme="minorBidi"/>
                <w:i w:val="0"/>
                <w:sz w:val="24"/>
                <w:szCs w:val="24"/>
                <w:lang w:val="en-IN" w:eastAsia="en-US"/>
              </w:rPr>
              <w:t>12</w:t>
            </w:r>
          </w:p>
        </w:tc>
      </w:tr>
    </w:tbl>
    <w:p w14:paraId="77858D53" w14:textId="77777777" w:rsidR="00DD7494" w:rsidRPr="00956FD8" w:rsidRDefault="00DD7494" w:rsidP="001C04B4">
      <w:pPr>
        <w:spacing w:line="360" w:lineRule="auto"/>
        <w:jc w:val="both"/>
        <w:rPr>
          <w:rFonts w:cstheme="minorHAnsi"/>
          <w:szCs w:val="24"/>
        </w:rPr>
      </w:pPr>
    </w:p>
    <w:tbl>
      <w:tblPr>
        <w:tblStyle w:val="ListTable3-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08"/>
        <w:gridCol w:w="4508"/>
      </w:tblGrid>
      <w:tr w:rsidR="00DD7494" w:rsidRPr="001C04B4" w14:paraId="57BC3590" w14:textId="77777777" w:rsidTr="001C04B4">
        <w:trPr>
          <w:cnfStyle w:val="100000000000" w:firstRow="1" w:lastRow="0" w:firstColumn="0" w:lastColumn="0" w:oddVBand="0" w:evenVBand="0" w:oddHBand="0" w:evenHBand="0" w:firstRowFirstColumn="0" w:firstRowLastColumn="0" w:lastRowFirstColumn="0" w:lastRowLastColumn="0"/>
          <w:trHeight w:val="416"/>
        </w:trPr>
        <w:tc>
          <w:tcPr>
            <w:cnfStyle w:val="001000000100" w:firstRow="0" w:lastRow="0" w:firstColumn="1" w:lastColumn="0" w:oddVBand="0" w:evenVBand="0" w:oddHBand="0" w:evenHBand="0" w:firstRowFirstColumn="1" w:firstRowLastColumn="0" w:lastRowFirstColumn="0" w:lastRowLastColumn="0"/>
            <w:tcW w:w="4508" w:type="dxa"/>
          </w:tcPr>
          <w:p w14:paraId="04756465" w14:textId="7E40B95D" w:rsidR="00DD7494" w:rsidRPr="001C04B4" w:rsidRDefault="00DD7494" w:rsidP="00DD7494">
            <w:pPr>
              <w:spacing w:line="360" w:lineRule="auto"/>
              <w:rPr>
                <w:sz w:val="24"/>
                <w:szCs w:val="24"/>
              </w:rPr>
            </w:pPr>
            <w:r w:rsidRPr="001C04B4">
              <w:rPr>
                <w:sz w:val="24"/>
                <w:szCs w:val="24"/>
              </w:rPr>
              <w:lastRenderedPageBreak/>
              <w:t xml:space="preserve">Term </w:t>
            </w:r>
          </w:p>
        </w:tc>
        <w:tc>
          <w:tcPr>
            <w:tcW w:w="4508" w:type="dxa"/>
          </w:tcPr>
          <w:p w14:paraId="2699352F" w14:textId="77777777" w:rsidR="00DD7494" w:rsidRPr="001C04B4" w:rsidRDefault="00DD7494" w:rsidP="00DD7494">
            <w:pPr>
              <w:spacing w:line="360" w:lineRule="auto"/>
              <w:cnfStyle w:val="100000000000" w:firstRow="1" w:lastRow="0" w:firstColumn="0" w:lastColumn="0" w:oddVBand="0" w:evenVBand="0" w:oddHBand="0" w:evenHBand="0" w:firstRowFirstColumn="0" w:firstRowLastColumn="0" w:lastRowFirstColumn="0" w:lastRowLastColumn="0"/>
              <w:rPr>
                <w:sz w:val="24"/>
                <w:szCs w:val="24"/>
              </w:rPr>
            </w:pPr>
            <w:r w:rsidRPr="001C04B4">
              <w:rPr>
                <w:sz w:val="24"/>
                <w:szCs w:val="24"/>
              </w:rPr>
              <w:t xml:space="preserve">Description </w:t>
            </w:r>
          </w:p>
          <w:p w14:paraId="5E9A1248" w14:textId="77777777" w:rsidR="00DD7494" w:rsidRPr="001C04B4" w:rsidRDefault="00DD7494" w:rsidP="00DD7494">
            <w:pPr>
              <w:spacing w:line="360" w:lineRule="auto"/>
              <w:cnfStyle w:val="100000000000" w:firstRow="1" w:lastRow="0" w:firstColumn="0" w:lastColumn="0" w:oddVBand="0" w:evenVBand="0" w:oddHBand="0" w:evenHBand="0" w:firstRowFirstColumn="0" w:firstRowLastColumn="0" w:lastRowFirstColumn="0" w:lastRowLastColumn="0"/>
              <w:rPr>
                <w:sz w:val="24"/>
                <w:szCs w:val="24"/>
              </w:rPr>
            </w:pPr>
          </w:p>
        </w:tc>
      </w:tr>
      <w:tr w:rsidR="00DD7494" w:rsidRPr="001C04B4" w14:paraId="3B11FE10" w14:textId="77777777" w:rsidTr="003F09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A5FB43F" w14:textId="70172D78" w:rsidR="00DD7494" w:rsidRPr="00B62166" w:rsidRDefault="00DD7494" w:rsidP="00DD7494">
            <w:pPr>
              <w:pStyle w:val="ListParagraph"/>
              <w:spacing w:line="360" w:lineRule="auto"/>
              <w:ind w:left="0"/>
              <w:rPr>
                <w:sz w:val="24"/>
                <w:szCs w:val="24"/>
              </w:rPr>
            </w:pPr>
            <w:r w:rsidRPr="00B62166">
              <w:rPr>
                <w:sz w:val="24"/>
                <w:szCs w:val="24"/>
              </w:rPr>
              <w:t xml:space="preserve">RAK </w:t>
            </w:r>
          </w:p>
        </w:tc>
        <w:tc>
          <w:tcPr>
            <w:tcW w:w="4508" w:type="dxa"/>
          </w:tcPr>
          <w:p w14:paraId="7492B40B" w14:textId="77777777" w:rsidR="00DD7494" w:rsidRPr="001C04B4" w:rsidRDefault="00DD7494" w:rsidP="00DD7494">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sz w:val="24"/>
                <w:szCs w:val="24"/>
              </w:rPr>
            </w:pPr>
            <w:r w:rsidRPr="001C04B4">
              <w:rPr>
                <w:sz w:val="24"/>
                <w:szCs w:val="24"/>
              </w:rPr>
              <w:t xml:space="preserve">National Bank of Ras Al-Khaimah </w:t>
            </w:r>
          </w:p>
        </w:tc>
      </w:tr>
      <w:tr w:rsidR="00DD7494" w:rsidRPr="001C04B4" w14:paraId="3983EFA4" w14:textId="77777777" w:rsidTr="003F0972">
        <w:tc>
          <w:tcPr>
            <w:cnfStyle w:val="001000000000" w:firstRow="0" w:lastRow="0" w:firstColumn="1" w:lastColumn="0" w:oddVBand="0" w:evenVBand="0" w:oddHBand="0" w:evenHBand="0" w:firstRowFirstColumn="0" w:firstRowLastColumn="0" w:lastRowFirstColumn="0" w:lastRowLastColumn="0"/>
            <w:tcW w:w="4508" w:type="dxa"/>
          </w:tcPr>
          <w:p w14:paraId="3C4C6D3A" w14:textId="77777777" w:rsidR="00DD7494" w:rsidRPr="00B62166" w:rsidRDefault="00DD7494" w:rsidP="00DD7494">
            <w:pPr>
              <w:pStyle w:val="ListParagraph"/>
              <w:spacing w:line="360" w:lineRule="auto"/>
              <w:ind w:left="0"/>
              <w:rPr>
                <w:sz w:val="24"/>
                <w:szCs w:val="24"/>
              </w:rPr>
            </w:pPr>
            <w:r w:rsidRPr="00B62166">
              <w:rPr>
                <w:sz w:val="24"/>
                <w:szCs w:val="24"/>
              </w:rPr>
              <w:t>Newgen</w:t>
            </w:r>
          </w:p>
        </w:tc>
        <w:tc>
          <w:tcPr>
            <w:tcW w:w="4508" w:type="dxa"/>
          </w:tcPr>
          <w:p w14:paraId="5B071380" w14:textId="77777777" w:rsidR="00DD7494" w:rsidRPr="001C04B4" w:rsidRDefault="00DD7494" w:rsidP="00DD7494">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sz w:val="24"/>
                <w:szCs w:val="24"/>
              </w:rPr>
            </w:pPr>
            <w:r w:rsidRPr="001C04B4">
              <w:rPr>
                <w:sz w:val="24"/>
                <w:szCs w:val="24"/>
              </w:rPr>
              <w:t xml:space="preserve">Newgen Software Technologies Ltd. </w:t>
            </w:r>
          </w:p>
        </w:tc>
      </w:tr>
      <w:tr w:rsidR="00DD7494" w:rsidRPr="001C04B4" w14:paraId="6EA3211C" w14:textId="77777777" w:rsidTr="003F09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58D2DC3" w14:textId="77777777" w:rsidR="00DD7494" w:rsidRPr="00B62166" w:rsidRDefault="00DD7494" w:rsidP="00DD7494">
            <w:pPr>
              <w:pStyle w:val="ListParagraph"/>
              <w:spacing w:line="360" w:lineRule="auto"/>
              <w:ind w:left="0"/>
              <w:rPr>
                <w:sz w:val="24"/>
                <w:szCs w:val="24"/>
              </w:rPr>
            </w:pPr>
            <w:r w:rsidRPr="00B62166">
              <w:rPr>
                <w:sz w:val="24"/>
                <w:szCs w:val="24"/>
              </w:rPr>
              <w:t>iBPS</w:t>
            </w:r>
          </w:p>
        </w:tc>
        <w:tc>
          <w:tcPr>
            <w:tcW w:w="4508" w:type="dxa"/>
          </w:tcPr>
          <w:p w14:paraId="64215ABE" w14:textId="77777777" w:rsidR="00DD7494" w:rsidRPr="001C04B4" w:rsidRDefault="00DD7494" w:rsidP="00DD7494">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sz w:val="24"/>
                <w:szCs w:val="24"/>
              </w:rPr>
            </w:pPr>
            <w:r w:rsidRPr="001C04B4">
              <w:rPr>
                <w:sz w:val="24"/>
                <w:szCs w:val="24"/>
              </w:rPr>
              <w:t xml:space="preserve">Intelligent Business Process Suite </w:t>
            </w:r>
          </w:p>
        </w:tc>
      </w:tr>
      <w:tr w:rsidR="00DD7494" w:rsidRPr="001C04B4" w14:paraId="27C7566B" w14:textId="77777777" w:rsidTr="003F0972">
        <w:tc>
          <w:tcPr>
            <w:cnfStyle w:val="001000000000" w:firstRow="0" w:lastRow="0" w:firstColumn="1" w:lastColumn="0" w:oddVBand="0" w:evenVBand="0" w:oddHBand="0" w:evenHBand="0" w:firstRowFirstColumn="0" w:firstRowLastColumn="0" w:lastRowFirstColumn="0" w:lastRowLastColumn="0"/>
            <w:tcW w:w="4508" w:type="dxa"/>
          </w:tcPr>
          <w:p w14:paraId="679D5311" w14:textId="2AA53814" w:rsidR="00DD7494" w:rsidRPr="00B62166" w:rsidRDefault="00DD7494" w:rsidP="00DD7494">
            <w:pPr>
              <w:pStyle w:val="ListParagraph"/>
              <w:spacing w:line="360" w:lineRule="auto"/>
              <w:ind w:left="0"/>
              <w:rPr>
                <w:sz w:val="24"/>
                <w:szCs w:val="24"/>
              </w:rPr>
            </w:pPr>
            <w:r w:rsidRPr="00B62166">
              <w:rPr>
                <w:sz w:val="24"/>
                <w:szCs w:val="24"/>
              </w:rPr>
              <w:t>SRS</w:t>
            </w:r>
          </w:p>
        </w:tc>
        <w:tc>
          <w:tcPr>
            <w:tcW w:w="4508" w:type="dxa"/>
          </w:tcPr>
          <w:p w14:paraId="198894F6" w14:textId="51B687E6" w:rsidR="00DD7494" w:rsidRPr="001C04B4" w:rsidRDefault="00DD7494" w:rsidP="00DD7494">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sz w:val="24"/>
                <w:szCs w:val="24"/>
              </w:rPr>
            </w:pPr>
            <w:r w:rsidRPr="001C04B4">
              <w:rPr>
                <w:sz w:val="24"/>
                <w:szCs w:val="24"/>
              </w:rPr>
              <w:t>Software Requirement Specifications</w:t>
            </w:r>
          </w:p>
        </w:tc>
      </w:tr>
      <w:tr w:rsidR="00DD7494" w:rsidRPr="001C04B4" w14:paraId="14B4F83C" w14:textId="77777777" w:rsidTr="003F09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33A1335" w14:textId="77777777" w:rsidR="00DD7494" w:rsidRPr="00B62166" w:rsidRDefault="00DD7494" w:rsidP="00DD7494">
            <w:pPr>
              <w:pStyle w:val="ListParagraph"/>
              <w:spacing w:line="360" w:lineRule="auto"/>
              <w:ind w:left="0"/>
              <w:rPr>
                <w:sz w:val="24"/>
                <w:szCs w:val="24"/>
              </w:rPr>
            </w:pPr>
            <w:r w:rsidRPr="00B62166">
              <w:rPr>
                <w:sz w:val="24"/>
                <w:szCs w:val="24"/>
              </w:rPr>
              <w:t>TSD</w:t>
            </w:r>
          </w:p>
        </w:tc>
        <w:tc>
          <w:tcPr>
            <w:tcW w:w="4508" w:type="dxa"/>
          </w:tcPr>
          <w:p w14:paraId="65FF783F" w14:textId="77777777" w:rsidR="00DD7494" w:rsidRPr="001C04B4" w:rsidRDefault="00DD7494" w:rsidP="00DD7494">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sz w:val="24"/>
                <w:szCs w:val="24"/>
              </w:rPr>
            </w:pPr>
            <w:r w:rsidRPr="001C04B4">
              <w:rPr>
                <w:sz w:val="24"/>
                <w:szCs w:val="24"/>
              </w:rPr>
              <w:t xml:space="preserve">Technical Specification Document </w:t>
            </w:r>
          </w:p>
        </w:tc>
      </w:tr>
      <w:tr w:rsidR="00DD7494" w:rsidRPr="001C04B4" w14:paraId="03096E3E" w14:textId="77777777" w:rsidTr="003F0972">
        <w:tc>
          <w:tcPr>
            <w:cnfStyle w:val="001000000000" w:firstRow="0" w:lastRow="0" w:firstColumn="1" w:lastColumn="0" w:oddVBand="0" w:evenVBand="0" w:oddHBand="0" w:evenHBand="0" w:firstRowFirstColumn="0" w:firstRowLastColumn="0" w:lastRowFirstColumn="0" w:lastRowLastColumn="0"/>
            <w:tcW w:w="4508" w:type="dxa"/>
          </w:tcPr>
          <w:p w14:paraId="4B5D3B76" w14:textId="5A13C344" w:rsidR="00DD7494" w:rsidRPr="00B62166" w:rsidRDefault="00DD7494" w:rsidP="00DD7494">
            <w:pPr>
              <w:pStyle w:val="ListParagraph"/>
              <w:spacing w:line="360" w:lineRule="auto"/>
              <w:ind w:left="0"/>
              <w:rPr>
                <w:sz w:val="24"/>
                <w:szCs w:val="24"/>
              </w:rPr>
            </w:pPr>
            <w:r w:rsidRPr="00B62166">
              <w:rPr>
                <w:sz w:val="24"/>
                <w:szCs w:val="24"/>
              </w:rPr>
              <w:t>CBUAE</w:t>
            </w:r>
          </w:p>
        </w:tc>
        <w:tc>
          <w:tcPr>
            <w:tcW w:w="4508" w:type="dxa"/>
          </w:tcPr>
          <w:p w14:paraId="52BEF6A8" w14:textId="560E5D60" w:rsidR="00DD7494" w:rsidRPr="001C04B4" w:rsidRDefault="00DD7494" w:rsidP="00DD7494">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sz w:val="24"/>
                <w:szCs w:val="24"/>
              </w:rPr>
            </w:pPr>
            <w:r w:rsidRPr="001C04B4">
              <w:rPr>
                <w:sz w:val="24"/>
                <w:szCs w:val="24"/>
              </w:rPr>
              <w:t xml:space="preserve">Central Bank of United Arab Emirates </w:t>
            </w:r>
          </w:p>
        </w:tc>
      </w:tr>
      <w:tr w:rsidR="00DD7494" w:rsidRPr="001C04B4" w14:paraId="69C46478" w14:textId="77777777" w:rsidTr="003F09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30B0599" w14:textId="00099468" w:rsidR="00DD7494" w:rsidRPr="00B62166" w:rsidRDefault="00DD7494" w:rsidP="00DD7494">
            <w:pPr>
              <w:pStyle w:val="ListParagraph"/>
              <w:spacing w:line="360" w:lineRule="auto"/>
              <w:ind w:left="0"/>
              <w:rPr>
                <w:sz w:val="24"/>
                <w:szCs w:val="24"/>
              </w:rPr>
            </w:pPr>
            <w:r w:rsidRPr="00B62166">
              <w:rPr>
                <w:sz w:val="24"/>
                <w:szCs w:val="24"/>
              </w:rPr>
              <w:t>CLM</w:t>
            </w:r>
          </w:p>
        </w:tc>
        <w:tc>
          <w:tcPr>
            <w:tcW w:w="4508" w:type="dxa"/>
          </w:tcPr>
          <w:p w14:paraId="38E2A443" w14:textId="4F1B3922" w:rsidR="00DD7494" w:rsidRPr="001C04B4" w:rsidRDefault="00DD7494" w:rsidP="00DD7494">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sz w:val="24"/>
                <w:szCs w:val="24"/>
              </w:rPr>
            </w:pPr>
            <w:r w:rsidRPr="001C04B4">
              <w:rPr>
                <w:sz w:val="24"/>
                <w:szCs w:val="24"/>
              </w:rPr>
              <w:t>Customer Lifecycle Management</w:t>
            </w:r>
          </w:p>
        </w:tc>
      </w:tr>
      <w:tr w:rsidR="00DD7494" w:rsidRPr="001C04B4" w14:paraId="1704D676" w14:textId="77777777" w:rsidTr="003F0972">
        <w:tc>
          <w:tcPr>
            <w:cnfStyle w:val="001000000000" w:firstRow="0" w:lastRow="0" w:firstColumn="1" w:lastColumn="0" w:oddVBand="0" w:evenVBand="0" w:oddHBand="0" w:evenHBand="0" w:firstRowFirstColumn="0" w:firstRowLastColumn="0" w:lastRowFirstColumn="0" w:lastRowLastColumn="0"/>
            <w:tcW w:w="4508" w:type="dxa"/>
          </w:tcPr>
          <w:p w14:paraId="337449CA" w14:textId="7274C5E3" w:rsidR="00DD7494" w:rsidRPr="00B62166" w:rsidRDefault="00DD7494" w:rsidP="00DD7494">
            <w:pPr>
              <w:pStyle w:val="ListParagraph"/>
              <w:spacing w:line="360" w:lineRule="auto"/>
              <w:ind w:left="0"/>
              <w:rPr>
                <w:sz w:val="24"/>
                <w:szCs w:val="24"/>
              </w:rPr>
            </w:pPr>
            <w:r w:rsidRPr="00B62166">
              <w:rPr>
                <w:sz w:val="24"/>
                <w:szCs w:val="24"/>
              </w:rPr>
              <w:t>KYC</w:t>
            </w:r>
          </w:p>
        </w:tc>
        <w:tc>
          <w:tcPr>
            <w:tcW w:w="4508" w:type="dxa"/>
          </w:tcPr>
          <w:p w14:paraId="0F3FA0B4" w14:textId="41E03371" w:rsidR="00DD7494" w:rsidRPr="001C04B4" w:rsidRDefault="00DD7494" w:rsidP="00DD7494">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sz w:val="24"/>
                <w:szCs w:val="24"/>
              </w:rPr>
            </w:pPr>
            <w:r w:rsidRPr="001C04B4">
              <w:rPr>
                <w:sz w:val="24"/>
                <w:szCs w:val="24"/>
              </w:rPr>
              <w:t xml:space="preserve">Know Your Customer </w:t>
            </w:r>
          </w:p>
        </w:tc>
      </w:tr>
      <w:tr w:rsidR="00DD7494" w:rsidRPr="001C04B4" w14:paraId="5C874BA5" w14:textId="77777777" w:rsidTr="003F09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C14D3EE" w14:textId="62CB97F8" w:rsidR="00DD7494" w:rsidRPr="00B62166" w:rsidRDefault="00DD7494" w:rsidP="00DD7494">
            <w:pPr>
              <w:pStyle w:val="ListParagraph"/>
              <w:spacing w:line="360" w:lineRule="auto"/>
              <w:ind w:left="0"/>
              <w:rPr>
                <w:sz w:val="24"/>
                <w:szCs w:val="24"/>
              </w:rPr>
            </w:pPr>
            <w:r w:rsidRPr="00B62166">
              <w:rPr>
                <w:sz w:val="24"/>
                <w:szCs w:val="24"/>
              </w:rPr>
              <w:t xml:space="preserve">AO </w:t>
            </w:r>
          </w:p>
        </w:tc>
        <w:tc>
          <w:tcPr>
            <w:tcW w:w="4508" w:type="dxa"/>
          </w:tcPr>
          <w:p w14:paraId="76134692" w14:textId="1BEBB50B" w:rsidR="00DD7494" w:rsidRPr="001C04B4" w:rsidRDefault="00DD7494" w:rsidP="00DD7494">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sz w:val="24"/>
                <w:szCs w:val="24"/>
              </w:rPr>
            </w:pPr>
            <w:r w:rsidRPr="001C04B4">
              <w:rPr>
                <w:sz w:val="24"/>
                <w:szCs w:val="24"/>
              </w:rPr>
              <w:t xml:space="preserve">Account Opening </w:t>
            </w:r>
          </w:p>
        </w:tc>
      </w:tr>
      <w:tr w:rsidR="00DD7494" w:rsidRPr="001C04B4" w14:paraId="4DE9C948" w14:textId="77777777" w:rsidTr="003F0972">
        <w:tc>
          <w:tcPr>
            <w:cnfStyle w:val="001000000000" w:firstRow="0" w:lastRow="0" w:firstColumn="1" w:lastColumn="0" w:oddVBand="0" w:evenVBand="0" w:oddHBand="0" w:evenHBand="0" w:firstRowFirstColumn="0" w:firstRowLastColumn="0" w:lastRowFirstColumn="0" w:lastRowLastColumn="0"/>
            <w:tcW w:w="4508" w:type="dxa"/>
          </w:tcPr>
          <w:p w14:paraId="6648094E" w14:textId="3575A7B4" w:rsidR="00DD7494" w:rsidRPr="00B62166" w:rsidRDefault="00DD7494" w:rsidP="00DD7494">
            <w:pPr>
              <w:pStyle w:val="ListParagraph"/>
              <w:spacing w:line="360" w:lineRule="auto"/>
              <w:ind w:left="0"/>
              <w:rPr>
                <w:sz w:val="24"/>
                <w:szCs w:val="24"/>
              </w:rPr>
            </w:pPr>
            <w:r w:rsidRPr="00B62166">
              <w:rPr>
                <w:sz w:val="24"/>
                <w:szCs w:val="24"/>
              </w:rPr>
              <w:t>WI</w:t>
            </w:r>
          </w:p>
        </w:tc>
        <w:tc>
          <w:tcPr>
            <w:tcW w:w="4508" w:type="dxa"/>
          </w:tcPr>
          <w:p w14:paraId="7499DE15" w14:textId="5B30A27A" w:rsidR="00DD7494" w:rsidRPr="001C04B4" w:rsidRDefault="00DD7494" w:rsidP="00DD7494">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sz w:val="24"/>
                <w:szCs w:val="24"/>
              </w:rPr>
            </w:pPr>
            <w:r w:rsidRPr="001C04B4">
              <w:rPr>
                <w:sz w:val="24"/>
                <w:szCs w:val="24"/>
              </w:rPr>
              <w:t xml:space="preserve">Work-Item </w:t>
            </w:r>
          </w:p>
        </w:tc>
      </w:tr>
      <w:tr w:rsidR="00DD7494" w:rsidRPr="001C04B4" w14:paraId="7DB82943" w14:textId="77777777" w:rsidTr="003F09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9F74A46" w14:textId="1F470B5A" w:rsidR="00DD7494" w:rsidRPr="00B62166" w:rsidRDefault="00DD7494" w:rsidP="00DD7494">
            <w:pPr>
              <w:pStyle w:val="ListParagraph"/>
              <w:spacing w:line="360" w:lineRule="auto"/>
              <w:ind w:left="0"/>
              <w:rPr>
                <w:sz w:val="24"/>
                <w:szCs w:val="24"/>
              </w:rPr>
            </w:pPr>
            <w:r w:rsidRPr="00B62166">
              <w:rPr>
                <w:sz w:val="24"/>
                <w:szCs w:val="24"/>
              </w:rPr>
              <w:t>WS</w:t>
            </w:r>
          </w:p>
        </w:tc>
        <w:tc>
          <w:tcPr>
            <w:tcW w:w="4508" w:type="dxa"/>
          </w:tcPr>
          <w:p w14:paraId="6EE90D82" w14:textId="4B1AA2C4" w:rsidR="00DD7494" w:rsidRPr="001C04B4" w:rsidRDefault="00DD7494" w:rsidP="00DD7494">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sz w:val="24"/>
                <w:szCs w:val="24"/>
              </w:rPr>
            </w:pPr>
            <w:r w:rsidRPr="001C04B4">
              <w:rPr>
                <w:sz w:val="24"/>
                <w:szCs w:val="24"/>
              </w:rPr>
              <w:t xml:space="preserve">Work-Step </w:t>
            </w:r>
          </w:p>
        </w:tc>
      </w:tr>
      <w:tr w:rsidR="006D067F" w:rsidRPr="001C04B4" w14:paraId="25531673" w14:textId="77777777" w:rsidTr="003F0972">
        <w:tc>
          <w:tcPr>
            <w:cnfStyle w:val="001000000000" w:firstRow="0" w:lastRow="0" w:firstColumn="1" w:lastColumn="0" w:oddVBand="0" w:evenVBand="0" w:oddHBand="0" w:evenHBand="0" w:firstRowFirstColumn="0" w:firstRowLastColumn="0" w:lastRowFirstColumn="0" w:lastRowLastColumn="0"/>
            <w:tcW w:w="4508" w:type="dxa"/>
          </w:tcPr>
          <w:p w14:paraId="7D742C78" w14:textId="79A4FD59" w:rsidR="006D067F" w:rsidRPr="00B62166" w:rsidRDefault="006D067F" w:rsidP="00DD7494">
            <w:pPr>
              <w:pStyle w:val="ListParagraph"/>
              <w:spacing w:line="360" w:lineRule="auto"/>
              <w:ind w:left="0"/>
              <w:rPr>
                <w:sz w:val="24"/>
                <w:szCs w:val="24"/>
              </w:rPr>
            </w:pPr>
            <w:r w:rsidRPr="00B62166">
              <w:rPr>
                <w:sz w:val="24"/>
                <w:szCs w:val="24"/>
              </w:rPr>
              <w:t>DE</w:t>
            </w:r>
          </w:p>
        </w:tc>
        <w:tc>
          <w:tcPr>
            <w:tcW w:w="4508" w:type="dxa"/>
          </w:tcPr>
          <w:p w14:paraId="6CDAEA15" w14:textId="16738869" w:rsidR="006D067F" w:rsidRPr="001C04B4" w:rsidRDefault="006D067F" w:rsidP="00DD7494">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sz w:val="24"/>
                <w:szCs w:val="24"/>
              </w:rPr>
            </w:pPr>
            <w:r w:rsidRPr="001C04B4">
              <w:rPr>
                <w:sz w:val="24"/>
                <w:szCs w:val="24"/>
              </w:rPr>
              <w:t xml:space="preserve">Data Entry </w:t>
            </w:r>
          </w:p>
        </w:tc>
      </w:tr>
      <w:tr w:rsidR="006D067F" w:rsidRPr="001C04B4" w14:paraId="1DC25DDC" w14:textId="77777777" w:rsidTr="003F09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DA9F381" w14:textId="0A6CCE00" w:rsidR="006D067F" w:rsidRPr="00B62166" w:rsidRDefault="006D067F" w:rsidP="00DD7494">
            <w:pPr>
              <w:pStyle w:val="ListParagraph"/>
              <w:spacing w:line="360" w:lineRule="auto"/>
              <w:ind w:left="0"/>
              <w:rPr>
                <w:sz w:val="24"/>
                <w:szCs w:val="24"/>
              </w:rPr>
            </w:pPr>
            <w:r w:rsidRPr="00B62166">
              <w:rPr>
                <w:sz w:val="24"/>
                <w:szCs w:val="24"/>
              </w:rPr>
              <w:t xml:space="preserve">SSO </w:t>
            </w:r>
          </w:p>
        </w:tc>
        <w:tc>
          <w:tcPr>
            <w:tcW w:w="4508" w:type="dxa"/>
          </w:tcPr>
          <w:p w14:paraId="2BEF7E05" w14:textId="0642505D" w:rsidR="006D067F" w:rsidRPr="001C04B4" w:rsidRDefault="00A90D53" w:rsidP="00DD7494">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Single Sign-on </w:t>
            </w:r>
          </w:p>
        </w:tc>
      </w:tr>
    </w:tbl>
    <w:p w14:paraId="324B38E9" w14:textId="77777777" w:rsidR="00DD7494" w:rsidRPr="00DD7494" w:rsidRDefault="00DD7494" w:rsidP="00DD7494"/>
    <w:p w14:paraId="73E81081" w14:textId="642DB687" w:rsidR="007074D3" w:rsidRDefault="00DD7494" w:rsidP="00F31A6F">
      <w:pPr>
        <w:pStyle w:val="Heading2"/>
      </w:pPr>
      <w:bookmarkStart w:id="4" w:name="_Toc178778025"/>
      <w:r>
        <w:t>1.4 Intended Audience</w:t>
      </w:r>
      <w:bookmarkEnd w:id="4"/>
      <w:r>
        <w:t xml:space="preserve"> </w:t>
      </w:r>
    </w:p>
    <w:p w14:paraId="69417751" w14:textId="77777777" w:rsidR="00DD7494" w:rsidRPr="001C04B4" w:rsidRDefault="00DD7494" w:rsidP="001C04B4">
      <w:pPr>
        <w:pStyle w:val="ListParagraph"/>
        <w:numPr>
          <w:ilvl w:val="0"/>
          <w:numId w:val="9"/>
        </w:numPr>
        <w:spacing w:line="360" w:lineRule="auto"/>
        <w:rPr>
          <w:sz w:val="24"/>
          <w:szCs w:val="24"/>
        </w:rPr>
      </w:pPr>
      <w:r w:rsidRPr="001C04B4">
        <w:rPr>
          <w:sz w:val="24"/>
          <w:szCs w:val="24"/>
        </w:rPr>
        <w:t xml:space="preserve">The document is intended to be a guide for Business Users, Developers, Project Leader, Project Manager, Architecture Teams, and Testers. </w:t>
      </w:r>
    </w:p>
    <w:p w14:paraId="0F8B5723" w14:textId="4841376E" w:rsidR="00DD7494" w:rsidRPr="001C04B4" w:rsidRDefault="00DD7494" w:rsidP="001C04B4">
      <w:pPr>
        <w:pStyle w:val="ListParagraph"/>
        <w:numPr>
          <w:ilvl w:val="0"/>
          <w:numId w:val="9"/>
        </w:numPr>
        <w:spacing w:line="360" w:lineRule="auto"/>
        <w:rPr>
          <w:sz w:val="24"/>
          <w:szCs w:val="24"/>
        </w:rPr>
      </w:pPr>
      <w:r w:rsidRPr="001C04B4">
        <w:rPr>
          <w:sz w:val="24"/>
          <w:szCs w:val="24"/>
        </w:rPr>
        <w:t>The goal of this document is to finalize the requirements of the ‘</w:t>
      </w:r>
      <w:r w:rsidR="00B45713" w:rsidRPr="001C04B4">
        <w:rPr>
          <w:sz w:val="24"/>
          <w:szCs w:val="24"/>
        </w:rPr>
        <w:t xml:space="preserve">KYC – CLM’ </w:t>
      </w:r>
      <w:r w:rsidRPr="001C04B4">
        <w:rPr>
          <w:sz w:val="24"/>
          <w:szCs w:val="24"/>
        </w:rPr>
        <w:t>Process at RAK Bank</w:t>
      </w:r>
      <w:r w:rsidR="00711059" w:rsidRPr="001C04B4">
        <w:rPr>
          <w:sz w:val="24"/>
          <w:szCs w:val="24"/>
        </w:rPr>
        <w:t xml:space="preserve">. </w:t>
      </w:r>
    </w:p>
    <w:p w14:paraId="6F9AA517" w14:textId="2AEF0232" w:rsidR="00DD7494" w:rsidRPr="001C04B4" w:rsidRDefault="00DD7494" w:rsidP="001C04B4">
      <w:pPr>
        <w:pStyle w:val="ListParagraph"/>
        <w:numPr>
          <w:ilvl w:val="0"/>
          <w:numId w:val="9"/>
        </w:numPr>
        <w:spacing w:line="360" w:lineRule="auto"/>
        <w:rPr>
          <w:sz w:val="24"/>
          <w:szCs w:val="24"/>
        </w:rPr>
      </w:pPr>
      <w:r w:rsidRPr="001C04B4">
        <w:rPr>
          <w:sz w:val="24"/>
          <w:szCs w:val="24"/>
        </w:rPr>
        <w:t xml:space="preserve">The document will be the base document for ‘System Integration Testing’ and ‘User Acceptance Testing’. </w:t>
      </w:r>
    </w:p>
    <w:p w14:paraId="1EE87EEF" w14:textId="77777777" w:rsidR="00DD7494" w:rsidRDefault="00DD7494" w:rsidP="00DD7494">
      <w:pPr>
        <w:spacing w:after="0" w:line="360" w:lineRule="auto"/>
        <w:jc w:val="both"/>
        <w:rPr>
          <w:rFonts w:asciiTheme="minorBidi" w:hAnsiTheme="minorBidi"/>
          <w:sz w:val="24"/>
          <w:szCs w:val="24"/>
        </w:rPr>
      </w:pPr>
    </w:p>
    <w:p w14:paraId="04A1E294" w14:textId="1057CD00" w:rsidR="00DD7494" w:rsidRPr="00DD7494" w:rsidRDefault="00DD7494" w:rsidP="00F31A6F">
      <w:pPr>
        <w:pStyle w:val="Heading2"/>
      </w:pPr>
      <w:bookmarkStart w:id="5" w:name="_Toc178778026"/>
      <w:r>
        <w:t>1.5 References</w:t>
      </w:r>
      <w:bookmarkEnd w:id="5"/>
      <w:r>
        <w:t xml:space="preserve"> </w:t>
      </w:r>
    </w:p>
    <w:p w14:paraId="0DBA1437" w14:textId="2B1BFB4B" w:rsidR="00881397" w:rsidRPr="00143041" w:rsidRDefault="00143041" w:rsidP="00307FEA">
      <w:pPr>
        <w:spacing w:line="360" w:lineRule="auto"/>
        <w:rPr>
          <w:sz w:val="24"/>
          <w:szCs w:val="24"/>
        </w:rPr>
      </w:pPr>
      <w:r w:rsidRPr="00143041">
        <w:rPr>
          <w:sz w:val="24"/>
          <w:szCs w:val="24"/>
        </w:rPr>
        <w:t>NA</w:t>
      </w:r>
    </w:p>
    <w:p w14:paraId="467C1E41" w14:textId="77777777" w:rsidR="00EF107C" w:rsidRDefault="00EF107C" w:rsidP="00307FEA">
      <w:pPr>
        <w:spacing w:line="360" w:lineRule="auto"/>
        <w:rPr>
          <w:rFonts w:asciiTheme="minorBidi" w:hAnsiTheme="minorBidi"/>
          <w:sz w:val="24"/>
          <w:szCs w:val="24"/>
        </w:rPr>
      </w:pPr>
    </w:p>
    <w:p w14:paraId="77F3C0C3" w14:textId="5F2B8019" w:rsidR="00881397" w:rsidRDefault="00881397" w:rsidP="00932727">
      <w:pPr>
        <w:pStyle w:val="Heading1"/>
      </w:pPr>
      <w:bookmarkStart w:id="6" w:name="_Toc178778027"/>
      <w:r>
        <w:lastRenderedPageBreak/>
        <w:t>2. Overall Description</w:t>
      </w:r>
      <w:bookmarkEnd w:id="6"/>
    </w:p>
    <w:p w14:paraId="4C55BE4C" w14:textId="77777777" w:rsidR="00143041" w:rsidRPr="00143041" w:rsidRDefault="00143041" w:rsidP="00143041"/>
    <w:p w14:paraId="3E4F1D52" w14:textId="194D0964" w:rsidR="00881397" w:rsidRDefault="00881397" w:rsidP="00F31A6F">
      <w:pPr>
        <w:pStyle w:val="Heading2"/>
      </w:pPr>
      <w:bookmarkStart w:id="7" w:name="_Toc178778028"/>
      <w:r>
        <w:t>2.1 Solution Perspective</w:t>
      </w:r>
      <w:bookmarkEnd w:id="7"/>
      <w:r>
        <w:t xml:space="preserve"> </w:t>
      </w:r>
    </w:p>
    <w:p w14:paraId="04583462" w14:textId="73B5DE98" w:rsidR="00881397" w:rsidRPr="001C04B4" w:rsidRDefault="006F0296" w:rsidP="001C04B4">
      <w:pPr>
        <w:spacing w:line="360" w:lineRule="auto"/>
        <w:rPr>
          <w:sz w:val="24"/>
          <w:szCs w:val="24"/>
        </w:rPr>
      </w:pPr>
      <w:r w:rsidRPr="001C04B4">
        <w:rPr>
          <w:sz w:val="24"/>
          <w:szCs w:val="24"/>
        </w:rPr>
        <w:t>The key requirement of RAK Bank is to be compliant with CBUAE guidelines</w:t>
      </w:r>
      <w:r w:rsidR="00AE74E4" w:rsidRPr="001C04B4">
        <w:rPr>
          <w:sz w:val="24"/>
          <w:szCs w:val="24"/>
        </w:rPr>
        <w:t xml:space="preserve"> for customer’s KYC data. To achieve this, CLM integration will be done in existing iBPS processes wherever customer is onboarded / profile updated so that the updated data will always be in CLM Platform. </w:t>
      </w:r>
    </w:p>
    <w:p w14:paraId="7BF71C8D" w14:textId="04C70DFB" w:rsidR="00AE74E4" w:rsidRPr="001C04B4" w:rsidRDefault="00AE74E4" w:rsidP="001C04B4">
      <w:pPr>
        <w:spacing w:line="360" w:lineRule="auto"/>
        <w:rPr>
          <w:sz w:val="24"/>
          <w:szCs w:val="24"/>
        </w:rPr>
      </w:pPr>
      <w:r w:rsidRPr="001C04B4">
        <w:rPr>
          <w:sz w:val="24"/>
          <w:szCs w:val="24"/>
        </w:rPr>
        <w:t xml:space="preserve">Following were the challenges faced by bank in terms of KYC: </w:t>
      </w:r>
    </w:p>
    <w:p w14:paraId="5EDE6B28" w14:textId="6FEE99E3" w:rsidR="00AE74E4" w:rsidRPr="001C04B4" w:rsidRDefault="00AE74E4" w:rsidP="001C04B4">
      <w:pPr>
        <w:pStyle w:val="ListParagraph"/>
        <w:numPr>
          <w:ilvl w:val="0"/>
          <w:numId w:val="9"/>
        </w:numPr>
        <w:spacing w:line="360" w:lineRule="auto"/>
        <w:rPr>
          <w:sz w:val="24"/>
          <w:szCs w:val="24"/>
        </w:rPr>
      </w:pPr>
      <w:r w:rsidRPr="001C04B4">
        <w:rPr>
          <w:sz w:val="24"/>
          <w:szCs w:val="24"/>
        </w:rPr>
        <w:t xml:space="preserve">Complete set of customer information was not available as per the KYC requirements from CBUAE. </w:t>
      </w:r>
    </w:p>
    <w:p w14:paraId="225B121F" w14:textId="12D6B773" w:rsidR="00AE74E4" w:rsidRPr="001C04B4" w:rsidRDefault="00EB2441" w:rsidP="001C04B4">
      <w:pPr>
        <w:pStyle w:val="ListParagraph"/>
        <w:numPr>
          <w:ilvl w:val="0"/>
          <w:numId w:val="9"/>
        </w:numPr>
        <w:spacing w:line="360" w:lineRule="auto"/>
        <w:rPr>
          <w:sz w:val="24"/>
          <w:szCs w:val="24"/>
        </w:rPr>
      </w:pPr>
      <w:r w:rsidRPr="001C04B4">
        <w:rPr>
          <w:sz w:val="24"/>
          <w:szCs w:val="24"/>
        </w:rPr>
        <w:t xml:space="preserve">Customer’s data was not under a real-time view but more of a transactional view. </w:t>
      </w:r>
    </w:p>
    <w:p w14:paraId="3E88B824" w14:textId="281FA611" w:rsidR="00EB2441" w:rsidRPr="001C04B4" w:rsidRDefault="00EB2441" w:rsidP="001C04B4">
      <w:pPr>
        <w:pStyle w:val="ListParagraph"/>
        <w:numPr>
          <w:ilvl w:val="0"/>
          <w:numId w:val="9"/>
        </w:numPr>
        <w:spacing w:line="360" w:lineRule="auto"/>
        <w:rPr>
          <w:sz w:val="24"/>
          <w:szCs w:val="24"/>
        </w:rPr>
      </w:pPr>
      <w:r w:rsidRPr="001C04B4">
        <w:rPr>
          <w:sz w:val="24"/>
          <w:szCs w:val="24"/>
        </w:rPr>
        <w:t xml:space="preserve">Business users found it difficult to retrieve customer information as and when required. </w:t>
      </w:r>
    </w:p>
    <w:p w14:paraId="6D681AB5" w14:textId="15C9EC16" w:rsidR="00EB2441" w:rsidRPr="001C04B4" w:rsidRDefault="00EB2441" w:rsidP="001C04B4">
      <w:pPr>
        <w:spacing w:line="360" w:lineRule="auto"/>
        <w:rPr>
          <w:sz w:val="24"/>
          <w:szCs w:val="24"/>
        </w:rPr>
      </w:pPr>
      <w:r w:rsidRPr="001C04B4">
        <w:rPr>
          <w:sz w:val="24"/>
          <w:szCs w:val="24"/>
        </w:rPr>
        <w:t xml:space="preserve">The solution will offer a capability to the business user to access the CLM Platform from iBPS while working on a customer’s case and simultaneously updating the additional information </w:t>
      </w:r>
      <w:r w:rsidR="00CD1A10" w:rsidRPr="001C04B4">
        <w:rPr>
          <w:sz w:val="24"/>
          <w:szCs w:val="24"/>
        </w:rPr>
        <w:t xml:space="preserve">in the CLM screens. </w:t>
      </w:r>
    </w:p>
    <w:p w14:paraId="146EC6AC" w14:textId="04ED243B" w:rsidR="00CD1A10" w:rsidRPr="001C04B4" w:rsidRDefault="00CD1A10" w:rsidP="001C04B4">
      <w:pPr>
        <w:spacing w:line="360" w:lineRule="auto"/>
        <w:rPr>
          <w:sz w:val="24"/>
          <w:szCs w:val="24"/>
        </w:rPr>
      </w:pPr>
      <w:r w:rsidRPr="001C04B4">
        <w:rPr>
          <w:sz w:val="24"/>
          <w:szCs w:val="24"/>
        </w:rPr>
        <w:t xml:space="preserve">iBPS will integrate with CLM to check the status of data update basis which the WI in iBPS will have a transactional flow between Makers &amp; Checkers of the respective process. </w:t>
      </w:r>
    </w:p>
    <w:p w14:paraId="740D2DC0" w14:textId="77777777" w:rsidR="00CD1A10" w:rsidRDefault="00CD1A10" w:rsidP="00EB2441">
      <w:pPr>
        <w:spacing w:line="360" w:lineRule="auto"/>
        <w:rPr>
          <w:rFonts w:asciiTheme="minorBidi" w:hAnsiTheme="minorBidi"/>
          <w:sz w:val="24"/>
          <w:szCs w:val="24"/>
        </w:rPr>
      </w:pPr>
    </w:p>
    <w:p w14:paraId="094AB332" w14:textId="77777777" w:rsidR="00143041" w:rsidRDefault="00143041" w:rsidP="00EB2441">
      <w:pPr>
        <w:spacing w:line="360" w:lineRule="auto"/>
        <w:rPr>
          <w:rFonts w:asciiTheme="minorBidi" w:hAnsiTheme="minorBidi"/>
          <w:sz w:val="24"/>
          <w:szCs w:val="24"/>
        </w:rPr>
      </w:pPr>
    </w:p>
    <w:p w14:paraId="70E7ADBA" w14:textId="77777777" w:rsidR="00143041" w:rsidRDefault="00143041" w:rsidP="00EB2441">
      <w:pPr>
        <w:spacing w:line="360" w:lineRule="auto"/>
        <w:rPr>
          <w:rFonts w:asciiTheme="minorBidi" w:hAnsiTheme="minorBidi"/>
          <w:sz w:val="24"/>
          <w:szCs w:val="24"/>
        </w:rPr>
      </w:pPr>
    </w:p>
    <w:p w14:paraId="4E4D0F36" w14:textId="77777777" w:rsidR="00143041" w:rsidRDefault="00143041" w:rsidP="00EB2441">
      <w:pPr>
        <w:spacing w:line="360" w:lineRule="auto"/>
        <w:rPr>
          <w:rFonts w:asciiTheme="minorBidi" w:hAnsiTheme="minorBidi"/>
          <w:sz w:val="24"/>
          <w:szCs w:val="24"/>
        </w:rPr>
      </w:pPr>
    </w:p>
    <w:p w14:paraId="17A62E65" w14:textId="0D1583EC" w:rsidR="00CD1A10" w:rsidRDefault="00CD1A10" w:rsidP="00F31A6F">
      <w:pPr>
        <w:pStyle w:val="Heading2"/>
      </w:pPr>
      <w:bookmarkStart w:id="8" w:name="_Toc178778029"/>
      <w:r>
        <w:lastRenderedPageBreak/>
        <w:t>2.2 Solution Features</w:t>
      </w:r>
      <w:bookmarkEnd w:id="8"/>
      <w:r>
        <w:t xml:space="preserve"> </w:t>
      </w:r>
    </w:p>
    <w:p w14:paraId="6D52218E" w14:textId="25E0DCF2" w:rsidR="00E660EB" w:rsidRPr="001C04B4" w:rsidRDefault="00E660EB" w:rsidP="00E660EB">
      <w:pPr>
        <w:spacing w:line="360" w:lineRule="auto"/>
        <w:rPr>
          <w:sz w:val="24"/>
          <w:szCs w:val="24"/>
        </w:rPr>
      </w:pPr>
      <w:r w:rsidRPr="001C04B4">
        <w:rPr>
          <w:sz w:val="24"/>
          <w:szCs w:val="24"/>
        </w:rPr>
        <w:t xml:space="preserve">The new change aims to achieve an additional workflow post final </w:t>
      </w:r>
      <w:r w:rsidR="00D947C3">
        <w:rPr>
          <w:sz w:val="24"/>
          <w:szCs w:val="24"/>
        </w:rPr>
        <w:t xml:space="preserve">account creation and </w:t>
      </w:r>
      <w:r w:rsidR="00B5545F">
        <w:rPr>
          <w:sz w:val="24"/>
          <w:szCs w:val="24"/>
        </w:rPr>
        <w:t xml:space="preserve">SVS </w:t>
      </w:r>
      <w:r w:rsidR="00D947C3">
        <w:rPr>
          <w:sz w:val="24"/>
          <w:szCs w:val="24"/>
        </w:rPr>
        <w:t xml:space="preserve">signature </w:t>
      </w:r>
      <w:r w:rsidR="00B5545F">
        <w:rPr>
          <w:sz w:val="24"/>
          <w:szCs w:val="24"/>
        </w:rPr>
        <w:t>update in</w:t>
      </w:r>
      <w:r w:rsidRPr="001C04B4">
        <w:rPr>
          <w:sz w:val="24"/>
          <w:szCs w:val="24"/>
        </w:rPr>
        <w:t xml:space="preserve"> the existing iBPS </w:t>
      </w:r>
      <w:r w:rsidR="00A90D53" w:rsidRPr="00A90D53">
        <w:rPr>
          <w:b/>
          <w:bCs/>
          <w:sz w:val="24"/>
          <w:szCs w:val="24"/>
        </w:rPr>
        <w:t>(</w:t>
      </w:r>
      <w:r w:rsidR="00A90D53">
        <w:rPr>
          <w:b/>
          <w:bCs/>
          <w:sz w:val="24"/>
          <w:szCs w:val="24"/>
        </w:rPr>
        <w:t xml:space="preserve">Manual </w:t>
      </w:r>
      <w:r w:rsidR="00A90D53" w:rsidRPr="00A90D53">
        <w:rPr>
          <w:b/>
          <w:bCs/>
          <w:sz w:val="24"/>
          <w:szCs w:val="24"/>
        </w:rPr>
        <w:t>Account Opening)</w:t>
      </w:r>
      <w:r w:rsidR="00A90D53">
        <w:rPr>
          <w:sz w:val="24"/>
          <w:szCs w:val="24"/>
        </w:rPr>
        <w:t xml:space="preserve"> </w:t>
      </w:r>
      <w:r w:rsidRPr="001C04B4">
        <w:rPr>
          <w:sz w:val="24"/>
          <w:szCs w:val="24"/>
        </w:rPr>
        <w:t xml:space="preserve">AO Process for the users to perform CLM Data Entry by implementing the following features: </w:t>
      </w:r>
    </w:p>
    <w:p w14:paraId="06F69398" w14:textId="3D7320BA" w:rsidR="00E660EB" w:rsidRPr="001C04B4" w:rsidRDefault="00E660EB" w:rsidP="00E660EB">
      <w:pPr>
        <w:pStyle w:val="ListParagraph"/>
        <w:numPr>
          <w:ilvl w:val="0"/>
          <w:numId w:val="2"/>
        </w:numPr>
        <w:spacing w:line="360" w:lineRule="auto"/>
        <w:rPr>
          <w:sz w:val="24"/>
          <w:szCs w:val="24"/>
        </w:rPr>
      </w:pPr>
      <w:r w:rsidRPr="001C04B4">
        <w:rPr>
          <w:sz w:val="24"/>
          <w:szCs w:val="24"/>
        </w:rPr>
        <w:t>Additional queues post a</w:t>
      </w:r>
      <w:r w:rsidR="00B5545F">
        <w:rPr>
          <w:sz w:val="24"/>
          <w:szCs w:val="24"/>
        </w:rPr>
        <w:t>ccount creation</w:t>
      </w:r>
      <w:r w:rsidRPr="001C04B4">
        <w:rPr>
          <w:sz w:val="24"/>
          <w:szCs w:val="24"/>
        </w:rPr>
        <w:t xml:space="preserve"> for CLM Data Entry. </w:t>
      </w:r>
    </w:p>
    <w:p w14:paraId="3ACF0FBF" w14:textId="79255C8A" w:rsidR="00E660EB" w:rsidRPr="001C04B4" w:rsidRDefault="00E660EB" w:rsidP="00E660EB">
      <w:pPr>
        <w:pStyle w:val="ListParagraph"/>
        <w:numPr>
          <w:ilvl w:val="0"/>
          <w:numId w:val="2"/>
        </w:numPr>
        <w:spacing w:line="360" w:lineRule="auto"/>
        <w:rPr>
          <w:sz w:val="24"/>
          <w:szCs w:val="24"/>
        </w:rPr>
      </w:pPr>
      <w:r w:rsidRPr="001C04B4">
        <w:rPr>
          <w:sz w:val="24"/>
          <w:szCs w:val="24"/>
        </w:rPr>
        <w:t xml:space="preserve">CLM Platform linkage </w:t>
      </w:r>
      <w:r w:rsidR="00EF107C" w:rsidRPr="001C04B4">
        <w:rPr>
          <w:sz w:val="24"/>
          <w:szCs w:val="24"/>
        </w:rPr>
        <w:t xml:space="preserve">from </w:t>
      </w:r>
      <w:r w:rsidRPr="001C04B4">
        <w:rPr>
          <w:sz w:val="24"/>
          <w:szCs w:val="24"/>
        </w:rPr>
        <w:t xml:space="preserve">iBPS. </w:t>
      </w:r>
    </w:p>
    <w:p w14:paraId="1AF20412" w14:textId="4ED6BD0D" w:rsidR="00E660EB" w:rsidRPr="001C04B4" w:rsidRDefault="00E660EB" w:rsidP="00E660EB">
      <w:pPr>
        <w:pStyle w:val="ListParagraph"/>
        <w:numPr>
          <w:ilvl w:val="0"/>
          <w:numId w:val="2"/>
        </w:numPr>
        <w:spacing w:line="360" w:lineRule="auto"/>
        <w:rPr>
          <w:sz w:val="24"/>
          <w:szCs w:val="24"/>
        </w:rPr>
      </w:pPr>
      <w:r w:rsidRPr="001C04B4">
        <w:rPr>
          <w:sz w:val="24"/>
          <w:szCs w:val="24"/>
        </w:rPr>
        <w:t xml:space="preserve">CLM Data Inquiry from iBPS. </w:t>
      </w:r>
    </w:p>
    <w:p w14:paraId="138C56E5" w14:textId="7B88716D" w:rsidR="00E660EB" w:rsidRPr="001C04B4" w:rsidRDefault="00E660EB" w:rsidP="00E660EB">
      <w:pPr>
        <w:pStyle w:val="ListParagraph"/>
        <w:numPr>
          <w:ilvl w:val="0"/>
          <w:numId w:val="2"/>
        </w:numPr>
        <w:spacing w:line="360" w:lineRule="auto"/>
        <w:rPr>
          <w:sz w:val="24"/>
          <w:szCs w:val="24"/>
        </w:rPr>
      </w:pPr>
      <w:r w:rsidRPr="001C04B4">
        <w:rPr>
          <w:sz w:val="24"/>
          <w:szCs w:val="24"/>
        </w:rPr>
        <w:t xml:space="preserve">Post CLM Data Entry archival. </w:t>
      </w:r>
    </w:p>
    <w:p w14:paraId="56081AC7" w14:textId="35D236DC" w:rsidR="00E660EB" w:rsidRPr="001C04B4" w:rsidRDefault="00EF107C" w:rsidP="00E660EB">
      <w:pPr>
        <w:pStyle w:val="ListParagraph"/>
        <w:numPr>
          <w:ilvl w:val="0"/>
          <w:numId w:val="2"/>
        </w:numPr>
        <w:spacing w:line="360" w:lineRule="auto"/>
        <w:rPr>
          <w:sz w:val="24"/>
          <w:szCs w:val="24"/>
        </w:rPr>
      </w:pPr>
      <w:r w:rsidRPr="001C04B4">
        <w:rPr>
          <w:sz w:val="24"/>
          <w:szCs w:val="24"/>
        </w:rPr>
        <w:t xml:space="preserve">Decision History for the additional queues. </w:t>
      </w:r>
    </w:p>
    <w:p w14:paraId="025584D5" w14:textId="6A01EA4C" w:rsidR="00EF107C" w:rsidRPr="001C04B4" w:rsidRDefault="00EF107C" w:rsidP="00E660EB">
      <w:pPr>
        <w:pStyle w:val="ListParagraph"/>
        <w:numPr>
          <w:ilvl w:val="0"/>
          <w:numId w:val="2"/>
        </w:numPr>
        <w:spacing w:line="360" w:lineRule="auto"/>
        <w:rPr>
          <w:sz w:val="24"/>
          <w:szCs w:val="24"/>
        </w:rPr>
      </w:pPr>
      <w:r w:rsidRPr="001C04B4">
        <w:rPr>
          <w:sz w:val="24"/>
          <w:szCs w:val="24"/>
        </w:rPr>
        <w:t xml:space="preserve">Customer WI assignment for the additional queues. </w:t>
      </w:r>
    </w:p>
    <w:p w14:paraId="44C51221" w14:textId="77777777" w:rsidR="00EF107C" w:rsidRPr="00EF107C" w:rsidRDefault="00EF107C" w:rsidP="00EF107C">
      <w:pPr>
        <w:spacing w:line="360" w:lineRule="auto"/>
        <w:rPr>
          <w:rFonts w:asciiTheme="minorBidi" w:hAnsiTheme="minorBidi"/>
          <w:sz w:val="24"/>
          <w:szCs w:val="24"/>
        </w:rPr>
      </w:pPr>
    </w:p>
    <w:p w14:paraId="4BFFB99D" w14:textId="64AFD702" w:rsidR="00EF107C" w:rsidRDefault="00EF107C" w:rsidP="00F31A6F">
      <w:pPr>
        <w:pStyle w:val="Heading2"/>
      </w:pPr>
      <w:bookmarkStart w:id="9" w:name="_Toc178778030"/>
      <w:r>
        <w:t>2.3 User Classes &amp; Characteristics</w:t>
      </w:r>
      <w:bookmarkEnd w:id="9"/>
      <w:r>
        <w:t xml:space="preserve"> </w:t>
      </w:r>
    </w:p>
    <w:p w14:paraId="78EB4E77" w14:textId="23AE40EF" w:rsidR="00EF107C" w:rsidRPr="001C04B4" w:rsidRDefault="00EF107C" w:rsidP="00EF107C">
      <w:pPr>
        <w:spacing w:line="360" w:lineRule="auto"/>
        <w:jc w:val="both"/>
        <w:rPr>
          <w:sz w:val="24"/>
          <w:szCs w:val="24"/>
        </w:rPr>
      </w:pPr>
      <w:r w:rsidRPr="001C04B4">
        <w:rPr>
          <w:sz w:val="24"/>
          <w:szCs w:val="24"/>
        </w:rPr>
        <w:t xml:space="preserve">User groups detailed in the table below are derived as part of the process discovery exercise. IBPS allows creation of new user groups, in case new groups are required in future. </w:t>
      </w:r>
    </w:p>
    <w:tbl>
      <w:tblPr>
        <w:tblStyle w:val="GridTable4-Accent1"/>
        <w:tblpPr w:leftFromText="180" w:rightFromText="180" w:vertAnchor="text" w:horzAnchor="page" w:tblpXSpec="center" w:tblpY="317"/>
        <w:tblW w:w="5000" w:type="pct"/>
        <w:tblLook w:val="04A0" w:firstRow="1" w:lastRow="0" w:firstColumn="1" w:lastColumn="0" w:noHBand="0" w:noVBand="1"/>
      </w:tblPr>
      <w:tblGrid>
        <w:gridCol w:w="898"/>
        <w:gridCol w:w="2074"/>
        <w:gridCol w:w="6044"/>
      </w:tblGrid>
      <w:tr w:rsidR="00EF107C" w:rsidRPr="001C04B4" w14:paraId="583A1BD8" w14:textId="77777777" w:rsidTr="00EF1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8" w:type="pct"/>
          </w:tcPr>
          <w:p w14:paraId="5948ACC5" w14:textId="77777777" w:rsidR="00EF107C" w:rsidRPr="001C04B4" w:rsidRDefault="00EF107C" w:rsidP="003F0972">
            <w:pPr>
              <w:spacing w:line="360" w:lineRule="auto"/>
              <w:jc w:val="both"/>
              <w:rPr>
                <w:sz w:val="24"/>
                <w:szCs w:val="24"/>
                <w:lang w:val="en-IN"/>
              </w:rPr>
            </w:pPr>
            <w:r w:rsidRPr="001C04B4">
              <w:rPr>
                <w:sz w:val="24"/>
                <w:szCs w:val="24"/>
                <w:lang w:val="en-IN"/>
              </w:rPr>
              <w:t>S. No.</w:t>
            </w:r>
          </w:p>
        </w:tc>
        <w:tc>
          <w:tcPr>
            <w:tcW w:w="1150" w:type="pct"/>
          </w:tcPr>
          <w:p w14:paraId="5418DF4D" w14:textId="77777777" w:rsidR="00EF107C" w:rsidRPr="001C04B4" w:rsidRDefault="00EF107C" w:rsidP="003F0972">
            <w:pPr>
              <w:spacing w:line="360" w:lineRule="auto"/>
              <w:jc w:val="both"/>
              <w:cnfStyle w:val="100000000000" w:firstRow="1" w:lastRow="0" w:firstColumn="0" w:lastColumn="0" w:oddVBand="0" w:evenVBand="0" w:oddHBand="0" w:evenHBand="0" w:firstRowFirstColumn="0" w:firstRowLastColumn="0" w:lastRowFirstColumn="0" w:lastRowLastColumn="0"/>
              <w:rPr>
                <w:sz w:val="24"/>
                <w:szCs w:val="24"/>
                <w:lang w:val="en-IN"/>
              </w:rPr>
            </w:pPr>
            <w:r w:rsidRPr="001C04B4">
              <w:rPr>
                <w:sz w:val="24"/>
                <w:szCs w:val="24"/>
                <w:lang w:val="en-IN"/>
              </w:rPr>
              <w:t>Group Name</w:t>
            </w:r>
          </w:p>
        </w:tc>
        <w:tc>
          <w:tcPr>
            <w:tcW w:w="3352" w:type="pct"/>
          </w:tcPr>
          <w:p w14:paraId="593B6FBA" w14:textId="77777777" w:rsidR="00EF107C" w:rsidRPr="001C04B4" w:rsidRDefault="00EF107C" w:rsidP="003F0972">
            <w:pPr>
              <w:spacing w:line="360" w:lineRule="auto"/>
              <w:jc w:val="center"/>
              <w:cnfStyle w:val="100000000000" w:firstRow="1" w:lastRow="0" w:firstColumn="0" w:lastColumn="0" w:oddVBand="0" w:evenVBand="0" w:oddHBand="0" w:evenHBand="0" w:firstRowFirstColumn="0" w:firstRowLastColumn="0" w:lastRowFirstColumn="0" w:lastRowLastColumn="0"/>
              <w:rPr>
                <w:sz w:val="24"/>
                <w:szCs w:val="24"/>
                <w:lang w:val="en-IN"/>
              </w:rPr>
            </w:pPr>
            <w:r w:rsidRPr="001C04B4">
              <w:rPr>
                <w:sz w:val="24"/>
                <w:szCs w:val="24"/>
                <w:lang w:val="en-IN"/>
              </w:rPr>
              <w:t>Description</w:t>
            </w:r>
          </w:p>
        </w:tc>
      </w:tr>
      <w:tr w:rsidR="00EF107C" w:rsidRPr="001C04B4" w14:paraId="6A11ACF3" w14:textId="77777777" w:rsidTr="00EF1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8" w:type="pct"/>
          </w:tcPr>
          <w:p w14:paraId="484B0F2D" w14:textId="77777777" w:rsidR="00EF107C" w:rsidRPr="001C04B4" w:rsidRDefault="00EF107C" w:rsidP="00EF107C">
            <w:pPr>
              <w:numPr>
                <w:ilvl w:val="0"/>
                <w:numId w:val="3"/>
              </w:numPr>
              <w:suppressAutoHyphens/>
              <w:spacing w:after="120" w:line="360" w:lineRule="auto"/>
              <w:ind w:left="360"/>
              <w:jc w:val="both"/>
              <w:rPr>
                <w:b w:val="0"/>
                <w:bCs w:val="0"/>
                <w:sz w:val="24"/>
                <w:szCs w:val="24"/>
                <w:lang w:val="en-IN"/>
              </w:rPr>
            </w:pPr>
          </w:p>
        </w:tc>
        <w:tc>
          <w:tcPr>
            <w:tcW w:w="1150" w:type="pct"/>
          </w:tcPr>
          <w:p w14:paraId="029205CC" w14:textId="22DD7180" w:rsidR="00EF107C" w:rsidRPr="001C04B4" w:rsidRDefault="001C04B4" w:rsidP="003F0972">
            <w:pPr>
              <w:spacing w:line="360" w:lineRule="auto"/>
              <w:jc w:val="both"/>
              <w:cnfStyle w:val="000000100000" w:firstRow="0" w:lastRow="0" w:firstColumn="0" w:lastColumn="0" w:oddVBand="0" w:evenVBand="0" w:oddHBand="1" w:evenHBand="0" w:firstRowFirstColumn="0" w:firstRowLastColumn="0" w:lastRowFirstColumn="0" w:lastRowLastColumn="0"/>
              <w:rPr>
                <w:sz w:val="24"/>
                <w:szCs w:val="24"/>
                <w:lang w:val="en-IN"/>
              </w:rPr>
            </w:pPr>
            <w:r>
              <w:rPr>
                <w:sz w:val="24"/>
                <w:szCs w:val="24"/>
                <w:lang w:val="en-IN"/>
              </w:rPr>
              <w:t xml:space="preserve">CLM Maker Group </w:t>
            </w:r>
          </w:p>
        </w:tc>
        <w:tc>
          <w:tcPr>
            <w:tcW w:w="3352" w:type="pct"/>
          </w:tcPr>
          <w:p w14:paraId="2B189B7C" w14:textId="1B8667CA" w:rsidR="00EF107C" w:rsidRPr="001C04B4" w:rsidRDefault="001C04B4" w:rsidP="003F0972">
            <w:pPr>
              <w:spacing w:line="360" w:lineRule="auto"/>
              <w:jc w:val="both"/>
              <w:cnfStyle w:val="000000100000" w:firstRow="0" w:lastRow="0" w:firstColumn="0" w:lastColumn="0" w:oddVBand="0" w:evenVBand="0" w:oddHBand="1" w:evenHBand="0" w:firstRowFirstColumn="0" w:firstRowLastColumn="0" w:lastRowFirstColumn="0" w:lastRowLastColumn="0"/>
              <w:rPr>
                <w:sz w:val="24"/>
                <w:szCs w:val="24"/>
                <w:lang w:val="en-IN"/>
              </w:rPr>
            </w:pPr>
            <w:r>
              <w:rPr>
                <w:sz w:val="24"/>
                <w:szCs w:val="24"/>
                <w:lang w:val="en-IN"/>
              </w:rPr>
              <w:t>This queue will have access to the user who wants access of ‘CLM Maker’ queue. (Same set of users as Ops Maker queue)</w:t>
            </w:r>
          </w:p>
        </w:tc>
      </w:tr>
      <w:tr w:rsidR="001C04B4" w:rsidRPr="001C04B4" w14:paraId="5677DA87" w14:textId="77777777" w:rsidTr="00EF107C">
        <w:tc>
          <w:tcPr>
            <w:cnfStyle w:val="001000000000" w:firstRow="0" w:lastRow="0" w:firstColumn="1" w:lastColumn="0" w:oddVBand="0" w:evenVBand="0" w:oddHBand="0" w:evenHBand="0" w:firstRowFirstColumn="0" w:firstRowLastColumn="0" w:lastRowFirstColumn="0" w:lastRowLastColumn="0"/>
            <w:tcW w:w="498" w:type="pct"/>
          </w:tcPr>
          <w:p w14:paraId="474CF2F4" w14:textId="08BCD4C1" w:rsidR="001C04B4" w:rsidRPr="001C04B4" w:rsidRDefault="001C04B4" w:rsidP="001C04B4">
            <w:pPr>
              <w:suppressAutoHyphens/>
              <w:spacing w:after="120" w:line="360" w:lineRule="auto"/>
              <w:jc w:val="both"/>
              <w:rPr>
                <w:b w:val="0"/>
                <w:bCs w:val="0"/>
                <w:sz w:val="24"/>
                <w:szCs w:val="24"/>
              </w:rPr>
            </w:pPr>
            <w:r>
              <w:rPr>
                <w:b w:val="0"/>
                <w:bCs w:val="0"/>
                <w:sz w:val="24"/>
                <w:szCs w:val="24"/>
              </w:rPr>
              <w:t>2.</w:t>
            </w:r>
          </w:p>
        </w:tc>
        <w:tc>
          <w:tcPr>
            <w:tcW w:w="1150" w:type="pct"/>
          </w:tcPr>
          <w:p w14:paraId="6E114830" w14:textId="6FAFF10C" w:rsidR="001C04B4" w:rsidRDefault="001C04B4" w:rsidP="003F0972">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CLM</w:t>
            </w:r>
            <w:r w:rsidR="007F3851">
              <w:rPr>
                <w:sz w:val="24"/>
                <w:szCs w:val="24"/>
              </w:rPr>
              <w:t xml:space="preserve"> </w:t>
            </w:r>
            <w:r>
              <w:rPr>
                <w:sz w:val="24"/>
                <w:szCs w:val="24"/>
              </w:rPr>
              <w:t>Checker Group</w:t>
            </w:r>
          </w:p>
        </w:tc>
        <w:tc>
          <w:tcPr>
            <w:tcW w:w="3352" w:type="pct"/>
          </w:tcPr>
          <w:p w14:paraId="280B5991" w14:textId="45594E99" w:rsidR="001C04B4" w:rsidRDefault="001C04B4" w:rsidP="003F0972">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This queue will have access to the user who wants access </w:t>
            </w:r>
            <w:r w:rsidR="00B62166">
              <w:rPr>
                <w:sz w:val="24"/>
                <w:szCs w:val="24"/>
              </w:rPr>
              <w:t>to</w:t>
            </w:r>
            <w:r>
              <w:rPr>
                <w:sz w:val="24"/>
                <w:szCs w:val="24"/>
              </w:rPr>
              <w:t xml:space="preserve"> ‘CLM Checker’ queue. (Same set of users as Ops Checker queue). </w:t>
            </w:r>
          </w:p>
        </w:tc>
      </w:tr>
    </w:tbl>
    <w:p w14:paraId="4C293579" w14:textId="77777777" w:rsidR="00EF107C" w:rsidRPr="00EF107C" w:rsidRDefault="00EF107C" w:rsidP="00EF107C">
      <w:pPr>
        <w:spacing w:line="360" w:lineRule="auto"/>
        <w:jc w:val="both"/>
        <w:rPr>
          <w:rFonts w:asciiTheme="minorBidi" w:hAnsiTheme="minorBidi"/>
          <w:sz w:val="24"/>
          <w:szCs w:val="24"/>
        </w:rPr>
      </w:pPr>
    </w:p>
    <w:p w14:paraId="1B0632CC" w14:textId="77777777" w:rsidR="00EF107C" w:rsidRPr="00EF107C" w:rsidRDefault="00EF107C" w:rsidP="00EF107C">
      <w:pPr>
        <w:spacing w:line="360" w:lineRule="auto"/>
        <w:rPr>
          <w:rFonts w:asciiTheme="minorBidi" w:hAnsiTheme="minorBidi"/>
          <w:sz w:val="24"/>
          <w:szCs w:val="24"/>
        </w:rPr>
      </w:pPr>
    </w:p>
    <w:p w14:paraId="78552111" w14:textId="77777777" w:rsidR="00EB2441" w:rsidRDefault="00EB2441" w:rsidP="00EB2441">
      <w:pPr>
        <w:spacing w:line="360" w:lineRule="auto"/>
        <w:rPr>
          <w:rFonts w:asciiTheme="minorBidi" w:hAnsiTheme="minorBidi"/>
          <w:sz w:val="24"/>
          <w:szCs w:val="24"/>
        </w:rPr>
      </w:pPr>
    </w:p>
    <w:p w14:paraId="6834C958" w14:textId="33D71B74" w:rsidR="00EF107C" w:rsidRDefault="00EF107C" w:rsidP="00F31A6F">
      <w:pPr>
        <w:pStyle w:val="Heading2"/>
      </w:pPr>
      <w:bookmarkStart w:id="10" w:name="_Toc178778031"/>
      <w:r>
        <w:t>2.4 Operating Environment</w:t>
      </w:r>
      <w:bookmarkEnd w:id="10"/>
    </w:p>
    <w:p w14:paraId="19DA0FD3" w14:textId="5FAA2365" w:rsidR="00EF107C" w:rsidRPr="001C04B4" w:rsidRDefault="00EF107C" w:rsidP="00EF107C">
      <w:pPr>
        <w:spacing w:line="360" w:lineRule="auto"/>
        <w:rPr>
          <w:sz w:val="24"/>
          <w:szCs w:val="24"/>
        </w:rPr>
      </w:pPr>
      <w:r w:rsidRPr="001C04B4">
        <w:rPr>
          <w:sz w:val="24"/>
          <w:szCs w:val="24"/>
        </w:rPr>
        <w:t xml:space="preserve">The existing environment will be used for UAT and Production. </w:t>
      </w:r>
    </w:p>
    <w:p w14:paraId="70CFBDB2" w14:textId="77777777" w:rsidR="00EF107C" w:rsidRDefault="00EF107C" w:rsidP="00EF107C">
      <w:pPr>
        <w:spacing w:line="360" w:lineRule="auto"/>
        <w:rPr>
          <w:rFonts w:asciiTheme="minorBidi" w:hAnsiTheme="minorBidi"/>
          <w:sz w:val="24"/>
          <w:szCs w:val="24"/>
        </w:rPr>
      </w:pPr>
    </w:p>
    <w:p w14:paraId="50BE37A7" w14:textId="51278765" w:rsidR="00EF107C" w:rsidRDefault="00EF107C" w:rsidP="00F31A6F">
      <w:pPr>
        <w:pStyle w:val="Heading2"/>
      </w:pPr>
      <w:bookmarkStart w:id="11" w:name="_Toc178778032"/>
      <w:r>
        <w:lastRenderedPageBreak/>
        <w:t>2.5 Deliverables</w:t>
      </w:r>
      <w:bookmarkEnd w:id="11"/>
      <w:r>
        <w:t xml:space="preserve"> </w:t>
      </w:r>
    </w:p>
    <w:p w14:paraId="3A090DDB" w14:textId="18AEF06D" w:rsidR="00EF107C" w:rsidRPr="001C04B4" w:rsidRDefault="00EF107C" w:rsidP="00EF107C">
      <w:pPr>
        <w:spacing w:line="360" w:lineRule="auto"/>
        <w:rPr>
          <w:sz w:val="24"/>
          <w:szCs w:val="24"/>
        </w:rPr>
      </w:pPr>
      <w:r w:rsidRPr="001C04B4">
        <w:rPr>
          <w:sz w:val="24"/>
          <w:szCs w:val="24"/>
        </w:rPr>
        <w:t>The following will be the deliverables:</w:t>
      </w:r>
    </w:p>
    <w:p w14:paraId="5B8DCA4F" w14:textId="50B0B75A" w:rsidR="00EF107C" w:rsidRPr="001C04B4" w:rsidRDefault="00EF107C" w:rsidP="00EF107C">
      <w:pPr>
        <w:pStyle w:val="ListParagraph"/>
        <w:numPr>
          <w:ilvl w:val="0"/>
          <w:numId w:val="2"/>
        </w:numPr>
        <w:spacing w:line="360" w:lineRule="auto"/>
        <w:rPr>
          <w:sz w:val="24"/>
          <w:szCs w:val="24"/>
        </w:rPr>
      </w:pPr>
      <w:r w:rsidRPr="001C04B4">
        <w:rPr>
          <w:sz w:val="24"/>
          <w:szCs w:val="24"/>
        </w:rPr>
        <w:t xml:space="preserve">The release based on the requirements specified in the document. </w:t>
      </w:r>
    </w:p>
    <w:p w14:paraId="1260B40D" w14:textId="77777777" w:rsidR="00932727" w:rsidRDefault="00932727" w:rsidP="00932727">
      <w:pPr>
        <w:spacing w:line="360" w:lineRule="auto"/>
        <w:rPr>
          <w:rFonts w:asciiTheme="minorBidi" w:hAnsiTheme="minorBidi"/>
          <w:sz w:val="24"/>
          <w:szCs w:val="24"/>
        </w:rPr>
      </w:pPr>
    </w:p>
    <w:p w14:paraId="1845D639" w14:textId="0C30C342" w:rsidR="00932727" w:rsidRDefault="00932727" w:rsidP="00F31A6F">
      <w:pPr>
        <w:pStyle w:val="Heading2"/>
      </w:pPr>
      <w:bookmarkStart w:id="12" w:name="_Toc178778033"/>
      <w:r>
        <w:t>2.6 Assumptions, Dependencies &amp; Constraints</w:t>
      </w:r>
      <w:bookmarkEnd w:id="12"/>
      <w:r>
        <w:t xml:space="preserve"> </w:t>
      </w:r>
    </w:p>
    <w:p w14:paraId="4C63CC08" w14:textId="3CC7AADC" w:rsidR="00932727" w:rsidRPr="001C04B4" w:rsidRDefault="00932727" w:rsidP="00932727">
      <w:pPr>
        <w:pStyle w:val="ListParagraph"/>
        <w:numPr>
          <w:ilvl w:val="0"/>
          <w:numId w:val="5"/>
        </w:numPr>
        <w:spacing w:line="360" w:lineRule="auto"/>
        <w:rPr>
          <w:sz w:val="24"/>
          <w:szCs w:val="24"/>
        </w:rPr>
      </w:pPr>
      <w:r w:rsidRPr="001C04B4">
        <w:rPr>
          <w:sz w:val="24"/>
          <w:szCs w:val="24"/>
        </w:rPr>
        <w:t xml:space="preserve">The requirements specifications mentioned in the scope document are based on discussions with various teams / departments / business users at RAK Bank. </w:t>
      </w:r>
    </w:p>
    <w:p w14:paraId="4AD01618" w14:textId="00A177C3" w:rsidR="00932727" w:rsidRPr="001C04B4" w:rsidRDefault="00932727" w:rsidP="00932727">
      <w:pPr>
        <w:pStyle w:val="ListParagraph"/>
        <w:numPr>
          <w:ilvl w:val="0"/>
          <w:numId w:val="5"/>
        </w:numPr>
        <w:spacing w:line="360" w:lineRule="auto"/>
        <w:rPr>
          <w:sz w:val="24"/>
          <w:szCs w:val="24"/>
        </w:rPr>
      </w:pPr>
      <w:r w:rsidRPr="001C04B4">
        <w:rPr>
          <w:sz w:val="24"/>
          <w:szCs w:val="24"/>
        </w:rPr>
        <w:t xml:space="preserve">This implementation will be done on the top of Newgen IBPS / Omni Docs product suite; thus, the implementation has dependency on iBPS / Omni Docs product suite. </w:t>
      </w:r>
    </w:p>
    <w:p w14:paraId="2D6D9214" w14:textId="2E602A5A" w:rsidR="00932727" w:rsidRPr="001C04B4" w:rsidRDefault="00932727" w:rsidP="00932727">
      <w:pPr>
        <w:pStyle w:val="ListParagraph"/>
        <w:numPr>
          <w:ilvl w:val="0"/>
          <w:numId w:val="5"/>
        </w:numPr>
        <w:spacing w:line="360" w:lineRule="auto"/>
        <w:rPr>
          <w:sz w:val="24"/>
          <w:szCs w:val="24"/>
        </w:rPr>
      </w:pPr>
      <w:r w:rsidRPr="001C04B4">
        <w:rPr>
          <w:sz w:val="24"/>
          <w:szCs w:val="24"/>
        </w:rPr>
        <w:t xml:space="preserve">The workflow will be implemented in English Language only. There would not be any data entry or screens in any other language. </w:t>
      </w:r>
    </w:p>
    <w:p w14:paraId="178FB8C2" w14:textId="5097EFF2" w:rsidR="00932727" w:rsidRPr="001C04B4" w:rsidRDefault="00932727" w:rsidP="00932727">
      <w:pPr>
        <w:pStyle w:val="ListParagraph"/>
        <w:numPr>
          <w:ilvl w:val="0"/>
          <w:numId w:val="5"/>
        </w:numPr>
        <w:spacing w:line="360" w:lineRule="auto"/>
        <w:rPr>
          <w:sz w:val="24"/>
          <w:szCs w:val="24"/>
        </w:rPr>
      </w:pPr>
      <w:r w:rsidRPr="001C04B4">
        <w:rPr>
          <w:sz w:val="24"/>
          <w:szCs w:val="24"/>
        </w:rPr>
        <w:t xml:space="preserve">There will be no SMS/Email implementation as a part of this change. </w:t>
      </w:r>
    </w:p>
    <w:p w14:paraId="0CCA4E3C" w14:textId="14EA2CEA" w:rsidR="00932727" w:rsidRDefault="00932727" w:rsidP="00932727">
      <w:pPr>
        <w:pStyle w:val="ListParagraph"/>
        <w:numPr>
          <w:ilvl w:val="0"/>
          <w:numId w:val="5"/>
        </w:numPr>
        <w:spacing w:line="360" w:lineRule="auto"/>
        <w:rPr>
          <w:sz w:val="24"/>
          <w:szCs w:val="24"/>
        </w:rPr>
      </w:pPr>
      <w:r w:rsidRPr="001C04B4">
        <w:rPr>
          <w:sz w:val="24"/>
          <w:szCs w:val="24"/>
        </w:rPr>
        <w:t xml:space="preserve">Any new requirement, addition or modification to the current requirements as mentioned in the current document will be treated as changes. </w:t>
      </w:r>
    </w:p>
    <w:p w14:paraId="0585AA61" w14:textId="0076D28E" w:rsidR="007F3851" w:rsidRPr="001C04B4" w:rsidRDefault="00016919" w:rsidP="00932727">
      <w:pPr>
        <w:pStyle w:val="ListParagraph"/>
        <w:numPr>
          <w:ilvl w:val="0"/>
          <w:numId w:val="5"/>
        </w:numPr>
        <w:spacing w:line="360" w:lineRule="auto"/>
        <w:rPr>
          <w:sz w:val="24"/>
          <w:szCs w:val="24"/>
        </w:rPr>
      </w:pPr>
      <w:r>
        <w:rPr>
          <w:sz w:val="24"/>
          <w:szCs w:val="24"/>
        </w:rPr>
        <w:t>Integration touchpoints will be detailed in Technical Specification Document</w:t>
      </w:r>
      <w:r w:rsidR="00CF1F67">
        <w:rPr>
          <w:sz w:val="24"/>
          <w:szCs w:val="24"/>
        </w:rPr>
        <w:t xml:space="preserve">s. Any changes in the business requirements due to API Limitations / API level changes shall be treated as a Change Request. </w:t>
      </w:r>
    </w:p>
    <w:p w14:paraId="75370E4B" w14:textId="77777777" w:rsidR="00932727" w:rsidRPr="001C04B4" w:rsidRDefault="00932727" w:rsidP="00932727">
      <w:pPr>
        <w:spacing w:line="360" w:lineRule="auto"/>
        <w:ind w:left="360"/>
        <w:rPr>
          <w:sz w:val="24"/>
          <w:szCs w:val="24"/>
        </w:rPr>
      </w:pPr>
    </w:p>
    <w:p w14:paraId="0474D94C" w14:textId="77777777" w:rsidR="00932727" w:rsidRDefault="00932727" w:rsidP="00932727">
      <w:pPr>
        <w:spacing w:line="360" w:lineRule="auto"/>
        <w:ind w:left="360"/>
        <w:rPr>
          <w:rFonts w:asciiTheme="minorBidi" w:hAnsiTheme="minorBidi"/>
          <w:sz w:val="24"/>
          <w:szCs w:val="24"/>
        </w:rPr>
      </w:pPr>
    </w:p>
    <w:p w14:paraId="1BEBB280" w14:textId="77777777" w:rsidR="00143041" w:rsidRDefault="00143041" w:rsidP="00932727">
      <w:pPr>
        <w:spacing w:line="360" w:lineRule="auto"/>
        <w:ind w:left="360"/>
        <w:rPr>
          <w:rFonts w:asciiTheme="minorBidi" w:hAnsiTheme="minorBidi"/>
          <w:sz w:val="24"/>
          <w:szCs w:val="24"/>
        </w:rPr>
      </w:pPr>
    </w:p>
    <w:p w14:paraId="725D112C" w14:textId="77777777" w:rsidR="00143041" w:rsidRDefault="00143041" w:rsidP="00932727">
      <w:pPr>
        <w:spacing w:line="360" w:lineRule="auto"/>
        <w:ind w:left="360"/>
        <w:rPr>
          <w:rFonts w:asciiTheme="minorBidi" w:hAnsiTheme="minorBidi"/>
          <w:sz w:val="24"/>
          <w:szCs w:val="24"/>
        </w:rPr>
      </w:pPr>
    </w:p>
    <w:p w14:paraId="08A3DCB9" w14:textId="77777777" w:rsidR="00143041" w:rsidRDefault="00143041" w:rsidP="00932727">
      <w:pPr>
        <w:spacing w:line="360" w:lineRule="auto"/>
        <w:ind w:left="360"/>
        <w:rPr>
          <w:rFonts w:asciiTheme="minorBidi" w:hAnsiTheme="minorBidi"/>
          <w:sz w:val="24"/>
          <w:szCs w:val="24"/>
        </w:rPr>
      </w:pPr>
    </w:p>
    <w:p w14:paraId="17DF6934" w14:textId="77777777" w:rsidR="00143041" w:rsidRDefault="00143041" w:rsidP="00CF1F67">
      <w:pPr>
        <w:spacing w:line="360" w:lineRule="auto"/>
        <w:rPr>
          <w:rFonts w:asciiTheme="minorBidi" w:hAnsiTheme="minorBidi"/>
          <w:sz w:val="24"/>
          <w:szCs w:val="24"/>
        </w:rPr>
      </w:pPr>
    </w:p>
    <w:p w14:paraId="10F72333" w14:textId="77777777" w:rsidR="00CF1F67" w:rsidRDefault="00CF1F67" w:rsidP="00CF1F67">
      <w:pPr>
        <w:spacing w:line="360" w:lineRule="auto"/>
        <w:rPr>
          <w:rFonts w:asciiTheme="minorBidi" w:hAnsiTheme="minorBidi"/>
          <w:sz w:val="24"/>
          <w:szCs w:val="24"/>
        </w:rPr>
      </w:pPr>
    </w:p>
    <w:p w14:paraId="5B80826C" w14:textId="33C3AE6D" w:rsidR="00CF1F67" w:rsidRDefault="00932727" w:rsidP="00CF1F67">
      <w:pPr>
        <w:pStyle w:val="Heading1"/>
      </w:pPr>
      <w:bookmarkStart w:id="13" w:name="_Toc178778034"/>
      <w:r>
        <w:lastRenderedPageBreak/>
        <w:t>3. Workflow Requirements</w:t>
      </w:r>
      <w:bookmarkEnd w:id="13"/>
    </w:p>
    <w:p w14:paraId="379D4D6E" w14:textId="77777777" w:rsidR="00CF1F67" w:rsidRDefault="00CF1F67" w:rsidP="00CF1F67"/>
    <w:p w14:paraId="0D22734A" w14:textId="7ABD715A" w:rsidR="00CF1F67" w:rsidRDefault="00531195" w:rsidP="00CF1F67">
      <w:r>
        <w:object w:dxaOrig="1508" w:dyaOrig="984" w14:anchorId="50B27DF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75.3pt;height:49.3pt" o:ole="">
            <v:imagedata r:id="rId10" o:title=""/>
          </v:shape>
          <o:OLEObject Type="Embed" ProgID="Package" ShapeID="_x0000_i1027" DrawAspect="Icon" ObjectID="_1789391321" r:id="rId11"/>
        </w:object>
      </w:r>
    </w:p>
    <w:p w14:paraId="64AFDBD8" w14:textId="77777777" w:rsidR="00531195" w:rsidRDefault="00531195" w:rsidP="00CF1F67"/>
    <w:p w14:paraId="6FC1B46F" w14:textId="25E769CF" w:rsidR="00753BB5" w:rsidRDefault="00A14EAF" w:rsidP="00A14EAF">
      <w:r w:rsidRPr="00A14EAF">
        <w:drawing>
          <wp:inline distT="0" distB="0" distL="0" distR="0" wp14:anchorId="2868C98F" wp14:editId="06342E71">
            <wp:extent cx="6175717" cy="2807331"/>
            <wp:effectExtent l="0" t="0" r="0" b="0"/>
            <wp:docPr id="1146423092" name="Picture 2"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6423092" name="Picture 2" descr="A diagram of a flowchart&#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188959" cy="2813350"/>
                    </a:xfrm>
                    <a:prstGeom prst="rect">
                      <a:avLst/>
                    </a:prstGeom>
                    <a:noFill/>
                    <a:ln>
                      <a:noFill/>
                    </a:ln>
                  </pic:spPr>
                </pic:pic>
              </a:graphicData>
            </a:graphic>
          </wp:inline>
        </w:drawing>
      </w:r>
    </w:p>
    <w:p w14:paraId="70365D8D" w14:textId="29AA992E" w:rsidR="00CF1F67" w:rsidRDefault="00CF1F67" w:rsidP="00CF1F67"/>
    <w:p w14:paraId="132F079E" w14:textId="2C2EB038" w:rsidR="00932727" w:rsidRDefault="008459EC" w:rsidP="00F31A6F">
      <w:pPr>
        <w:pStyle w:val="Heading2"/>
      </w:pPr>
      <w:bookmarkStart w:id="14" w:name="_Toc178778035"/>
      <w:r>
        <w:t>3.1 Existing v/s To Be Process</w:t>
      </w:r>
      <w:bookmarkEnd w:id="14"/>
    </w:p>
    <w:p w14:paraId="67D65C36" w14:textId="7E294650" w:rsidR="008459EC" w:rsidRPr="001C04B4" w:rsidRDefault="00F50B4B" w:rsidP="001C04B4">
      <w:pPr>
        <w:pStyle w:val="ListParagraph"/>
        <w:numPr>
          <w:ilvl w:val="0"/>
          <w:numId w:val="5"/>
        </w:numPr>
        <w:spacing w:line="360" w:lineRule="auto"/>
        <w:rPr>
          <w:sz w:val="24"/>
          <w:szCs w:val="24"/>
        </w:rPr>
      </w:pPr>
      <w:r w:rsidRPr="001C04B4">
        <w:rPr>
          <w:sz w:val="24"/>
          <w:szCs w:val="24"/>
        </w:rPr>
        <w:t xml:space="preserve">As per the existing manual onboarding AO Process in iBPS, the WIs being created in </w:t>
      </w:r>
      <w:r w:rsidR="003C0F41" w:rsidRPr="001C04B4">
        <w:rPr>
          <w:sz w:val="24"/>
          <w:szCs w:val="24"/>
        </w:rPr>
        <w:t xml:space="preserve">the process by the bank users has a standard workflow where-in when the </w:t>
      </w:r>
      <w:r w:rsidR="00A14EAF">
        <w:rPr>
          <w:sz w:val="24"/>
          <w:szCs w:val="24"/>
        </w:rPr>
        <w:t>account creation</w:t>
      </w:r>
      <w:r w:rsidR="003C0F41" w:rsidRPr="001C04B4">
        <w:rPr>
          <w:sz w:val="24"/>
          <w:szCs w:val="24"/>
        </w:rPr>
        <w:t xml:space="preserve"> is finally completed</w:t>
      </w:r>
      <w:r w:rsidR="00A14EAF">
        <w:rPr>
          <w:sz w:val="24"/>
          <w:szCs w:val="24"/>
        </w:rPr>
        <w:t xml:space="preserve"> and signatures are updated in SVS</w:t>
      </w:r>
      <w:r w:rsidR="00942002" w:rsidRPr="001C04B4">
        <w:rPr>
          <w:sz w:val="24"/>
          <w:szCs w:val="24"/>
        </w:rPr>
        <w:t xml:space="preserve">, the WI moves for Archival in DMS and then Exit. </w:t>
      </w:r>
    </w:p>
    <w:p w14:paraId="3F755242" w14:textId="499FBA04" w:rsidR="00480EAE" w:rsidRPr="001C04B4" w:rsidRDefault="00480EAE" w:rsidP="001C04B4">
      <w:pPr>
        <w:pStyle w:val="ListParagraph"/>
        <w:numPr>
          <w:ilvl w:val="0"/>
          <w:numId w:val="5"/>
        </w:numPr>
        <w:spacing w:line="360" w:lineRule="auto"/>
        <w:rPr>
          <w:sz w:val="24"/>
          <w:szCs w:val="24"/>
        </w:rPr>
      </w:pPr>
      <w:r w:rsidRPr="001C04B4">
        <w:rPr>
          <w:sz w:val="24"/>
          <w:szCs w:val="24"/>
        </w:rPr>
        <w:t xml:space="preserve">The to be process will have the changes post </w:t>
      </w:r>
      <w:r w:rsidR="008A28FF">
        <w:rPr>
          <w:sz w:val="24"/>
          <w:szCs w:val="24"/>
        </w:rPr>
        <w:t>signature update in SVS a</w:t>
      </w:r>
      <w:r w:rsidRPr="001C04B4">
        <w:rPr>
          <w:sz w:val="24"/>
          <w:szCs w:val="24"/>
        </w:rPr>
        <w:t xml:space="preserve">nd before the WI </w:t>
      </w:r>
      <w:r w:rsidR="008A28FF">
        <w:rPr>
          <w:sz w:val="24"/>
          <w:szCs w:val="24"/>
        </w:rPr>
        <w:t>finally gets archived</w:t>
      </w:r>
      <w:r w:rsidRPr="001C04B4">
        <w:rPr>
          <w:sz w:val="24"/>
          <w:szCs w:val="24"/>
        </w:rPr>
        <w:t xml:space="preserve">. </w:t>
      </w:r>
    </w:p>
    <w:p w14:paraId="2DB16AE7" w14:textId="1EBA5E34" w:rsidR="00753BB5" w:rsidRPr="00E033BE" w:rsidRDefault="00CB323B" w:rsidP="00E033BE">
      <w:pPr>
        <w:pStyle w:val="ListParagraph"/>
        <w:numPr>
          <w:ilvl w:val="0"/>
          <w:numId w:val="5"/>
        </w:numPr>
        <w:spacing w:line="360" w:lineRule="auto"/>
        <w:rPr>
          <w:sz w:val="24"/>
          <w:szCs w:val="24"/>
        </w:rPr>
      </w:pPr>
      <w:r w:rsidRPr="001C04B4">
        <w:rPr>
          <w:sz w:val="24"/>
          <w:szCs w:val="24"/>
        </w:rPr>
        <w:t>Post A</w:t>
      </w:r>
      <w:r w:rsidR="008A28FF">
        <w:rPr>
          <w:sz w:val="24"/>
          <w:szCs w:val="24"/>
        </w:rPr>
        <w:t>uto Signature Update and Physical Document Archival</w:t>
      </w:r>
      <w:r w:rsidR="007134F0">
        <w:rPr>
          <w:sz w:val="24"/>
          <w:szCs w:val="24"/>
        </w:rPr>
        <w:t xml:space="preserve"> (Existing Parallel Activity)</w:t>
      </w:r>
      <w:r w:rsidRPr="001C04B4">
        <w:rPr>
          <w:sz w:val="24"/>
          <w:szCs w:val="24"/>
        </w:rPr>
        <w:t>, there will be two additional queues for CLM Data Entry (Maker &amp; Checker</w:t>
      </w:r>
      <w:r w:rsidR="00D91952" w:rsidRPr="001C04B4">
        <w:rPr>
          <w:sz w:val="24"/>
          <w:szCs w:val="24"/>
        </w:rPr>
        <w:t>) for the same existing Maker &amp; Checker in the AO Process</w:t>
      </w:r>
      <w:r w:rsidR="00986E55" w:rsidRPr="001C04B4">
        <w:rPr>
          <w:sz w:val="24"/>
          <w:szCs w:val="24"/>
        </w:rPr>
        <w:t xml:space="preserve"> where the users will access the CLM Platform link and perform the KYC requirement data entry in CLM Platform</w:t>
      </w:r>
      <w:r w:rsidR="00165EF0" w:rsidRPr="001C04B4">
        <w:rPr>
          <w:sz w:val="24"/>
          <w:szCs w:val="24"/>
        </w:rPr>
        <w:t>. After makers completing the CLM activity and checker approving it</w:t>
      </w:r>
      <w:r w:rsidR="00721802" w:rsidRPr="001C04B4">
        <w:rPr>
          <w:sz w:val="24"/>
          <w:szCs w:val="24"/>
        </w:rPr>
        <w:t>, the iBPS WI will then finally mov</w:t>
      </w:r>
      <w:r w:rsidR="00FE4DEC" w:rsidRPr="001C04B4">
        <w:rPr>
          <w:sz w:val="24"/>
          <w:szCs w:val="24"/>
        </w:rPr>
        <w:t xml:space="preserve">e </w:t>
      </w:r>
      <w:r w:rsidR="00721802" w:rsidRPr="001C04B4">
        <w:rPr>
          <w:sz w:val="24"/>
          <w:szCs w:val="24"/>
        </w:rPr>
        <w:t xml:space="preserve">for </w:t>
      </w:r>
      <w:r w:rsidR="00F31A6F" w:rsidRPr="001C04B4">
        <w:rPr>
          <w:sz w:val="24"/>
          <w:szCs w:val="24"/>
        </w:rPr>
        <w:t xml:space="preserve">archiving documents in DMS and then to Exit. </w:t>
      </w:r>
    </w:p>
    <w:p w14:paraId="3ECD70B7" w14:textId="69084129" w:rsidR="00F31A6F" w:rsidRDefault="00F31A6F" w:rsidP="00F31A6F">
      <w:pPr>
        <w:pStyle w:val="Heading2"/>
      </w:pPr>
      <w:bookmarkStart w:id="15" w:name="_Toc178778036"/>
      <w:r>
        <w:lastRenderedPageBreak/>
        <w:t>3.2 Queue Description</w:t>
      </w:r>
      <w:bookmarkEnd w:id="15"/>
      <w:r>
        <w:t xml:space="preserve"> </w:t>
      </w:r>
    </w:p>
    <w:p w14:paraId="52047122" w14:textId="4030EF04" w:rsidR="004503FB" w:rsidRPr="001C04B4" w:rsidRDefault="00B87118" w:rsidP="004503FB">
      <w:pPr>
        <w:spacing w:line="360" w:lineRule="auto"/>
        <w:rPr>
          <w:sz w:val="24"/>
          <w:szCs w:val="24"/>
        </w:rPr>
      </w:pPr>
      <w:r w:rsidRPr="001C04B4">
        <w:rPr>
          <w:sz w:val="24"/>
          <w:szCs w:val="24"/>
        </w:rPr>
        <w:t xml:space="preserve">Subsequent section will describe the queue descriptions and functionalities </w:t>
      </w:r>
      <w:r w:rsidR="00C069FB" w:rsidRPr="001C04B4">
        <w:rPr>
          <w:sz w:val="24"/>
          <w:szCs w:val="24"/>
        </w:rPr>
        <w:t xml:space="preserve">for iBPS Users: </w:t>
      </w:r>
    </w:p>
    <w:p w14:paraId="5FC60C90" w14:textId="77777777" w:rsidR="001C04B4" w:rsidRDefault="00C069FB" w:rsidP="001C04B4">
      <w:pPr>
        <w:pStyle w:val="ListParagraph"/>
        <w:numPr>
          <w:ilvl w:val="0"/>
          <w:numId w:val="5"/>
        </w:numPr>
        <w:spacing w:line="360" w:lineRule="auto"/>
        <w:rPr>
          <w:sz w:val="24"/>
          <w:szCs w:val="24"/>
        </w:rPr>
      </w:pPr>
      <w:r w:rsidRPr="001C04B4">
        <w:rPr>
          <w:b/>
          <w:bCs/>
          <w:sz w:val="24"/>
          <w:szCs w:val="24"/>
        </w:rPr>
        <w:t>CLM_M</w:t>
      </w:r>
      <w:r w:rsidR="00BB73F0" w:rsidRPr="001C04B4">
        <w:rPr>
          <w:b/>
          <w:bCs/>
          <w:sz w:val="24"/>
          <w:szCs w:val="24"/>
        </w:rPr>
        <w:t>aker</w:t>
      </w:r>
      <w:r w:rsidRPr="001C04B4">
        <w:rPr>
          <w:b/>
          <w:bCs/>
          <w:sz w:val="24"/>
          <w:szCs w:val="24"/>
        </w:rPr>
        <w:t xml:space="preserve"> Queue:</w:t>
      </w:r>
      <w:r w:rsidRPr="001C04B4">
        <w:rPr>
          <w:sz w:val="24"/>
          <w:szCs w:val="24"/>
        </w:rPr>
        <w:t xml:space="preserve"> </w:t>
      </w:r>
      <w:r w:rsidR="00BB73F0" w:rsidRPr="001C04B4">
        <w:rPr>
          <w:sz w:val="24"/>
          <w:szCs w:val="24"/>
        </w:rPr>
        <w:t>U</w:t>
      </w:r>
      <w:r w:rsidRPr="001C04B4">
        <w:rPr>
          <w:sz w:val="24"/>
          <w:szCs w:val="24"/>
        </w:rPr>
        <w:t xml:space="preserve">ser queue </w:t>
      </w:r>
      <w:r w:rsidR="008D2107" w:rsidRPr="001C04B4">
        <w:rPr>
          <w:sz w:val="24"/>
          <w:szCs w:val="24"/>
        </w:rPr>
        <w:t xml:space="preserve">for CLM Data Entry </w:t>
      </w:r>
      <w:r w:rsidR="00BB73F0" w:rsidRPr="001C04B4">
        <w:rPr>
          <w:sz w:val="24"/>
          <w:szCs w:val="24"/>
        </w:rPr>
        <w:t>by</w:t>
      </w:r>
      <w:r w:rsidR="008D2107" w:rsidRPr="001C04B4">
        <w:rPr>
          <w:sz w:val="24"/>
          <w:szCs w:val="24"/>
        </w:rPr>
        <w:t xml:space="preserve"> </w:t>
      </w:r>
      <w:r w:rsidR="00BB73F0" w:rsidRPr="001C04B4">
        <w:rPr>
          <w:sz w:val="24"/>
          <w:szCs w:val="24"/>
        </w:rPr>
        <w:t xml:space="preserve">existing </w:t>
      </w:r>
      <w:r w:rsidR="008D2107" w:rsidRPr="001C04B4">
        <w:rPr>
          <w:sz w:val="24"/>
          <w:szCs w:val="24"/>
        </w:rPr>
        <w:t>O</w:t>
      </w:r>
      <w:r w:rsidR="00D04039" w:rsidRPr="001C04B4">
        <w:rPr>
          <w:sz w:val="24"/>
          <w:szCs w:val="24"/>
        </w:rPr>
        <w:t>PS_</w:t>
      </w:r>
      <w:r w:rsidR="008D2107" w:rsidRPr="001C04B4">
        <w:rPr>
          <w:sz w:val="24"/>
          <w:szCs w:val="24"/>
        </w:rPr>
        <w:t>M</w:t>
      </w:r>
      <w:r w:rsidR="00D04039" w:rsidRPr="001C04B4">
        <w:rPr>
          <w:sz w:val="24"/>
          <w:szCs w:val="24"/>
        </w:rPr>
        <w:t>AKER</w:t>
      </w:r>
      <w:r w:rsidR="00BB73F0" w:rsidRPr="001C04B4">
        <w:rPr>
          <w:sz w:val="24"/>
          <w:szCs w:val="24"/>
        </w:rPr>
        <w:t xml:space="preserve"> user</w:t>
      </w:r>
    </w:p>
    <w:p w14:paraId="3056489C" w14:textId="286C5A04" w:rsidR="00C069FB" w:rsidRDefault="00C069FB" w:rsidP="001C04B4">
      <w:pPr>
        <w:pStyle w:val="ListParagraph"/>
        <w:numPr>
          <w:ilvl w:val="0"/>
          <w:numId w:val="5"/>
        </w:numPr>
        <w:spacing w:line="360" w:lineRule="auto"/>
        <w:rPr>
          <w:sz w:val="24"/>
          <w:szCs w:val="24"/>
        </w:rPr>
      </w:pPr>
      <w:r w:rsidRPr="001C04B4">
        <w:rPr>
          <w:b/>
          <w:bCs/>
          <w:sz w:val="24"/>
          <w:szCs w:val="24"/>
        </w:rPr>
        <w:t>CLM_Checker Queue</w:t>
      </w:r>
      <w:r w:rsidR="008D2107" w:rsidRPr="001C04B4">
        <w:rPr>
          <w:b/>
          <w:bCs/>
          <w:sz w:val="24"/>
          <w:szCs w:val="24"/>
        </w:rPr>
        <w:t>:</w:t>
      </w:r>
      <w:r w:rsidR="008D2107" w:rsidRPr="001C04B4">
        <w:rPr>
          <w:sz w:val="24"/>
          <w:szCs w:val="24"/>
        </w:rPr>
        <w:t xml:space="preserve"> </w:t>
      </w:r>
      <w:r w:rsidR="00BB73F0" w:rsidRPr="001C04B4">
        <w:rPr>
          <w:sz w:val="24"/>
          <w:szCs w:val="24"/>
        </w:rPr>
        <w:t>User</w:t>
      </w:r>
      <w:r w:rsidRPr="001C04B4">
        <w:rPr>
          <w:sz w:val="24"/>
          <w:szCs w:val="24"/>
        </w:rPr>
        <w:t xml:space="preserve"> </w:t>
      </w:r>
      <w:r w:rsidR="00BB73F0" w:rsidRPr="001C04B4">
        <w:rPr>
          <w:sz w:val="24"/>
          <w:szCs w:val="24"/>
        </w:rPr>
        <w:t>queue for CLM Data Entry Checker by existing OPS_CHECKER use</w:t>
      </w:r>
      <w:r w:rsidR="000415CA" w:rsidRPr="001C04B4">
        <w:rPr>
          <w:sz w:val="24"/>
          <w:szCs w:val="24"/>
        </w:rPr>
        <w:t xml:space="preserve">r. </w:t>
      </w:r>
      <w:r w:rsidR="00BB73F0" w:rsidRPr="001C04B4">
        <w:rPr>
          <w:sz w:val="24"/>
          <w:szCs w:val="24"/>
        </w:rPr>
        <w:t xml:space="preserve"> </w:t>
      </w:r>
    </w:p>
    <w:p w14:paraId="64FDE85F" w14:textId="77777777" w:rsidR="00753BB5" w:rsidRPr="001C04B4" w:rsidRDefault="00753BB5" w:rsidP="00753BB5">
      <w:pPr>
        <w:pStyle w:val="ListParagraph"/>
        <w:spacing w:line="360" w:lineRule="auto"/>
        <w:rPr>
          <w:sz w:val="24"/>
          <w:szCs w:val="24"/>
        </w:rPr>
      </w:pPr>
    </w:p>
    <w:p w14:paraId="007DF0E3" w14:textId="5C81AA1B" w:rsidR="00480EAE" w:rsidRDefault="00011F1F" w:rsidP="00011F1F">
      <w:pPr>
        <w:pStyle w:val="Heading3"/>
      </w:pPr>
      <w:bookmarkStart w:id="16" w:name="_Toc178778037"/>
      <w:r>
        <w:t>3.2.1 CLM Maker Queue</w:t>
      </w:r>
      <w:bookmarkEnd w:id="16"/>
      <w:r>
        <w:t xml:space="preserve"> </w:t>
      </w:r>
    </w:p>
    <w:p w14:paraId="6AA09FE3" w14:textId="5EBB41AB" w:rsidR="00C9741F" w:rsidRPr="00C9741F" w:rsidRDefault="00A44BE6" w:rsidP="00A44BE6">
      <w:pPr>
        <w:pStyle w:val="Heading4"/>
      </w:pPr>
      <w:r>
        <w:tab/>
        <w:t>3.2.1.1 Description</w:t>
      </w:r>
    </w:p>
    <w:p w14:paraId="2557F450" w14:textId="5F5EB412" w:rsidR="00011F1F" w:rsidRPr="001C04B4" w:rsidRDefault="0027070A" w:rsidP="0027070A">
      <w:pPr>
        <w:pStyle w:val="ListParagraph"/>
        <w:numPr>
          <w:ilvl w:val="0"/>
          <w:numId w:val="8"/>
        </w:numPr>
        <w:spacing w:line="360" w:lineRule="auto"/>
        <w:rPr>
          <w:sz w:val="24"/>
          <w:szCs w:val="24"/>
        </w:rPr>
      </w:pPr>
      <w:r w:rsidRPr="001C04B4">
        <w:rPr>
          <w:sz w:val="24"/>
          <w:szCs w:val="24"/>
        </w:rPr>
        <w:t xml:space="preserve">This will be a user queue. i.e., user will be having rights on this queue. </w:t>
      </w:r>
    </w:p>
    <w:p w14:paraId="6891D9D1" w14:textId="478183B5" w:rsidR="00417FC6" w:rsidRPr="001C04B4" w:rsidRDefault="00417FC6" w:rsidP="0027070A">
      <w:pPr>
        <w:pStyle w:val="ListParagraph"/>
        <w:numPr>
          <w:ilvl w:val="0"/>
          <w:numId w:val="8"/>
        </w:numPr>
        <w:spacing w:line="360" w:lineRule="auto"/>
        <w:rPr>
          <w:sz w:val="24"/>
          <w:szCs w:val="24"/>
        </w:rPr>
      </w:pPr>
      <w:r w:rsidRPr="001C04B4">
        <w:rPr>
          <w:sz w:val="24"/>
          <w:szCs w:val="24"/>
        </w:rPr>
        <w:t>This queue will be accessed by the same set of users which are currently</w:t>
      </w:r>
      <w:r w:rsidR="007514E6" w:rsidRPr="001C04B4">
        <w:rPr>
          <w:sz w:val="24"/>
          <w:szCs w:val="24"/>
        </w:rPr>
        <w:t xml:space="preserve"> added</w:t>
      </w:r>
      <w:r w:rsidRPr="001C04B4">
        <w:rPr>
          <w:sz w:val="24"/>
          <w:szCs w:val="24"/>
        </w:rPr>
        <w:t xml:space="preserve"> </w:t>
      </w:r>
      <w:r w:rsidR="007514E6" w:rsidRPr="001C04B4">
        <w:rPr>
          <w:sz w:val="24"/>
          <w:szCs w:val="24"/>
        </w:rPr>
        <w:t>in OPS_MAKER queue</w:t>
      </w:r>
      <w:r w:rsidR="006E493C" w:rsidRPr="001C04B4">
        <w:rPr>
          <w:sz w:val="24"/>
          <w:szCs w:val="24"/>
        </w:rPr>
        <w:t xml:space="preserve">. </w:t>
      </w:r>
    </w:p>
    <w:p w14:paraId="79D02645" w14:textId="2C877382" w:rsidR="00801F27" w:rsidRPr="001C04B4" w:rsidRDefault="00801F27" w:rsidP="00801F27">
      <w:pPr>
        <w:pStyle w:val="ListParagraph"/>
        <w:numPr>
          <w:ilvl w:val="0"/>
          <w:numId w:val="8"/>
        </w:numPr>
        <w:spacing w:line="360" w:lineRule="auto"/>
        <w:rPr>
          <w:sz w:val="24"/>
          <w:szCs w:val="24"/>
        </w:rPr>
      </w:pPr>
      <w:r w:rsidRPr="001C04B4">
        <w:rPr>
          <w:sz w:val="24"/>
          <w:szCs w:val="24"/>
        </w:rPr>
        <w:t>Once the account opening BAU process is completed as per the existing journey, the WI will be routed to this queue after</w:t>
      </w:r>
      <w:r w:rsidR="00E033BE">
        <w:rPr>
          <w:sz w:val="24"/>
          <w:szCs w:val="24"/>
        </w:rPr>
        <w:t xml:space="preserve"> auto signature update stage</w:t>
      </w:r>
      <w:r w:rsidRPr="001C04B4">
        <w:rPr>
          <w:sz w:val="24"/>
          <w:szCs w:val="24"/>
        </w:rPr>
        <w:t xml:space="preserve">. </w:t>
      </w:r>
    </w:p>
    <w:p w14:paraId="67B26121" w14:textId="1CBE3333" w:rsidR="006E493C" w:rsidRPr="001C04B4" w:rsidRDefault="006E493C" w:rsidP="00801F27">
      <w:pPr>
        <w:pStyle w:val="ListParagraph"/>
        <w:numPr>
          <w:ilvl w:val="0"/>
          <w:numId w:val="8"/>
        </w:numPr>
        <w:spacing w:line="360" w:lineRule="auto"/>
        <w:rPr>
          <w:sz w:val="24"/>
          <w:szCs w:val="24"/>
        </w:rPr>
      </w:pPr>
      <w:r w:rsidRPr="001C04B4">
        <w:rPr>
          <w:sz w:val="24"/>
          <w:szCs w:val="24"/>
        </w:rPr>
        <w:t xml:space="preserve">The WI in this queue will be received to the same user who actioned the WI at OPS_MAKER queue. For e.g., if </w:t>
      </w:r>
      <w:r w:rsidR="00F06B77" w:rsidRPr="001C04B4">
        <w:rPr>
          <w:sz w:val="24"/>
          <w:szCs w:val="24"/>
        </w:rPr>
        <w:t xml:space="preserve">‘User1’ actioned the WI at OPS_MAKER queue, then same ‘User1’ will </w:t>
      </w:r>
      <w:r w:rsidR="00E94B23" w:rsidRPr="001C04B4">
        <w:rPr>
          <w:sz w:val="24"/>
          <w:szCs w:val="24"/>
        </w:rPr>
        <w:t>receive</w:t>
      </w:r>
      <w:r w:rsidR="00F06B77" w:rsidRPr="001C04B4">
        <w:rPr>
          <w:sz w:val="24"/>
          <w:szCs w:val="24"/>
        </w:rPr>
        <w:t xml:space="preserve"> th</w:t>
      </w:r>
      <w:r w:rsidR="00EA5BBD" w:rsidRPr="001C04B4">
        <w:rPr>
          <w:sz w:val="24"/>
          <w:szCs w:val="24"/>
        </w:rPr>
        <w:t xml:space="preserve">is WI under ‘My Queue’. This means that, user will not be required to </w:t>
      </w:r>
      <w:r w:rsidR="00E94B23" w:rsidRPr="001C04B4">
        <w:rPr>
          <w:sz w:val="24"/>
          <w:szCs w:val="24"/>
        </w:rPr>
        <w:t>click on the queue and pick the WI but instead the WI will automatically land in ‘</w:t>
      </w:r>
      <w:r w:rsidR="00E94B23" w:rsidRPr="001D2EE0">
        <w:rPr>
          <w:b/>
          <w:bCs/>
          <w:sz w:val="24"/>
          <w:szCs w:val="24"/>
        </w:rPr>
        <w:t>My Queue’</w:t>
      </w:r>
      <w:r w:rsidR="00E94B23" w:rsidRPr="001C04B4">
        <w:rPr>
          <w:sz w:val="24"/>
          <w:szCs w:val="24"/>
        </w:rPr>
        <w:t xml:space="preserve"> of the same User1. </w:t>
      </w:r>
    </w:p>
    <w:p w14:paraId="561CBA1A" w14:textId="6C074289" w:rsidR="00B60BBB" w:rsidRPr="001C04B4" w:rsidRDefault="007C35D4" w:rsidP="00B60BBB">
      <w:pPr>
        <w:pStyle w:val="ListParagraph"/>
        <w:numPr>
          <w:ilvl w:val="0"/>
          <w:numId w:val="8"/>
        </w:numPr>
        <w:spacing w:line="360" w:lineRule="auto"/>
        <w:rPr>
          <w:sz w:val="24"/>
          <w:szCs w:val="24"/>
        </w:rPr>
      </w:pPr>
      <w:r w:rsidRPr="001C04B4">
        <w:rPr>
          <w:sz w:val="24"/>
          <w:szCs w:val="24"/>
        </w:rPr>
        <w:t xml:space="preserve">The WI will have an identification as </w:t>
      </w:r>
      <w:r w:rsidRPr="00F76A26">
        <w:rPr>
          <w:b/>
          <w:bCs/>
          <w:sz w:val="24"/>
          <w:szCs w:val="24"/>
        </w:rPr>
        <w:t xml:space="preserve">‘CLM </w:t>
      </w:r>
      <w:r w:rsidR="00EF64C4" w:rsidRPr="00F76A26">
        <w:rPr>
          <w:b/>
          <w:bCs/>
          <w:sz w:val="24"/>
          <w:szCs w:val="24"/>
        </w:rPr>
        <w:t>DE Pending’</w:t>
      </w:r>
      <w:r w:rsidRPr="001C04B4">
        <w:rPr>
          <w:sz w:val="24"/>
          <w:szCs w:val="24"/>
        </w:rPr>
        <w:t xml:space="preserve"> </w:t>
      </w:r>
      <w:r w:rsidR="001D2EE0">
        <w:rPr>
          <w:sz w:val="24"/>
          <w:szCs w:val="24"/>
        </w:rPr>
        <w:t xml:space="preserve">(DE-Data Entry) </w:t>
      </w:r>
      <w:r w:rsidR="00F71D4A" w:rsidRPr="001C04B4">
        <w:rPr>
          <w:sz w:val="24"/>
          <w:szCs w:val="24"/>
        </w:rPr>
        <w:t xml:space="preserve">for the user to easily identify the WIs in ‘My Queue’ for which he/she needs to perform the CLM </w:t>
      </w:r>
      <w:r w:rsidR="00A16250">
        <w:rPr>
          <w:sz w:val="24"/>
          <w:szCs w:val="24"/>
        </w:rPr>
        <w:t>A</w:t>
      </w:r>
      <w:r w:rsidR="00F71D4A" w:rsidRPr="001C04B4">
        <w:rPr>
          <w:sz w:val="24"/>
          <w:szCs w:val="24"/>
        </w:rPr>
        <w:t xml:space="preserve">ctivity. </w:t>
      </w:r>
    </w:p>
    <w:p w14:paraId="6F96B1EF" w14:textId="3996409B" w:rsidR="0070240D" w:rsidRPr="001C04B4" w:rsidRDefault="0070240D" w:rsidP="00B60BBB">
      <w:pPr>
        <w:pStyle w:val="ListParagraph"/>
        <w:numPr>
          <w:ilvl w:val="0"/>
          <w:numId w:val="8"/>
        </w:numPr>
        <w:spacing w:line="360" w:lineRule="auto"/>
        <w:rPr>
          <w:sz w:val="24"/>
          <w:szCs w:val="24"/>
        </w:rPr>
      </w:pPr>
      <w:r w:rsidRPr="001C04B4">
        <w:rPr>
          <w:sz w:val="24"/>
          <w:szCs w:val="24"/>
        </w:rPr>
        <w:t>The user will click on the WI</w:t>
      </w:r>
      <w:r w:rsidR="00910B87" w:rsidRPr="001C04B4">
        <w:rPr>
          <w:sz w:val="24"/>
          <w:szCs w:val="24"/>
        </w:rPr>
        <w:t xml:space="preserve"> and open it. All the fields will be in non-editable/disable mode at this stage. The user will not be performing any data entry on iBPS screen. </w:t>
      </w:r>
    </w:p>
    <w:p w14:paraId="335E9579" w14:textId="2F37F136" w:rsidR="00910B87" w:rsidRPr="001C04B4" w:rsidRDefault="00910B87" w:rsidP="00B60BBB">
      <w:pPr>
        <w:pStyle w:val="ListParagraph"/>
        <w:numPr>
          <w:ilvl w:val="0"/>
          <w:numId w:val="8"/>
        </w:numPr>
        <w:spacing w:line="360" w:lineRule="auto"/>
        <w:rPr>
          <w:sz w:val="24"/>
          <w:szCs w:val="24"/>
        </w:rPr>
      </w:pPr>
      <w:r w:rsidRPr="001C04B4">
        <w:rPr>
          <w:sz w:val="24"/>
          <w:szCs w:val="24"/>
        </w:rPr>
        <w:t xml:space="preserve">There will be a </w:t>
      </w:r>
      <w:r w:rsidR="00314DD2" w:rsidRPr="001C04B4">
        <w:rPr>
          <w:sz w:val="24"/>
          <w:szCs w:val="24"/>
        </w:rPr>
        <w:t xml:space="preserve">button as </w:t>
      </w:r>
      <w:r w:rsidR="00314DD2" w:rsidRPr="00F76A26">
        <w:rPr>
          <w:b/>
          <w:bCs/>
          <w:sz w:val="24"/>
          <w:szCs w:val="24"/>
        </w:rPr>
        <w:t>‘Access CLM’</w:t>
      </w:r>
      <w:r w:rsidR="00314DD2" w:rsidRPr="001C04B4">
        <w:rPr>
          <w:sz w:val="24"/>
          <w:szCs w:val="24"/>
        </w:rPr>
        <w:t xml:space="preserve"> in the WI. The user will click that button wi</w:t>
      </w:r>
      <w:r w:rsidR="0010329A" w:rsidRPr="001C04B4">
        <w:rPr>
          <w:sz w:val="24"/>
          <w:szCs w:val="24"/>
        </w:rPr>
        <w:t xml:space="preserve">th which the user will be redirected to CLM Platform with SSO Login functionality. </w:t>
      </w:r>
      <w:r w:rsidR="002E0D74" w:rsidRPr="001C04B4">
        <w:rPr>
          <w:sz w:val="24"/>
          <w:szCs w:val="24"/>
        </w:rPr>
        <w:t xml:space="preserve">The system will pass the following parameters </w:t>
      </w:r>
      <w:r w:rsidR="001A2AF1" w:rsidRPr="001C04B4">
        <w:rPr>
          <w:sz w:val="24"/>
          <w:szCs w:val="24"/>
        </w:rPr>
        <w:t>with the trigger:</w:t>
      </w:r>
    </w:p>
    <w:p w14:paraId="3B116EEB" w14:textId="48F4FF42" w:rsidR="001A2AF1" w:rsidRPr="001C04B4" w:rsidRDefault="001A2AF1" w:rsidP="001A2AF1">
      <w:pPr>
        <w:pStyle w:val="ListParagraph"/>
        <w:numPr>
          <w:ilvl w:val="1"/>
          <w:numId w:val="8"/>
        </w:numPr>
        <w:spacing w:line="360" w:lineRule="auto"/>
        <w:rPr>
          <w:sz w:val="24"/>
          <w:szCs w:val="24"/>
        </w:rPr>
      </w:pPr>
      <w:r w:rsidRPr="001C04B4">
        <w:rPr>
          <w:sz w:val="24"/>
          <w:szCs w:val="24"/>
        </w:rPr>
        <w:t xml:space="preserve">CIF ID </w:t>
      </w:r>
    </w:p>
    <w:p w14:paraId="3A55D808" w14:textId="3A12946E" w:rsidR="001A2AF1" w:rsidRPr="001C04B4" w:rsidRDefault="001A2AF1" w:rsidP="001A2AF1">
      <w:pPr>
        <w:pStyle w:val="ListParagraph"/>
        <w:numPr>
          <w:ilvl w:val="1"/>
          <w:numId w:val="8"/>
        </w:numPr>
        <w:spacing w:line="360" w:lineRule="auto"/>
        <w:rPr>
          <w:sz w:val="24"/>
          <w:szCs w:val="24"/>
        </w:rPr>
      </w:pPr>
      <w:r w:rsidRPr="001C04B4">
        <w:rPr>
          <w:sz w:val="24"/>
          <w:szCs w:val="24"/>
        </w:rPr>
        <w:lastRenderedPageBreak/>
        <w:t xml:space="preserve">WI Number </w:t>
      </w:r>
    </w:p>
    <w:p w14:paraId="0ABBE59D" w14:textId="6C90B5B2" w:rsidR="001A2AF1" w:rsidRPr="001C04B4" w:rsidRDefault="001A2AF1" w:rsidP="001A2AF1">
      <w:pPr>
        <w:pStyle w:val="ListParagraph"/>
        <w:numPr>
          <w:ilvl w:val="1"/>
          <w:numId w:val="8"/>
        </w:numPr>
        <w:spacing w:line="360" w:lineRule="auto"/>
        <w:rPr>
          <w:sz w:val="24"/>
          <w:szCs w:val="24"/>
        </w:rPr>
      </w:pPr>
      <w:r w:rsidRPr="001C04B4">
        <w:rPr>
          <w:sz w:val="24"/>
          <w:szCs w:val="24"/>
        </w:rPr>
        <w:t xml:space="preserve">Queue Name </w:t>
      </w:r>
    </w:p>
    <w:p w14:paraId="77314AFF" w14:textId="7E47B992" w:rsidR="001A2AF1" w:rsidRDefault="001A2AF1" w:rsidP="001A2AF1">
      <w:pPr>
        <w:pStyle w:val="ListParagraph"/>
        <w:numPr>
          <w:ilvl w:val="1"/>
          <w:numId w:val="8"/>
        </w:numPr>
        <w:spacing w:line="360" w:lineRule="auto"/>
        <w:rPr>
          <w:sz w:val="24"/>
          <w:szCs w:val="24"/>
        </w:rPr>
      </w:pPr>
      <w:r w:rsidRPr="001C04B4">
        <w:rPr>
          <w:sz w:val="24"/>
          <w:szCs w:val="24"/>
        </w:rPr>
        <w:t xml:space="preserve">User ID </w:t>
      </w:r>
    </w:p>
    <w:p w14:paraId="2604BC0F" w14:textId="0E33388B" w:rsidR="00F76A26" w:rsidRDefault="00F76A26" w:rsidP="001A2AF1">
      <w:pPr>
        <w:pStyle w:val="ListParagraph"/>
        <w:numPr>
          <w:ilvl w:val="1"/>
          <w:numId w:val="8"/>
        </w:numPr>
        <w:spacing w:line="360" w:lineRule="auto"/>
        <w:rPr>
          <w:sz w:val="24"/>
          <w:szCs w:val="24"/>
        </w:rPr>
      </w:pPr>
      <w:r>
        <w:rPr>
          <w:sz w:val="24"/>
          <w:szCs w:val="24"/>
        </w:rPr>
        <w:t xml:space="preserve">Customer Segment </w:t>
      </w:r>
      <w:r w:rsidR="003534BC">
        <w:rPr>
          <w:sz w:val="24"/>
          <w:szCs w:val="24"/>
        </w:rPr>
        <w:t xml:space="preserve">– PBG </w:t>
      </w:r>
    </w:p>
    <w:p w14:paraId="4E14BC52" w14:textId="273009E0" w:rsidR="000106D1" w:rsidRPr="001C04B4" w:rsidRDefault="000106D1" w:rsidP="000106D1">
      <w:pPr>
        <w:pStyle w:val="ListParagraph"/>
        <w:numPr>
          <w:ilvl w:val="0"/>
          <w:numId w:val="8"/>
        </w:numPr>
        <w:spacing w:line="360" w:lineRule="auto"/>
        <w:rPr>
          <w:sz w:val="24"/>
          <w:szCs w:val="24"/>
        </w:rPr>
      </w:pPr>
      <w:r>
        <w:rPr>
          <w:sz w:val="24"/>
          <w:szCs w:val="24"/>
        </w:rPr>
        <w:t xml:space="preserve">Details of parameters to be passed will be defined in TSD as per the architecture solution. </w:t>
      </w:r>
    </w:p>
    <w:p w14:paraId="6704CAD3" w14:textId="568D7337" w:rsidR="00F42740" w:rsidRPr="001C04B4" w:rsidRDefault="00F42740" w:rsidP="00B60BBB">
      <w:pPr>
        <w:pStyle w:val="ListParagraph"/>
        <w:numPr>
          <w:ilvl w:val="0"/>
          <w:numId w:val="8"/>
        </w:numPr>
        <w:spacing w:line="360" w:lineRule="auto"/>
        <w:rPr>
          <w:sz w:val="24"/>
          <w:szCs w:val="24"/>
        </w:rPr>
      </w:pPr>
      <w:r w:rsidRPr="001C04B4">
        <w:rPr>
          <w:sz w:val="24"/>
          <w:szCs w:val="24"/>
        </w:rPr>
        <w:t xml:space="preserve">The user will perform data entry in CLM Screen </w:t>
      </w:r>
      <w:r w:rsidR="00ED1DA0" w:rsidRPr="001C04B4">
        <w:rPr>
          <w:sz w:val="24"/>
          <w:szCs w:val="24"/>
        </w:rPr>
        <w:t xml:space="preserve">and close it. </w:t>
      </w:r>
    </w:p>
    <w:p w14:paraId="7896F7B0" w14:textId="6FFC1B24" w:rsidR="0023221B" w:rsidRPr="001C04B4" w:rsidRDefault="0062175A" w:rsidP="00B60BBB">
      <w:pPr>
        <w:pStyle w:val="ListParagraph"/>
        <w:numPr>
          <w:ilvl w:val="0"/>
          <w:numId w:val="8"/>
        </w:numPr>
        <w:spacing w:line="360" w:lineRule="auto"/>
        <w:rPr>
          <w:sz w:val="24"/>
          <w:szCs w:val="24"/>
        </w:rPr>
      </w:pPr>
      <w:r w:rsidRPr="001C04B4">
        <w:rPr>
          <w:sz w:val="24"/>
          <w:szCs w:val="24"/>
        </w:rPr>
        <w:t xml:space="preserve">There will be </w:t>
      </w:r>
      <w:r w:rsidR="0031201C" w:rsidRPr="001C04B4">
        <w:rPr>
          <w:sz w:val="24"/>
          <w:szCs w:val="24"/>
        </w:rPr>
        <w:t xml:space="preserve">an additional section </w:t>
      </w:r>
      <w:r w:rsidR="00CF3690" w:rsidRPr="001C04B4">
        <w:rPr>
          <w:sz w:val="24"/>
          <w:szCs w:val="24"/>
        </w:rPr>
        <w:t>added as ‘</w:t>
      </w:r>
      <w:r w:rsidR="00CF3690" w:rsidRPr="000106D1">
        <w:rPr>
          <w:b/>
          <w:bCs/>
          <w:sz w:val="24"/>
          <w:szCs w:val="24"/>
        </w:rPr>
        <w:t>CLM Dependent Documents</w:t>
      </w:r>
      <w:r w:rsidR="00315131" w:rsidRPr="000106D1">
        <w:rPr>
          <w:b/>
          <w:bCs/>
          <w:sz w:val="24"/>
          <w:szCs w:val="24"/>
        </w:rPr>
        <w:t>’</w:t>
      </w:r>
      <w:r w:rsidR="00315131" w:rsidRPr="001C04B4">
        <w:rPr>
          <w:sz w:val="24"/>
          <w:szCs w:val="24"/>
        </w:rPr>
        <w:t xml:space="preserve"> grid</w:t>
      </w:r>
      <w:r w:rsidR="00B54300" w:rsidRPr="001C04B4">
        <w:rPr>
          <w:sz w:val="24"/>
          <w:szCs w:val="24"/>
        </w:rPr>
        <w:t xml:space="preserve"> </w:t>
      </w:r>
      <w:r w:rsidR="00CF3690" w:rsidRPr="001C04B4">
        <w:rPr>
          <w:sz w:val="24"/>
          <w:szCs w:val="24"/>
        </w:rPr>
        <w:t>which will have the following fields for documents</w:t>
      </w:r>
      <w:r w:rsidR="00317493" w:rsidRPr="001C04B4">
        <w:rPr>
          <w:sz w:val="24"/>
          <w:szCs w:val="24"/>
        </w:rPr>
        <w:t xml:space="preserve"> to be uploaded:</w:t>
      </w:r>
    </w:p>
    <w:p w14:paraId="20ABE2B1" w14:textId="05636CE1" w:rsidR="00317493" w:rsidRPr="001C04B4" w:rsidRDefault="00317493" w:rsidP="00317493">
      <w:pPr>
        <w:pStyle w:val="ListParagraph"/>
        <w:numPr>
          <w:ilvl w:val="1"/>
          <w:numId w:val="8"/>
        </w:numPr>
        <w:spacing w:line="360" w:lineRule="auto"/>
        <w:rPr>
          <w:sz w:val="24"/>
          <w:szCs w:val="24"/>
        </w:rPr>
      </w:pPr>
      <w:r w:rsidRPr="001C04B4">
        <w:rPr>
          <w:sz w:val="24"/>
          <w:szCs w:val="24"/>
        </w:rPr>
        <w:t xml:space="preserve">Proof of Address </w:t>
      </w:r>
    </w:p>
    <w:p w14:paraId="167FC50F" w14:textId="35A30BBB" w:rsidR="00317493" w:rsidRPr="001C04B4" w:rsidRDefault="00317493" w:rsidP="00317493">
      <w:pPr>
        <w:pStyle w:val="ListParagraph"/>
        <w:numPr>
          <w:ilvl w:val="1"/>
          <w:numId w:val="8"/>
        </w:numPr>
        <w:spacing w:line="360" w:lineRule="auto"/>
        <w:rPr>
          <w:sz w:val="24"/>
          <w:szCs w:val="24"/>
        </w:rPr>
      </w:pPr>
      <w:r w:rsidRPr="001C04B4">
        <w:rPr>
          <w:sz w:val="24"/>
          <w:szCs w:val="24"/>
        </w:rPr>
        <w:t xml:space="preserve">Proof of Income </w:t>
      </w:r>
    </w:p>
    <w:p w14:paraId="38FB7DBA" w14:textId="4A5D086B" w:rsidR="00317493" w:rsidRPr="001C04B4" w:rsidRDefault="00E76714" w:rsidP="00317493">
      <w:pPr>
        <w:pStyle w:val="ListParagraph"/>
        <w:numPr>
          <w:ilvl w:val="1"/>
          <w:numId w:val="8"/>
        </w:numPr>
        <w:spacing w:line="360" w:lineRule="auto"/>
        <w:rPr>
          <w:sz w:val="24"/>
          <w:szCs w:val="24"/>
        </w:rPr>
      </w:pPr>
      <w:r w:rsidRPr="001C04B4">
        <w:rPr>
          <w:sz w:val="24"/>
          <w:szCs w:val="24"/>
        </w:rPr>
        <w:t xml:space="preserve">Proof of Wealth </w:t>
      </w:r>
    </w:p>
    <w:p w14:paraId="45C41535" w14:textId="6A4747FD" w:rsidR="00E76714" w:rsidRPr="001C04B4" w:rsidRDefault="00E76714" w:rsidP="00317493">
      <w:pPr>
        <w:pStyle w:val="ListParagraph"/>
        <w:numPr>
          <w:ilvl w:val="1"/>
          <w:numId w:val="8"/>
        </w:numPr>
        <w:spacing w:line="360" w:lineRule="auto"/>
        <w:rPr>
          <w:sz w:val="24"/>
          <w:szCs w:val="24"/>
        </w:rPr>
      </w:pPr>
      <w:r w:rsidRPr="001C04B4">
        <w:rPr>
          <w:sz w:val="24"/>
          <w:szCs w:val="24"/>
        </w:rPr>
        <w:t xml:space="preserve">Public Domain Search </w:t>
      </w:r>
    </w:p>
    <w:p w14:paraId="1116401B" w14:textId="775A854D" w:rsidR="00E76714" w:rsidRPr="001C04B4" w:rsidRDefault="00E76714" w:rsidP="00317493">
      <w:pPr>
        <w:pStyle w:val="ListParagraph"/>
        <w:numPr>
          <w:ilvl w:val="1"/>
          <w:numId w:val="8"/>
        </w:numPr>
        <w:spacing w:line="360" w:lineRule="auto"/>
        <w:rPr>
          <w:sz w:val="24"/>
          <w:szCs w:val="24"/>
        </w:rPr>
      </w:pPr>
      <w:r w:rsidRPr="001C04B4">
        <w:rPr>
          <w:sz w:val="24"/>
          <w:szCs w:val="24"/>
        </w:rPr>
        <w:t xml:space="preserve">Risk Score Sheet </w:t>
      </w:r>
    </w:p>
    <w:p w14:paraId="2E6B360F" w14:textId="66E4F694" w:rsidR="00B54300" w:rsidRPr="001C04B4" w:rsidRDefault="00B54300" w:rsidP="00E76714">
      <w:pPr>
        <w:pStyle w:val="ListParagraph"/>
        <w:numPr>
          <w:ilvl w:val="0"/>
          <w:numId w:val="8"/>
        </w:numPr>
        <w:spacing w:line="360" w:lineRule="auto"/>
        <w:rPr>
          <w:sz w:val="24"/>
          <w:szCs w:val="24"/>
        </w:rPr>
      </w:pPr>
      <w:r w:rsidRPr="001C04B4">
        <w:rPr>
          <w:sz w:val="24"/>
          <w:szCs w:val="24"/>
        </w:rPr>
        <w:t>The above document list will be stored in a master</w:t>
      </w:r>
      <w:r w:rsidR="00D3241D" w:rsidRPr="001C04B4">
        <w:rPr>
          <w:sz w:val="24"/>
          <w:szCs w:val="24"/>
        </w:rPr>
        <w:t xml:space="preserve"> and user will select the relevant document from the dropdown and mark </w:t>
      </w:r>
      <w:r w:rsidR="00D3241D" w:rsidRPr="00213DFA">
        <w:rPr>
          <w:b/>
          <w:bCs/>
          <w:sz w:val="24"/>
          <w:szCs w:val="24"/>
        </w:rPr>
        <w:t>‘Yes/No’</w:t>
      </w:r>
      <w:r w:rsidR="00D3241D" w:rsidRPr="001C04B4">
        <w:rPr>
          <w:sz w:val="24"/>
          <w:szCs w:val="24"/>
        </w:rPr>
        <w:t xml:space="preserve"> against it in the same grid. </w:t>
      </w:r>
    </w:p>
    <w:p w14:paraId="59A6A295" w14:textId="2F6A336C" w:rsidR="00E76714" w:rsidRPr="001C04B4" w:rsidRDefault="00D3241D" w:rsidP="00E76714">
      <w:pPr>
        <w:pStyle w:val="ListParagraph"/>
        <w:numPr>
          <w:ilvl w:val="0"/>
          <w:numId w:val="8"/>
        </w:numPr>
        <w:spacing w:line="360" w:lineRule="auto"/>
        <w:rPr>
          <w:sz w:val="24"/>
          <w:szCs w:val="24"/>
        </w:rPr>
      </w:pPr>
      <w:r w:rsidRPr="001C04B4">
        <w:rPr>
          <w:sz w:val="24"/>
          <w:szCs w:val="24"/>
        </w:rPr>
        <w:t>If the document is added in the grid / select</w:t>
      </w:r>
      <w:r w:rsidR="00A40AFC">
        <w:rPr>
          <w:sz w:val="24"/>
          <w:szCs w:val="24"/>
        </w:rPr>
        <w:t>ed</w:t>
      </w:r>
      <w:r w:rsidRPr="001C04B4">
        <w:rPr>
          <w:sz w:val="24"/>
          <w:szCs w:val="24"/>
        </w:rPr>
        <w:t xml:space="preserve"> </w:t>
      </w:r>
      <w:r w:rsidR="00960893" w:rsidRPr="001C04B4">
        <w:rPr>
          <w:sz w:val="24"/>
          <w:szCs w:val="24"/>
        </w:rPr>
        <w:t>from the dropdown and marked as ‘Yes’, then it will become mandatory for the user to upload that document</w:t>
      </w:r>
      <w:r w:rsidR="002E51E0" w:rsidRPr="001C04B4">
        <w:rPr>
          <w:sz w:val="24"/>
          <w:szCs w:val="24"/>
        </w:rPr>
        <w:t xml:space="preserve">. </w:t>
      </w:r>
      <w:r w:rsidR="001869FB" w:rsidRPr="001C04B4">
        <w:rPr>
          <w:sz w:val="24"/>
          <w:szCs w:val="24"/>
        </w:rPr>
        <w:t xml:space="preserve">For e.g., if the user selects/ticks ‘Proof of Address’ – then </w:t>
      </w:r>
      <w:r w:rsidR="008544E3" w:rsidRPr="001C04B4">
        <w:rPr>
          <w:sz w:val="24"/>
          <w:szCs w:val="24"/>
        </w:rPr>
        <w:t xml:space="preserve">it will be mandatory for the user to upload ‘Proof of Address’ document under the same document type. </w:t>
      </w:r>
    </w:p>
    <w:p w14:paraId="1301DB65" w14:textId="71551B93" w:rsidR="008544E3" w:rsidRDefault="008544E3" w:rsidP="00E76714">
      <w:pPr>
        <w:pStyle w:val="ListParagraph"/>
        <w:numPr>
          <w:ilvl w:val="0"/>
          <w:numId w:val="8"/>
        </w:numPr>
        <w:spacing w:line="360" w:lineRule="auto"/>
        <w:rPr>
          <w:sz w:val="24"/>
          <w:szCs w:val="24"/>
        </w:rPr>
      </w:pPr>
      <w:r w:rsidRPr="001C04B4">
        <w:rPr>
          <w:sz w:val="24"/>
          <w:szCs w:val="24"/>
        </w:rPr>
        <w:t xml:space="preserve">Once the above functionalities are completed, </w:t>
      </w:r>
      <w:r w:rsidR="00754F6C" w:rsidRPr="001C04B4">
        <w:rPr>
          <w:sz w:val="24"/>
          <w:szCs w:val="24"/>
        </w:rPr>
        <w:t xml:space="preserve">user will </w:t>
      </w:r>
      <w:r w:rsidR="000D75BB">
        <w:rPr>
          <w:sz w:val="24"/>
          <w:szCs w:val="24"/>
        </w:rPr>
        <w:t>have the following decisions:</w:t>
      </w:r>
    </w:p>
    <w:p w14:paraId="1CBD6BAF" w14:textId="1D54581A" w:rsidR="000D75BB" w:rsidRPr="001C04B4" w:rsidRDefault="000D75BB" w:rsidP="000D75BB">
      <w:pPr>
        <w:pStyle w:val="ListParagraph"/>
        <w:numPr>
          <w:ilvl w:val="1"/>
          <w:numId w:val="8"/>
        </w:numPr>
        <w:spacing w:line="360" w:lineRule="auto"/>
        <w:rPr>
          <w:sz w:val="24"/>
          <w:szCs w:val="24"/>
        </w:rPr>
      </w:pPr>
      <w:r w:rsidRPr="00F17556">
        <w:rPr>
          <w:b/>
          <w:bCs/>
          <w:sz w:val="24"/>
          <w:szCs w:val="24"/>
        </w:rPr>
        <w:t>CLM Activity Completed:</w:t>
      </w:r>
      <w:r>
        <w:rPr>
          <w:sz w:val="24"/>
          <w:szCs w:val="24"/>
        </w:rPr>
        <w:t xml:space="preserve"> User will select this decision on</w:t>
      </w:r>
      <w:r w:rsidR="00F17556">
        <w:rPr>
          <w:sz w:val="24"/>
          <w:szCs w:val="24"/>
        </w:rPr>
        <w:t xml:space="preserve">ce he/she has completed the activity on CLM Platform and wants to submit the WI in iBPS to the checker. </w:t>
      </w:r>
    </w:p>
    <w:p w14:paraId="05E86BCF" w14:textId="43363595" w:rsidR="009F76DB" w:rsidRPr="001C04B4" w:rsidRDefault="00F17556" w:rsidP="009F76DB">
      <w:pPr>
        <w:pStyle w:val="ListParagraph"/>
        <w:numPr>
          <w:ilvl w:val="0"/>
          <w:numId w:val="8"/>
        </w:numPr>
        <w:spacing w:line="360" w:lineRule="auto"/>
        <w:rPr>
          <w:sz w:val="24"/>
          <w:szCs w:val="24"/>
        </w:rPr>
      </w:pPr>
      <w:r>
        <w:rPr>
          <w:sz w:val="24"/>
          <w:szCs w:val="24"/>
        </w:rPr>
        <w:t>Post decision selection, user will click on</w:t>
      </w:r>
      <w:r w:rsidR="0077529F" w:rsidRPr="001C04B4">
        <w:rPr>
          <w:sz w:val="24"/>
          <w:szCs w:val="24"/>
        </w:rPr>
        <w:t xml:space="preserve"> ‘</w:t>
      </w:r>
      <w:r w:rsidR="0077529F" w:rsidRPr="00F17556">
        <w:rPr>
          <w:b/>
          <w:bCs/>
          <w:sz w:val="24"/>
          <w:szCs w:val="24"/>
        </w:rPr>
        <w:t>Done</w:t>
      </w:r>
      <w:r w:rsidR="0077529F" w:rsidRPr="001C04B4">
        <w:rPr>
          <w:sz w:val="24"/>
          <w:szCs w:val="24"/>
        </w:rPr>
        <w:t>’</w:t>
      </w:r>
      <w:r>
        <w:rPr>
          <w:sz w:val="24"/>
          <w:szCs w:val="24"/>
        </w:rPr>
        <w:t>. S</w:t>
      </w:r>
      <w:r w:rsidR="0077529F" w:rsidRPr="001C04B4">
        <w:rPr>
          <w:sz w:val="24"/>
          <w:szCs w:val="24"/>
        </w:rPr>
        <w:t xml:space="preserve">ystem will </w:t>
      </w:r>
      <w:r w:rsidR="002951B9" w:rsidRPr="001C04B4">
        <w:rPr>
          <w:sz w:val="24"/>
          <w:szCs w:val="24"/>
        </w:rPr>
        <w:t>integrate with CLM to do the CLM Inquiry for the data entry done in CLM</w:t>
      </w:r>
      <w:r w:rsidR="00421304" w:rsidRPr="001C04B4">
        <w:rPr>
          <w:sz w:val="24"/>
          <w:szCs w:val="24"/>
        </w:rPr>
        <w:t xml:space="preserve"> basis which if in response the status of CLM Data is received </w:t>
      </w:r>
      <w:r w:rsidR="009F76DB" w:rsidRPr="001C04B4">
        <w:rPr>
          <w:sz w:val="24"/>
          <w:szCs w:val="24"/>
        </w:rPr>
        <w:t>as ‘</w:t>
      </w:r>
      <w:r w:rsidR="009F76DB" w:rsidRPr="007F1F1F">
        <w:rPr>
          <w:b/>
          <w:bCs/>
          <w:sz w:val="24"/>
          <w:szCs w:val="24"/>
        </w:rPr>
        <w:t>Y</w:t>
      </w:r>
      <w:r w:rsidR="009F76DB" w:rsidRPr="001C04B4">
        <w:rPr>
          <w:sz w:val="24"/>
          <w:szCs w:val="24"/>
        </w:rPr>
        <w:t>’ (CLM Form Submitted for Review</w:t>
      </w:r>
      <w:r w:rsidR="005E7D0F" w:rsidRPr="001C04B4">
        <w:rPr>
          <w:sz w:val="24"/>
          <w:szCs w:val="24"/>
        </w:rPr>
        <w:t xml:space="preserve"> basis API response</w:t>
      </w:r>
      <w:r w:rsidR="009F76DB" w:rsidRPr="001C04B4">
        <w:rPr>
          <w:sz w:val="24"/>
          <w:szCs w:val="24"/>
        </w:rPr>
        <w:t xml:space="preserve">), then the WI will move to CLM Checker. </w:t>
      </w:r>
    </w:p>
    <w:p w14:paraId="618A396D" w14:textId="08B10B8F" w:rsidR="00E576D3" w:rsidRPr="001C04B4" w:rsidRDefault="009F76DB" w:rsidP="00E576D3">
      <w:pPr>
        <w:pStyle w:val="ListParagraph"/>
        <w:numPr>
          <w:ilvl w:val="0"/>
          <w:numId w:val="8"/>
        </w:numPr>
        <w:spacing w:line="360" w:lineRule="auto"/>
        <w:rPr>
          <w:sz w:val="24"/>
          <w:szCs w:val="24"/>
        </w:rPr>
      </w:pPr>
      <w:r w:rsidRPr="001C04B4">
        <w:rPr>
          <w:sz w:val="24"/>
          <w:szCs w:val="24"/>
        </w:rPr>
        <w:lastRenderedPageBreak/>
        <w:t>If the CLM Status is received as ‘</w:t>
      </w:r>
      <w:r w:rsidRPr="007F1F1F">
        <w:rPr>
          <w:b/>
          <w:bCs/>
          <w:sz w:val="24"/>
          <w:szCs w:val="24"/>
        </w:rPr>
        <w:t>N</w:t>
      </w:r>
      <w:r w:rsidRPr="001C04B4">
        <w:rPr>
          <w:sz w:val="24"/>
          <w:szCs w:val="24"/>
        </w:rPr>
        <w:t>’ (</w:t>
      </w:r>
      <w:r w:rsidR="005E7D0F" w:rsidRPr="001C04B4">
        <w:rPr>
          <w:sz w:val="24"/>
          <w:szCs w:val="24"/>
        </w:rPr>
        <w:t>CLM Form not submitted for review), then the WI will not move to CLM Checker and there will be a pop-up message for the user as ‘</w:t>
      </w:r>
      <w:r w:rsidR="005E7D0F" w:rsidRPr="00792E4E">
        <w:rPr>
          <w:b/>
          <w:bCs/>
          <w:sz w:val="24"/>
          <w:szCs w:val="24"/>
        </w:rPr>
        <w:t>CLM Activity Not Completed’</w:t>
      </w:r>
      <w:r w:rsidR="005E7D0F" w:rsidRPr="001C04B4">
        <w:rPr>
          <w:sz w:val="24"/>
          <w:szCs w:val="24"/>
        </w:rPr>
        <w:t>. The WI will remain in the same queue.</w:t>
      </w:r>
    </w:p>
    <w:p w14:paraId="438CD2A6" w14:textId="3AC29EB3" w:rsidR="00E576D3" w:rsidRDefault="00372C39" w:rsidP="00E576D3">
      <w:pPr>
        <w:pStyle w:val="ListParagraph"/>
        <w:numPr>
          <w:ilvl w:val="0"/>
          <w:numId w:val="8"/>
        </w:numPr>
        <w:spacing w:line="360" w:lineRule="auto"/>
        <w:rPr>
          <w:sz w:val="24"/>
          <w:szCs w:val="24"/>
        </w:rPr>
      </w:pPr>
      <w:r w:rsidRPr="001C04B4">
        <w:rPr>
          <w:sz w:val="24"/>
          <w:szCs w:val="24"/>
        </w:rPr>
        <w:t xml:space="preserve">The WI will move as follows: </w:t>
      </w:r>
    </w:p>
    <w:p w14:paraId="09D7B875" w14:textId="77777777" w:rsidR="00213DFA" w:rsidRPr="00213DFA" w:rsidRDefault="00213DFA" w:rsidP="00213DFA">
      <w:pPr>
        <w:spacing w:line="360" w:lineRule="auto"/>
        <w:rPr>
          <w:sz w:val="24"/>
          <w:szCs w:val="24"/>
        </w:rPr>
      </w:pPr>
    </w:p>
    <w:tbl>
      <w:tblPr>
        <w:tblStyle w:val="TableGrid"/>
        <w:tblW w:w="0" w:type="auto"/>
        <w:jc w:val="center"/>
        <w:tblLook w:val="04A0" w:firstRow="1" w:lastRow="0" w:firstColumn="1" w:lastColumn="0" w:noHBand="0" w:noVBand="1"/>
      </w:tblPr>
      <w:tblGrid>
        <w:gridCol w:w="3005"/>
        <w:gridCol w:w="3005"/>
        <w:gridCol w:w="3006"/>
      </w:tblGrid>
      <w:tr w:rsidR="00372C39" w:rsidRPr="001C04B4" w14:paraId="562F4733" w14:textId="77777777" w:rsidTr="00C9741F">
        <w:trPr>
          <w:jc w:val="center"/>
        </w:trPr>
        <w:tc>
          <w:tcPr>
            <w:tcW w:w="3005" w:type="dxa"/>
          </w:tcPr>
          <w:p w14:paraId="4ECA2AD9" w14:textId="1A46EA88" w:rsidR="00372C39" w:rsidRPr="00213DFA" w:rsidRDefault="00372C39" w:rsidP="00372C39">
            <w:pPr>
              <w:spacing w:line="360" w:lineRule="auto"/>
              <w:rPr>
                <w:b/>
                <w:bCs/>
                <w:sz w:val="24"/>
                <w:szCs w:val="24"/>
              </w:rPr>
            </w:pPr>
            <w:r w:rsidRPr="00213DFA">
              <w:rPr>
                <w:b/>
                <w:bCs/>
                <w:sz w:val="24"/>
                <w:szCs w:val="24"/>
              </w:rPr>
              <w:t>Decision</w:t>
            </w:r>
          </w:p>
        </w:tc>
        <w:tc>
          <w:tcPr>
            <w:tcW w:w="3005" w:type="dxa"/>
          </w:tcPr>
          <w:p w14:paraId="3CDA9E6C" w14:textId="42E90C9D" w:rsidR="00372C39" w:rsidRPr="00213DFA" w:rsidRDefault="00372C39" w:rsidP="00372C39">
            <w:pPr>
              <w:spacing w:line="360" w:lineRule="auto"/>
              <w:rPr>
                <w:b/>
                <w:bCs/>
                <w:sz w:val="24"/>
                <w:szCs w:val="24"/>
              </w:rPr>
            </w:pPr>
            <w:r w:rsidRPr="00213DFA">
              <w:rPr>
                <w:b/>
                <w:bCs/>
                <w:sz w:val="24"/>
                <w:szCs w:val="24"/>
              </w:rPr>
              <w:t>Condition</w:t>
            </w:r>
          </w:p>
        </w:tc>
        <w:tc>
          <w:tcPr>
            <w:tcW w:w="3006" w:type="dxa"/>
          </w:tcPr>
          <w:p w14:paraId="29FC7C0A" w14:textId="073A6C46" w:rsidR="00372C39" w:rsidRPr="00213DFA" w:rsidRDefault="00372C39" w:rsidP="00372C39">
            <w:pPr>
              <w:spacing w:line="360" w:lineRule="auto"/>
              <w:rPr>
                <w:b/>
                <w:bCs/>
                <w:sz w:val="24"/>
                <w:szCs w:val="24"/>
              </w:rPr>
            </w:pPr>
            <w:r w:rsidRPr="00213DFA">
              <w:rPr>
                <w:b/>
                <w:bCs/>
                <w:sz w:val="24"/>
                <w:szCs w:val="24"/>
              </w:rPr>
              <w:t xml:space="preserve">WI will move to </w:t>
            </w:r>
          </w:p>
        </w:tc>
      </w:tr>
      <w:tr w:rsidR="00372C39" w:rsidRPr="001C04B4" w14:paraId="5CA8D447" w14:textId="77777777" w:rsidTr="00C9741F">
        <w:trPr>
          <w:jc w:val="center"/>
        </w:trPr>
        <w:tc>
          <w:tcPr>
            <w:tcW w:w="3005" w:type="dxa"/>
          </w:tcPr>
          <w:p w14:paraId="6ECB58E0" w14:textId="484787C4" w:rsidR="00372C39" w:rsidRPr="001C04B4" w:rsidRDefault="00372C39" w:rsidP="00372C39">
            <w:pPr>
              <w:spacing w:line="360" w:lineRule="auto"/>
              <w:rPr>
                <w:sz w:val="24"/>
                <w:szCs w:val="24"/>
              </w:rPr>
            </w:pPr>
            <w:r w:rsidRPr="001C04B4">
              <w:rPr>
                <w:sz w:val="24"/>
                <w:szCs w:val="24"/>
              </w:rPr>
              <w:t xml:space="preserve">CLM Activity Completed </w:t>
            </w:r>
          </w:p>
        </w:tc>
        <w:tc>
          <w:tcPr>
            <w:tcW w:w="3005" w:type="dxa"/>
          </w:tcPr>
          <w:p w14:paraId="0A1D720E" w14:textId="4B2A8244" w:rsidR="00372C39" w:rsidRPr="001C04B4" w:rsidRDefault="00372C39" w:rsidP="00372C39">
            <w:pPr>
              <w:spacing w:line="360" w:lineRule="auto"/>
              <w:rPr>
                <w:sz w:val="24"/>
                <w:szCs w:val="24"/>
              </w:rPr>
            </w:pPr>
            <w:r w:rsidRPr="001C04B4">
              <w:rPr>
                <w:sz w:val="24"/>
                <w:szCs w:val="24"/>
              </w:rPr>
              <w:t xml:space="preserve">If CLM Form is submitted for review at CLM Platform </w:t>
            </w:r>
          </w:p>
        </w:tc>
        <w:tc>
          <w:tcPr>
            <w:tcW w:w="3006" w:type="dxa"/>
          </w:tcPr>
          <w:p w14:paraId="26AD2D1F" w14:textId="2985DBFD" w:rsidR="00372C39" w:rsidRPr="001C04B4" w:rsidRDefault="00C9741F" w:rsidP="00372C39">
            <w:pPr>
              <w:spacing w:line="360" w:lineRule="auto"/>
              <w:rPr>
                <w:sz w:val="24"/>
                <w:szCs w:val="24"/>
              </w:rPr>
            </w:pPr>
            <w:r w:rsidRPr="001C04B4">
              <w:rPr>
                <w:sz w:val="24"/>
                <w:szCs w:val="24"/>
              </w:rPr>
              <w:t xml:space="preserve">CLM Checker </w:t>
            </w:r>
          </w:p>
        </w:tc>
      </w:tr>
    </w:tbl>
    <w:p w14:paraId="10EF70AD" w14:textId="77777777" w:rsidR="00372C39" w:rsidRPr="00372C39" w:rsidRDefault="00372C39" w:rsidP="00372C39">
      <w:pPr>
        <w:spacing w:line="360" w:lineRule="auto"/>
        <w:rPr>
          <w:rFonts w:asciiTheme="minorBidi" w:hAnsiTheme="minorBidi"/>
          <w:sz w:val="24"/>
          <w:szCs w:val="24"/>
        </w:rPr>
      </w:pPr>
    </w:p>
    <w:p w14:paraId="5BBFBCFE" w14:textId="24ED8B3F" w:rsidR="00A44BE6" w:rsidRDefault="00A44BE6" w:rsidP="006E0B8D">
      <w:pPr>
        <w:pStyle w:val="Heading4"/>
      </w:pPr>
      <w:r>
        <w:tab/>
        <w:t xml:space="preserve">3.2.1.2 Access Details </w:t>
      </w:r>
    </w:p>
    <w:p w14:paraId="4ECCF663" w14:textId="77777777" w:rsidR="006E0B8D" w:rsidRDefault="006E0B8D" w:rsidP="006E0B8D"/>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64"/>
        <w:gridCol w:w="4677"/>
      </w:tblGrid>
      <w:tr w:rsidR="008642DC" w:rsidRPr="00213DFA" w14:paraId="0A51C1C9" w14:textId="77777777" w:rsidTr="00213DFA">
        <w:trPr>
          <w:jc w:val="center"/>
        </w:trPr>
        <w:tc>
          <w:tcPr>
            <w:tcW w:w="3964" w:type="dxa"/>
          </w:tcPr>
          <w:p w14:paraId="5058B067" w14:textId="77777777" w:rsidR="008642DC" w:rsidRPr="00213DFA" w:rsidRDefault="008642DC" w:rsidP="003F0972">
            <w:pPr>
              <w:pStyle w:val="ListParagraph"/>
              <w:spacing w:line="360" w:lineRule="auto"/>
              <w:ind w:left="0"/>
              <w:jc w:val="both"/>
              <w:rPr>
                <w:rFonts w:eastAsia="Calibri" w:cstheme="minorHAnsi"/>
                <w:b/>
                <w:bCs/>
                <w:sz w:val="24"/>
                <w:szCs w:val="24"/>
              </w:rPr>
            </w:pPr>
            <w:r w:rsidRPr="00213DFA">
              <w:rPr>
                <w:rFonts w:eastAsia="Calibri" w:cstheme="minorHAnsi"/>
                <w:b/>
                <w:bCs/>
                <w:sz w:val="24"/>
                <w:szCs w:val="24"/>
              </w:rPr>
              <w:t>User Group</w:t>
            </w:r>
          </w:p>
        </w:tc>
        <w:tc>
          <w:tcPr>
            <w:tcW w:w="4677" w:type="dxa"/>
          </w:tcPr>
          <w:p w14:paraId="757450EE" w14:textId="24781903" w:rsidR="008642DC" w:rsidRPr="00213DFA" w:rsidRDefault="008642DC" w:rsidP="003F0972">
            <w:pPr>
              <w:pStyle w:val="ListParagraph"/>
              <w:spacing w:line="360" w:lineRule="auto"/>
              <w:ind w:left="43"/>
              <w:jc w:val="both"/>
              <w:rPr>
                <w:rFonts w:eastAsia="Calibri" w:cstheme="minorHAnsi"/>
                <w:sz w:val="24"/>
                <w:szCs w:val="24"/>
              </w:rPr>
            </w:pPr>
            <w:r w:rsidRPr="00213DFA">
              <w:rPr>
                <w:rFonts w:eastAsia="Calibri" w:cstheme="minorHAnsi"/>
                <w:sz w:val="24"/>
                <w:szCs w:val="24"/>
              </w:rPr>
              <w:t xml:space="preserve">The queue will be accessed by CLM Maker users. </w:t>
            </w:r>
          </w:p>
        </w:tc>
      </w:tr>
      <w:tr w:rsidR="008642DC" w:rsidRPr="00213DFA" w14:paraId="4B97481D" w14:textId="77777777" w:rsidTr="00213DFA">
        <w:trPr>
          <w:jc w:val="center"/>
        </w:trPr>
        <w:tc>
          <w:tcPr>
            <w:tcW w:w="3964" w:type="dxa"/>
          </w:tcPr>
          <w:p w14:paraId="7D83F14A" w14:textId="77777777" w:rsidR="008642DC" w:rsidRPr="00213DFA" w:rsidRDefault="008642DC" w:rsidP="003F0972">
            <w:pPr>
              <w:pStyle w:val="ListParagraph"/>
              <w:spacing w:line="360" w:lineRule="auto"/>
              <w:ind w:left="0"/>
              <w:jc w:val="both"/>
              <w:rPr>
                <w:rFonts w:eastAsia="Calibri" w:cstheme="minorHAnsi"/>
                <w:b/>
                <w:bCs/>
                <w:sz w:val="24"/>
                <w:szCs w:val="24"/>
              </w:rPr>
            </w:pPr>
            <w:r w:rsidRPr="00213DFA">
              <w:rPr>
                <w:rFonts w:eastAsia="Calibri" w:cstheme="minorHAnsi"/>
                <w:b/>
                <w:bCs/>
                <w:sz w:val="24"/>
                <w:szCs w:val="24"/>
              </w:rPr>
              <w:t xml:space="preserve">Filters </w:t>
            </w:r>
          </w:p>
        </w:tc>
        <w:tc>
          <w:tcPr>
            <w:tcW w:w="4677" w:type="dxa"/>
          </w:tcPr>
          <w:p w14:paraId="49CCA9B4" w14:textId="77777777" w:rsidR="008642DC" w:rsidRPr="00213DFA" w:rsidRDefault="008642DC" w:rsidP="003F0972">
            <w:pPr>
              <w:pStyle w:val="ListParagraph"/>
              <w:spacing w:line="360" w:lineRule="auto"/>
              <w:ind w:left="0"/>
              <w:jc w:val="both"/>
              <w:rPr>
                <w:rFonts w:eastAsia="Calibri" w:cstheme="minorHAnsi"/>
                <w:sz w:val="24"/>
                <w:szCs w:val="24"/>
              </w:rPr>
            </w:pPr>
            <w:r w:rsidRPr="00213DFA">
              <w:rPr>
                <w:rFonts w:eastAsia="Calibri" w:cstheme="minorHAnsi"/>
                <w:sz w:val="24"/>
                <w:szCs w:val="24"/>
              </w:rPr>
              <w:t>NA</w:t>
            </w:r>
          </w:p>
        </w:tc>
      </w:tr>
      <w:tr w:rsidR="008642DC" w:rsidRPr="00213DFA" w14:paraId="4BE2D7BD" w14:textId="77777777" w:rsidTr="00213DFA">
        <w:trPr>
          <w:jc w:val="center"/>
        </w:trPr>
        <w:tc>
          <w:tcPr>
            <w:tcW w:w="3964" w:type="dxa"/>
          </w:tcPr>
          <w:p w14:paraId="05B665B1" w14:textId="77777777" w:rsidR="008642DC" w:rsidRPr="00213DFA" w:rsidRDefault="008642DC" w:rsidP="003F0972">
            <w:pPr>
              <w:pStyle w:val="ListParagraph"/>
              <w:spacing w:line="360" w:lineRule="auto"/>
              <w:ind w:left="0"/>
              <w:jc w:val="both"/>
              <w:rPr>
                <w:rFonts w:eastAsia="Calibri" w:cstheme="minorHAnsi"/>
                <w:b/>
                <w:bCs/>
                <w:sz w:val="24"/>
                <w:szCs w:val="24"/>
              </w:rPr>
            </w:pPr>
            <w:r w:rsidRPr="00213DFA">
              <w:rPr>
                <w:rFonts w:eastAsia="Calibri" w:cstheme="minorHAnsi"/>
                <w:b/>
                <w:bCs/>
                <w:sz w:val="24"/>
                <w:szCs w:val="24"/>
              </w:rPr>
              <w:t>Assignment</w:t>
            </w:r>
          </w:p>
        </w:tc>
        <w:tc>
          <w:tcPr>
            <w:tcW w:w="4677" w:type="dxa"/>
          </w:tcPr>
          <w:p w14:paraId="4167F305" w14:textId="0A127797" w:rsidR="008642DC" w:rsidRPr="00213DFA" w:rsidRDefault="008642DC" w:rsidP="003F0972">
            <w:pPr>
              <w:pStyle w:val="ListParagraph"/>
              <w:spacing w:line="360" w:lineRule="auto"/>
              <w:ind w:left="0"/>
              <w:jc w:val="both"/>
              <w:rPr>
                <w:rFonts w:eastAsia="Calibri" w:cstheme="minorHAnsi"/>
                <w:sz w:val="24"/>
                <w:szCs w:val="24"/>
              </w:rPr>
            </w:pPr>
            <w:r w:rsidRPr="00213DFA">
              <w:rPr>
                <w:rFonts w:eastAsia="Calibri" w:cstheme="minorHAnsi"/>
                <w:sz w:val="24"/>
                <w:szCs w:val="24"/>
              </w:rPr>
              <w:t xml:space="preserve">Same user assignment who actioned the WI at Ops Maker. </w:t>
            </w:r>
          </w:p>
        </w:tc>
      </w:tr>
      <w:tr w:rsidR="008642DC" w:rsidRPr="00213DFA" w14:paraId="131D96C1" w14:textId="77777777" w:rsidTr="00213DFA">
        <w:trPr>
          <w:jc w:val="center"/>
        </w:trPr>
        <w:tc>
          <w:tcPr>
            <w:tcW w:w="3964" w:type="dxa"/>
          </w:tcPr>
          <w:p w14:paraId="587B4E17" w14:textId="77777777" w:rsidR="008642DC" w:rsidRPr="00213DFA" w:rsidRDefault="008642DC" w:rsidP="003F0972">
            <w:pPr>
              <w:pStyle w:val="ListParagraph"/>
              <w:spacing w:line="360" w:lineRule="auto"/>
              <w:ind w:left="0"/>
              <w:jc w:val="both"/>
              <w:rPr>
                <w:rFonts w:eastAsia="Calibri" w:cstheme="minorHAnsi"/>
                <w:b/>
                <w:bCs/>
                <w:sz w:val="24"/>
                <w:szCs w:val="24"/>
              </w:rPr>
            </w:pPr>
            <w:r w:rsidRPr="00213DFA">
              <w:rPr>
                <w:rFonts w:eastAsia="Calibri" w:cstheme="minorHAnsi"/>
                <w:b/>
                <w:bCs/>
                <w:sz w:val="24"/>
                <w:szCs w:val="24"/>
              </w:rPr>
              <w:t>Default Sorting (work-item listing)</w:t>
            </w:r>
          </w:p>
        </w:tc>
        <w:tc>
          <w:tcPr>
            <w:tcW w:w="4677" w:type="dxa"/>
          </w:tcPr>
          <w:p w14:paraId="0D6FBFCB" w14:textId="77777777" w:rsidR="008642DC" w:rsidRPr="00213DFA" w:rsidRDefault="008642DC" w:rsidP="003F0972">
            <w:pPr>
              <w:pStyle w:val="ListParagraph"/>
              <w:spacing w:line="360" w:lineRule="auto"/>
              <w:ind w:left="0"/>
              <w:jc w:val="both"/>
              <w:rPr>
                <w:rFonts w:eastAsia="Calibri" w:cstheme="minorHAnsi"/>
                <w:sz w:val="24"/>
                <w:szCs w:val="24"/>
              </w:rPr>
            </w:pPr>
            <w:r w:rsidRPr="00213DFA">
              <w:rPr>
                <w:rFonts w:eastAsia="Calibri" w:cstheme="minorHAnsi"/>
                <w:sz w:val="24"/>
                <w:szCs w:val="24"/>
              </w:rPr>
              <w:t xml:space="preserve">Entry Date and Time Ascending order, </w:t>
            </w:r>
          </w:p>
        </w:tc>
      </w:tr>
      <w:tr w:rsidR="008642DC" w:rsidRPr="00213DFA" w14:paraId="4C262659" w14:textId="77777777" w:rsidTr="00213DFA">
        <w:trPr>
          <w:jc w:val="center"/>
        </w:trPr>
        <w:tc>
          <w:tcPr>
            <w:tcW w:w="3964" w:type="dxa"/>
          </w:tcPr>
          <w:p w14:paraId="712D32F1" w14:textId="77777777" w:rsidR="008642DC" w:rsidRPr="00213DFA" w:rsidRDefault="008642DC" w:rsidP="003F0972">
            <w:pPr>
              <w:pStyle w:val="ListParagraph"/>
              <w:spacing w:line="360" w:lineRule="auto"/>
              <w:ind w:left="0"/>
              <w:jc w:val="both"/>
              <w:rPr>
                <w:rFonts w:eastAsia="Calibri" w:cstheme="minorHAnsi"/>
                <w:b/>
                <w:bCs/>
                <w:sz w:val="24"/>
                <w:szCs w:val="24"/>
              </w:rPr>
            </w:pPr>
            <w:r w:rsidRPr="00213DFA">
              <w:rPr>
                <w:rFonts w:eastAsia="Calibri" w:cstheme="minorHAnsi"/>
                <w:b/>
                <w:bCs/>
                <w:sz w:val="24"/>
                <w:szCs w:val="24"/>
              </w:rPr>
              <w:t>Additional display columns</w:t>
            </w:r>
          </w:p>
        </w:tc>
        <w:tc>
          <w:tcPr>
            <w:tcW w:w="4677" w:type="dxa"/>
          </w:tcPr>
          <w:p w14:paraId="6E0836AB" w14:textId="22399FA2" w:rsidR="008642DC" w:rsidRPr="00213DFA" w:rsidRDefault="008642DC" w:rsidP="003F0972">
            <w:pPr>
              <w:pStyle w:val="ListParagraph"/>
              <w:spacing w:line="360" w:lineRule="auto"/>
              <w:ind w:left="0"/>
              <w:jc w:val="both"/>
              <w:rPr>
                <w:rFonts w:eastAsia="Calibri" w:cstheme="minorHAnsi"/>
                <w:sz w:val="24"/>
                <w:szCs w:val="24"/>
              </w:rPr>
            </w:pPr>
            <w:r w:rsidRPr="00213DFA">
              <w:rPr>
                <w:rFonts w:eastAsia="Calibri" w:cstheme="minorHAnsi"/>
                <w:sz w:val="24"/>
                <w:szCs w:val="24"/>
              </w:rPr>
              <w:t xml:space="preserve">CLM Status (CLM DE Pending) </w:t>
            </w:r>
          </w:p>
        </w:tc>
      </w:tr>
    </w:tbl>
    <w:p w14:paraId="09DCDBF3" w14:textId="77777777" w:rsidR="006D067F" w:rsidRDefault="006D067F" w:rsidP="006E0B8D"/>
    <w:p w14:paraId="063B078D" w14:textId="77777777" w:rsidR="00F17556" w:rsidRDefault="00F17556" w:rsidP="006E0B8D"/>
    <w:p w14:paraId="22A8AAAB" w14:textId="77777777" w:rsidR="00F17556" w:rsidRDefault="00F17556" w:rsidP="006E0B8D"/>
    <w:p w14:paraId="46619D42" w14:textId="77777777" w:rsidR="00F17556" w:rsidRDefault="00F17556" w:rsidP="006E0B8D"/>
    <w:p w14:paraId="4A3DA3C2" w14:textId="77777777" w:rsidR="00F17556" w:rsidRDefault="00F17556" w:rsidP="006E0B8D"/>
    <w:p w14:paraId="1DEEEB61" w14:textId="77777777" w:rsidR="00F17556" w:rsidRDefault="00F17556" w:rsidP="006E0B8D"/>
    <w:p w14:paraId="76B121EE" w14:textId="77777777" w:rsidR="006D067F" w:rsidRDefault="006D067F" w:rsidP="006E0B8D"/>
    <w:p w14:paraId="25C5E2AC" w14:textId="77777777" w:rsidR="006D067F" w:rsidRDefault="006D067F" w:rsidP="006E0B8D"/>
    <w:p w14:paraId="4C4C17A9" w14:textId="5D2F7751" w:rsidR="006E0B8D" w:rsidRDefault="002B456A" w:rsidP="002B456A">
      <w:pPr>
        <w:pStyle w:val="Heading3"/>
      </w:pPr>
      <w:bookmarkStart w:id="17" w:name="_Toc178778038"/>
      <w:r>
        <w:lastRenderedPageBreak/>
        <w:t xml:space="preserve">3.2.2 CLM Checker </w:t>
      </w:r>
      <w:r w:rsidR="00984C5A">
        <w:t>Queue</w:t>
      </w:r>
      <w:bookmarkEnd w:id="17"/>
    </w:p>
    <w:p w14:paraId="7C4C200D" w14:textId="0420E1BC" w:rsidR="002B456A" w:rsidRDefault="002B456A" w:rsidP="002B456A">
      <w:pPr>
        <w:pStyle w:val="Heading4"/>
      </w:pPr>
      <w:r>
        <w:tab/>
        <w:t xml:space="preserve">3.2.2.1 Description </w:t>
      </w:r>
    </w:p>
    <w:p w14:paraId="35DBEAAE" w14:textId="609013D7" w:rsidR="001031B1" w:rsidRPr="001C04B4" w:rsidRDefault="001031B1" w:rsidP="001031B1">
      <w:pPr>
        <w:pStyle w:val="ListParagraph"/>
        <w:numPr>
          <w:ilvl w:val="0"/>
          <w:numId w:val="8"/>
        </w:numPr>
        <w:spacing w:line="360" w:lineRule="auto"/>
        <w:rPr>
          <w:sz w:val="24"/>
          <w:szCs w:val="24"/>
        </w:rPr>
      </w:pPr>
      <w:r w:rsidRPr="001C04B4">
        <w:rPr>
          <w:sz w:val="24"/>
          <w:szCs w:val="24"/>
        </w:rPr>
        <w:t xml:space="preserve">This will be a user queue. i.e., user will be having rights on this queue. </w:t>
      </w:r>
    </w:p>
    <w:p w14:paraId="50C6ED1A" w14:textId="2ED96334" w:rsidR="001031B1" w:rsidRPr="001C04B4" w:rsidRDefault="001031B1" w:rsidP="001031B1">
      <w:pPr>
        <w:pStyle w:val="ListParagraph"/>
        <w:numPr>
          <w:ilvl w:val="0"/>
          <w:numId w:val="8"/>
        </w:numPr>
        <w:spacing w:line="360" w:lineRule="auto"/>
        <w:rPr>
          <w:sz w:val="24"/>
          <w:szCs w:val="24"/>
        </w:rPr>
      </w:pPr>
      <w:r w:rsidRPr="001C04B4">
        <w:rPr>
          <w:sz w:val="24"/>
          <w:szCs w:val="24"/>
        </w:rPr>
        <w:t xml:space="preserve">This queue will be accessed by the same set of users which are currently added in OPS_CHECKER queue. </w:t>
      </w:r>
    </w:p>
    <w:p w14:paraId="1EE196EB" w14:textId="7E3EB262" w:rsidR="001031B1" w:rsidRPr="001C04B4" w:rsidRDefault="001031B1" w:rsidP="001031B1">
      <w:pPr>
        <w:pStyle w:val="ListParagraph"/>
        <w:numPr>
          <w:ilvl w:val="0"/>
          <w:numId w:val="8"/>
        </w:numPr>
        <w:spacing w:line="360" w:lineRule="auto"/>
        <w:rPr>
          <w:sz w:val="24"/>
          <w:szCs w:val="24"/>
        </w:rPr>
      </w:pPr>
      <w:r w:rsidRPr="001C04B4">
        <w:rPr>
          <w:sz w:val="24"/>
          <w:szCs w:val="24"/>
        </w:rPr>
        <w:t xml:space="preserve">The WI in this queue will be received to the same user who actioned the WI at OPS_CHECKER queue. For e.g., if ‘User2’ actioned the WI at OPS_CHECKER queue, then same ‘User2’ will receive this WI under ‘My Queue’. This means that, user will not be required to click on the queue and pick the WI but instead the WI will automatically land in ‘My Queue’ of the same User2. </w:t>
      </w:r>
    </w:p>
    <w:p w14:paraId="2C67A2E9" w14:textId="42C7FCCF" w:rsidR="001031B1" w:rsidRPr="001C04B4" w:rsidRDefault="001031B1" w:rsidP="001031B1">
      <w:pPr>
        <w:pStyle w:val="ListParagraph"/>
        <w:numPr>
          <w:ilvl w:val="0"/>
          <w:numId w:val="8"/>
        </w:numPr>
        <w:spacing w:line="360" w:lineRule="auto"/>
        <w:rPr>
          <w:sz w:val="24"/>
          <w:szCs w:val="24"/>
        </w:rPr>
      </w:pPr>
      <w:r w:rsidRPr="001C04B4">
        <w:rPr>
          <w:sz w:val="24"/>
          <w:szCs w:val="24"/>
        </w:rPr>
        <w:t xml:space="preserve">The WI will be moved in this queue once CLM Maker takes decision as ‘CLM Activity Completed’ and the WI passed a CLM Inquiry Check whether the user has submitted the CLM form for review or not on CLM Platform. </w:t>
      </w:r>
    </w:p>
    <w:p w14:paraId="7E039970" w14:textId="35D1BD6E" w:rsidR="001031B1" w:rsidRPr="001C04B4" w:rsidRDefault="001031B1" w:rsidP="001031B1">
      <w:pPr>
        <w:pStyle w:val="ListParagraph"/>
        <w:numPr>
          <w:ilvl w:val="0"/>
          <w:numId w:val="8"/>
        </w:numPr>
        <w:spacing w:line="360" w:lineRule="auto"/>
        <w:rPr>
          <w:sz w:val="24"/>
          <w:szCs w:val="24"/>
        </w:rPr>
      </w:pPr>
      <w:r w:rsidRPr="001C04B4">
        <w:rPr>
          <w:sz w:val="24"/>
          <w:szCs w:val="24"/>
        </w:rPr>
        <w:t xml:space="preserve">The </w:t>
      </w:r>
      <w:r w:rsidR="00EB0608" w:rsidRPr="001C04B4">
        <w:rPr>
          <w:sz w:val="24"/>
          <w:szCs w:val="24"/>
        </w:rPr>
        <w:t>WI status will change to ‘</w:t>
      </w:r>
      <w:r w:rsidR="00EB0608" w:rsidRPr="00213DFA">
        <w:rPr>
          <w:b/>
          <w:bCs/>
          <w:sz w:val="24"/>
          <w:szCs w:val="24"/>
        </w:rPr>
        <w:t>CLM Approval Pending</w:t>
      </w:r>
      <w:r w:rsidR="00EF64C4" w:rsidRPr="00213DFA">
        <w:rPr>
          <w:b/>
          <w:bCs/>
          <w:sz w:val="24"/>
          <w:szCs w:val="24"/>
        </w:rPr>
        <w:t>’</w:t>
      </w:r>
      <w:r w:rsidR="00EF64C4" w:rsidRPr="001C04B4">
        <w:rPr>
          <w:sz w:val="24"/>
          <w:szCs w:val="24"/>
        </w:rPr>
        <w:t xml:space="preserve"> </w:t>
      </w:r>
      <w:r w:rsidR="006D067F" w:rsidRPr="001C04B4">
        <w:rPr>
          <w:sz w:val="24"/>
          <w:szCs w:val="24"/>
        </w:rPr>
        <w:t xml:space="preserve">and the same will be reflected </w:t>
      </w:r>
      <w:r w:rsidR="00244D59" w:rsidRPr="001C04B4">
        <w:rPr>
          <w:sz w:val="24"/>
          <w:szCs w:val="24"/>
        </w:rPr>
        <w:t>against the WI when the WI is received in ‘My Queue’ of the same Ops Checker user</w:t>
      </w:r>
      <w:r w:rsidR="003A5F21" w:rsidRPr="001C04B4">
        <w:rPr>
          <w:sz w:val="24"/>
          <w:szCs w:val="24"/>
        </w:rPr>
        <w:t xml:space="preserve">. </w:t>
      </w:r>
    </w:p>
    <w:p w14:paraId="6B549F67" w14:textId="15DEDD74" w:rsidR="003A5F21" w:rsidRPr="001C04B4" w:rsidRDefault="003A5F21" w:rsidP="001031B1">
      <w:pPr>
        <w:pStyle w:val="ListParagraph"/>
        <w:numPr>
          <w:ilvl w:val="0"/>
          <w:numId w:val="8"/>
        </w:numPr>
        <w:spacing w:line="360" w:lineRule="auto"/>
        <w:rPr>
          <w:sz w:val="24"/>
          <w:szCs w:val="24"/>
        </w:rPr>
      </w:pPr>
      <w:r w:rsidRPr="001C04B4">
        <w:rPr>
          <w:sz w:val="24"/>
          <w:szCs w:val="24"/>
        </w:rPr>
        <w:t xml:space="preserve">The user will open the WI and the entire form will be in disabled mode. User will not be allowed to perform any existing fields data entry. </w:t>
      </w:r>
    </w:p>
    <w:p w14:paraId="057F97A0" w14:textId="54348966" w:rsidR="003A5F21" w:rsidRPr="001C04B4" w:rsidRDefault="003A5F21" w:rsidP="001031B1">
      <w:pPr>
        <w:pStyle w:val="ListParagraph"/>
        <w:numPr>
          <w:ilvl w:val="0"/>
          <w:numId w:val="8"/>
        </w:numPr>
        <w:spacing w:line="360" w:lineRule="auto"/>
        <w:rPr>
          <w:sz w:val="24"/>
          <w:szCs w:val="24"/>
        </w:rPr>
      </w:pPr>
      <w:r w:rsidRPr="001C04B4">
        <w:rPr>
          <w:sz w:val="24"/>
          <w:szCs w:val="24"/>
        </w:rPr>
        <w:t>The user will be able to access the CLM Link</w:t>
      </w:r>
      <w:r w:rsidR="00185878" w:rsidRPr="001C04B4">
        <w:rPr>
          <w:sz w:val="24"/>
          <w:szCs w:val="24"/>
        </w:rPr>
        <w:t xml:space="preserve"> by clicking on </w:t>
      </w:r>
      <w:r w:rsidR="00185878" w:rsidRPr="00213DFA">
        <w:rPr>
          <w:b/>
          <w:bCs/>
          <w:sz w:val="24"/>
          <w:szCs w:val="24"/>
        </w:rPr>
        <w:t>‘Access CLM’</w:t>
      </w:r>
      <w:r w:rsidR="00185878" w:rsidRPr="001C04B4">
        <w:rPr>
          <w:sz w:val="24"/>
          <w:szCs w:val="24"/>
        </w:rPr>
        <w:t xml:space="preserve"> button. With this the CLM Platform screen will open via SSO Login. </w:t>
      </w:r>
    </w:p>
    <w:p w14:paraId="27ADACD4" w14:textId="457C0376" w:rsidR="00F45A16" w:rsidRPr="001C04B4" w:rsidRDefault="00F45A16" w:rsidP="001031B1">
      <w:pPr>
        <w:pStyle w:val="ListParagraph"/>
        <w:numPr>
          <w:ilvl w:val="0"/>
          <w:numId w:val="8"/>
        </w:numPr>
        <w:spacing w:line="360" w:lineRule="auto"/>
        <w:rPr>
          <w:sz w:val="24"/>
          <w:szCs w:val="24"/>
        </w:rPr>
      </w:pPr>
      <w:r w:rsidRPr="001C04B4">
        <w:rPr>
          <w:sz w:val="24"/>
          <w:szCs w:val="24"/>
        </w:rPr>
        <w:t xml:space="preserve">The user will perform the action on CLM screen to approve the case. </w:t>
      </w:r>
    </w:p>
    <w:p w14:paraId="5618FF08" w14:textId="1FFBEAE2" w:rsidR="00F45A16" w:rsidRPr="001C04B4" w:rsidRDefault="00F45A16" w:rsidP="001031B1">
      <w:pPr>
        <w:pStyle w:val="ListParagraph"/>
        <w:numPr>
          <w:ilvl w:val="0"/>
          <w:numId w:val="8"/>
        </w:numPr>
        <w:spacing w:line="360" w:lineRule="auto"/>
        <w:rPr>
          <w:sz w:val="24"/>
          <w:szCs w:val="24"/>
        </w:rPr>
      </w:pPr>
      <w:r w:rsidRPr="001C04B4">
        <w:rPr>
          <w:sz w:val="24"/>
          <w:szCs w:val="24"/>
        </w:rPr>
        <w:t xml:space="preserve">The user can upload additional documents </w:t>
      </w:r>
      <w:r w:rsidR="00F20F95" w:rsidRPr="001C04B4">
        <w:rPr>
          <w:sz w:val="24"/>
          <w:szCs w:val="24"/>
        </w:rPr>
        <w:t>from the provided list:</w:t>
      </w:r>
    </w:p>
    <w:p w14:paraId="03CB3000" w14:textId="77777777" w:rsidR="00F20F95" w:rsidRPr="001C04B4" w:rsidRDefault="00F20F95" w:rsidP="00F20F95">
      <w:pPr>
        <w:pStyle w:val="ListParagraph"/>
        <w:numPr>
          <w:ilvl w:val="1"/>
          <w:numId w:val="8"/>
        </w:numPr>
        <w:spacing w:line="360" w:lineRule="auto"/>
        <w:rPr>
          <w:sz w:val="24"/>
          <w:szCs w:val="24"/>
        </w:rPr>
      </w:pPr>
      <w:r w:rsidRPr="001C04B4">
        <w:rPr>
          <w:sz w:val="24"/>
          <w:szCs w:val="24"/>
        </w:rPr>
        <w:t xml:space="preserve">Proof of Address </w:t>
      </w:r>
    </w:p>
    <w:p w14:paraId="24FD2068" w14:textId="77777777" w:rsidR="00F20F95" w:rsidRPr="001C04B4" w:rsidRDefault="00F20F95" w:rsidP="00F20F95">
      <w:pPr>
        <w:pStyle w:val="ListParagraph"/>
        <w:numPr>
          <w:ilvl w:val="1"/>
          <w:numId w:val="8"/>
        </w:numPr>
        <w:spacing w:line="360" w:lineRule="auto"/>
        <w:rPr>
          <w:sz w:val="24"/>
          <w:szCs w:val="24"/>
        </w:rPr>
      </w:pPr>
      <w:r w:rsidRPr="001C04B4">
        <w:rPr>
          <w:sz w:val="24"/>
          <w:szCs w:val="24"/>
        </w:rPr>
        <w:t xml:space="preserve">Proof of Income </w:t>
      </w:r>
    </w:p>
    <w:p w14:paraId="1DD0F64C" w14:textId="77777777" w:rsidR="00F20F95" w:rsidRPr="001C04B4" w:rsidRDefault="00F20F95" w:rsidP="00F20F95">
      <w:pPr>
        <w:pStyle w:val="ListParagraph"/>
        <w:numPr>
          <w:ilvl w:val="1"/>
          <w:numId w:val="8"/>
        </w:numPr>
        <w:spacing w:line="360" w:lineRule="auto"/>
        <w:rPr>
          <w:sz w:val="24"/>
          <w:szCs w:val="24"/>
        </w:rPr>
      </w:pPr>
      <w:r w:rsidRPr="001C04B4">
        <w:rPr>
          <w:sz w:val="24"/>
          <w:szCs w:val="24"/>
        </w:rPr>
        <w:t xml:space="preserve">Proof of Wealth </w:t>
      </w:r>
    </w:p>
    <w:p w14:paraId="74858425" w14:textId="77777777" w:rsidR="00F20F95" w:rsidRPr="001C04B4" w:rsidRDefault="00F20F95" w:rsidP="00F20F95">
      <w:pPr>
        <w:pStyle w:val="ListParagraph"/>
        <w:numPr>
          <w:ilvl w:val="1"/>
          <w:numId w:val="8"/>
        </w:numPr>
        <w:spacing w:line="360" w:lineRule="auto"/>
        <w:rPr>
          <w:sz w:val="24"/>
          <w:szCs w:val="24"/>
        </w:rPr>
      </w:pPr>
      <w:r w:rsidRPr="001C04B4">
        <w:rPr>
          <w:sz w:val="24"/>
          <w:szCs w:val="24"/>
        </w:rPr>
        <w:t xml:space="preserve">Public Domain Search </w:t>
      </w:r>
    </w:p>
    <w:p w14:paraId="16D4FBC3" w14:textId="6BE77BFF" w:rsidR="00F20F95" w:rsidRPr="001C04B4" w:rsidRDefault="00F20F95" w:rsidP="00F20F95">
      <w:pPr>
        <w:pStyle w:val="ListParagraph"/>
        <w:numPr>
          <w:ilvl w:val="1"/>
          <w:numId w:val="8"/>
        </w:numPr>
        <w:spacing w:line="360" w:lineRule="auto"/>
        <w:rPr>
          <w:sz w:val="24"/>
          <w:szCs w:val="24"/>
        </w:rPr>
      </w:pPr>
      <w:r w:rsidRPr="001C04B4">
        <w:rPr>
          <w:sz w:val="24"/>
          <w:szCs w:val="24"/>
        </w:rPr>
        <w:t xml:space="preserve">Risk Score Sheet </w:t>
      </w:r>
    </w:p>
    <w:p w14:paraId="7896EF3A" w14:textId="2F4D5B3F" w:rsidR="00F20F95" w:rsidRPr="001C04B4" w:rsidRDefault="00F20F95" w:rsidP="00F20F95">
      <w:pPr>
        <w:pStyle w:val="ListParagraph"/>
        <w:numPr>
          <w:ilvl w:val="0"/>
          <w:numId w:val="8"/>
        </w:numPr>
        <w:spacing w:line="360" w:lineRule="auto"/>
        <w:rPr>
          <w:sz w:val="24"/>
          <w:szCs w:val="24"/>
          <w:highlight w:val="yellow"/>
        </w:rPr>
      </w:pPr>
      <w:r w:rsidRPr="001C04B4">
        <w:rPr>
          <w:sz w:val="24"/>
          <w:szCs w:val="24"/>
          <w:highlight w:val="yellow"/>
        </w:rPr>
        <w:t xml:space="preserve">If </w:t>
      </w:r>
      <w:r w:rsidR="005C369D" w:rsidRPr="001C04B4">
        <w:rPr>
          <w:sz w:val="24"/>
          <w:szCs w:val="24"/>
          <w:highlight w:val="yellow"/>
        </w:rPr>
        <w:t xml:space="preserve">any document is already uploaded by the CLM Maker, can the CLM Checker re-upload them? If yes should the system over-write the documents? </w:t>
      </w:r>
      <w:r w:rsidR="003807EE" w:rsidRPr="001C04B4">
        <w:rPr>
          <w:sz w:val="24"/>
          <w:szCs w:val="24"/>
          <w:highlight w:val="yellow"/>
        </w:rPr>
        <w:t xml:space="preserve">Or should the CLM Checker only be allowed to upload those documents which are not uploaded by the CLM Maker?? </w:t>
      </w:r>
    </w:p>
    <w:p w14:paraId="2F6830AF" w14:textId="77777777" w:rsidR="003D3CE3" w:rsidRDefault="00555342" w:rsidP="003807EE">
      <w:pPr>
        <w:pStyle w:val="ListParagraph"/>
        <w:numPr>
          <w:ilvl w:val="0"/>
          <w:numId w:val="8"/>
        </w:numPr>
        <w:spacing w:line="360" w:lineRule="auto"/>
        <w:rPr>
          <w:sz w:val="24"/>
          <w:szCs w:val="24"/>
        </w:rPr>
      </w:pPr>
      <w:r>
        <w:rPr>
          <w:sz w:val="24"/>
          <w:szCs w:val="24"/>
        </w:rPr>
        <w:lastRenderedPageBreak/>
        <w:t xml:space="preserve">The user will </w:t>
      </w:r>
      <w:r w:rsidR="003D3CE3">
        <w:rPr>
          <w:sz w:val="24"/>
          <w:szCs w:val="24"/>
        </w:rPr>
        <w:t>have the following decisions:</w:t>
      </w:r>
    </w:p>
    <w:p w14:paraId="6DC60131" w14:textId="4A947D80" w:rsidR="002B456A" w:rsidRDefault="003D3CE3" w:rsidP="003D3CE3">
      <w:pPr>
        <w:pStyle w:val="ListParagraph"/>
        <w:numPr>
          <w:ilvl w:val="1"/>
          <w:numId w:val="8"/>
        </w:numPr>
        <w:spacing w:line="360" w:lineRule="auto"/>
        <w:rPr>
          <w:sz w:val="24"/>
          <w:szCs w:val="24"/>
        </w:rPr>
      </w:pPr>
      <w:r w:rsidRPr="00143FDB">
        <w:rPr>
          <w:b/>
          <w:bCs/>
          <w:sz w:val="24"/>
          <w:szCs w:val="24"/>
        </w:rPr>
        <w:t>CLM Activity Approved:</w:t>
      </w:r>
      <w:r>
        <w:rPr>
          <w:sz w:val="24"/>
          <w:szCs w:val="24"/>
        </w:rPr>
        <w:t xml:space="preserve"> The user will select this decision once he/she has approved the </w:t>
      </w:r>
      <w:r w:rsidR="00143FDB">
        <w:rPr>
          <w:sz w:val="24"/>
          <w:szCs w:val="24"/>
        </w:rPr>
        <w:t xml:space="preserve">case on CLM Platform and wants to finally approve the WI in iBPS. </w:t>
      </w:r>
      <w:r w:rsidR="00064C60">
        <w:rPr>
          <w:sz w:val="24"/>
          <w:szCs w:val="24"/>
        </w:rPr>
        <w:t xml:space="preserve"> </w:t>
      </w:r>
    </w:p>
    <w:p w14:paraId="746B8D2E" w14:textId="4586D88B" w:rsidR="00064C60" w:rsidRDefault="00143FDB" w:rsidP="003807EE">
      <w:pPr>
        <w:pStyle w:val="ListParagraph"/>
        <w:numPr>
          <w:ilvl w:val="0"/>
          <w:numId w:val="8"/>
        </w:numPr>
        <w:spacing w:line="360" w:lineRule="auto"/>
        <w:rPr>
          <w:sz w:val="24"/>
          <w:szCs w:val="24"/>
        </w:rPr>
      </w:pPr>
      <w:r>
        <w:rPr>
          <w:sz w:val="24"/>
          <w:szCs w:val="24"/>
        </w:rPr>
        <w:t>Post decision selection, user will click on ‘</w:t>
      </w:r>
      <w:r w:rsidRPr="00143FDB">
        <w:rPr>
          <w:b/>
          <w:bCs/>
          <w:sz w:val="24"/>
          <w:szCs w:val="24"/>
        </w:rPr>
        <w:t>Done</w:t>
      </w:r>
      <w:r>
        <w:rPr>
          <w:sz w:val="24"/>
          <w:szCs w:val="24"/>
        </w:rPr>
        <w:t xml:space="preserve">’. </w:t>
      </w:r>
      <w:r w:rsidR="00064C60">
        <w:rPr>
          <w:sz w:val="24"/>
          <w:szCs w:val="24"/>
        </w:rPr>
        <w:t>System will validate whether the user has approved the form/case at CLM Platform</w:t>
      </w:r>
      <w:r w:rsidR="00CB4FA3">
        <w:rPr>
          <w:sz w:val="24"/>
          <w:szCs w:val="24"/>
        </w:rPr>
        <w:t xml:space="preserve"> via CLM Inquiry API. </w:t>
      </w:r>
    </w:p>
    <w:p w14:paraId="3A4EB494" w14:textId="68EF794A" w:rsidR="00210EC9" w:rsidRDefault="00213DFA" w:rsidP="003807EE">
      <w:pPr>
        <w:pStyle w:val="ListParagraph"/>
        <w:numPr>
          <w:ilvl w:val="0"/>
          <w:numId w:val="8"/>
        </w:numPr>
        <w:spacing w:line="360" w:lineRule="auto"/>
        <w:rPr>
          <w:sz w:val="24"/>
          <w:szCs w:val="24"/>
        </w:rPr>
      </w:pPr>
      <w:r>
        <w:rPr>
          <w:sz w:val="24"/>
          <w:szCs w:val="24"/>
        </w:rPr>
        <w:t>Based on the CLM response, if the status received will be ‘</w:t>
      </w:r>
      <w:r w:rsidRPr="00210EC9">
        <w:rPr>
          <w:b/>
          <w:bCs/>
          <w:sz w:val="24"/>
          <w:szCs w:val="24"/>
        </w:rPr>
        <w:t>Approved</w:t>
      </w:r>
      <w:r>
        <w:rPr>
          <w:sz w:val="24"/>
          <w:szCs w:val="24"/>
        </w:rPr>
        <w:t xml:space="preserve">’ </w:t>
      </w:r>
      <w:r w:rsidR="00792E4E">
        <w:rPr>
          <w:sz w:val="24"/>
          <w:szCs w:val="24"/>
        </w:rPr>
        <w:t xml:space="preserve">– the WI will move ahead for </w:t>
      </w:r>
      <w:r w:rsidR="00374EC8">
        <w:rPr>
          <w:sz w:val="24"/>
          <w:szCs w:val="24"/>
        </w:rPr>
        <w:t>A</w:t>
      </w:r>
      <w:r w:rsidR="00792E4E">
        <w:rPr>
          <w:sz w:val="24"/>
          <w:szCs w:val="24"/>
        </w:rPr>
        <w:t xml:space="preserve">rchival. </w:t>
      </w:r>
    </w:p>
    <w:p w14:paraId="462ACA7E" w14:textId="7699F0C0" w:rsidR="00CB4FA3" w:rsidRDefault="00792E4E" w:rsidP="003807EE">
      <w:pPr>
        <w:pStyle w:val="ListParagraph"/>
        <w:numPr>
          <w:ilvl w:val="0"/>
          <w:numId w:val="8"/>
        </w:numPr>
        <w:spacing w:line="360" w:lineRule="auto"/>
        <w:rPr>
          <w:sz w:val="24"/>
          <w:szCs w:val="24"/>
        </w:rPr>
      </w:pPr>
      <w:r>
        <w:rPr>
          <w:sz w:val="24"/>
          <w:szCs w:val="24"/>
        </w:rPr>
        <w:t>If the status received will be something other than approved, then the user will not be able to submit the WI in iBPS and there will be a pop-up message as ‘</w:t>
      </w:r>
      <w:r w:rsidRPr="00792E4E">
        <w:rPr>
          <w:b/>
          <w:bCs/>
          <w:sz w:val="24"/>
          <w:szCs w:val="24"/>
        </w:rPr>
        <w:t>CLM Activity Not Approved’</w:t>
      </w:r>
      <w:r w:rsidR="00210EC9">
        <w:rPr>
          <w:sz w:val="24"/>
          <w:szCs w:val="24"/>
        </w:rPr>
        <w:t xml:space="preserve"> and WI will remain in the same queue. </w:t>
      </w:r>
    </w:p>
    <w:p w14:paraId="30878184" w14:textId="478E8BD5" w:rsidR="007545A7" w:rsidRDefault="000F7134" w:rsidP="003807EE">
      <w:pPr>
        <w:pStyle w:val="ListParagraph"/>
        <w:numPr>
          <w:ilvl w:val="0"/>
          <w:numId w:val="8"/>
        </w:numPr>
        <w:spacing w:line="360" w:lineRule="auto"/>
        <w:rPr>
          <w:sz w:val="24"/>
          <w:szCs w:val="24"/>
        </w:rPr>
      </w:pPr>
      <w:r>
        <w:rPr>
          <w:sz w:val="24"/>
          <w:szCs w:val="24"/>
        </w:rPr>
        <w:t>Basis the CLM activity status,</w:t>
      </w:r>
      <w:r w:rsidR="003A06D1">
        <w:rPr>
          <w:sz w:val="24"/>
          <w:szCs w:val="24"/>
        </w:rPr>
        <w:t xml:space="preserve"> the WI will move as per below: </w:t>
      </w:r>
    </w:p>
    <w:tbl>
      <w:tblPr>
        <w:tblStyle w:val="TableGrid"/>
        <w:tblW w:w="0" w:type="auto"/>
        <w:jc w:val="center"/>
        <w:tblLook w:val="04A0" w:firstRow="1" w:lastRow="0" w:firstColumn="1" w:lastColumn="0" w:noHBand="0" w:noVBand="1"/>
      </w:tblPr>
      <w:tblGrid>
        <w:gridCol w:w="2470"/>
        <w:gridCol w:w="3319"/>
        <w:gridCol w:w="2867"/>
      </w:tblGrid>
      <w:tr w:rsidR="00210EC9" w14:paraId="7D90D934" w14:textId="77777777" w:rsidTr="00210EC9">
        <w:trPr>
          <w:jc w:val="center"/>
        </w:trPr>
        <w:tc>
          <w:tcPr>
            <w:tcW w:w="2470" w:type="dxa"/>
          </w:tcPr>
          <w:p w14:paraId="7AE8D2F5" w14:textId="77777777" w:rsidR="00210EC9" w:rsidRPr="000F7134" w:rsidRDefault="00210EC9" w:rsidP="003F0972">
            <w:pPr>
              <w:spacing w:line="360" w:lineRule="auto"/>
              <w:rPr>
                <w:b/>
                <w:bCs/>
                <w:sz w:val="24"/>
                <w:szCs w:val="24"/>
              </w:rPr>
            </w:pPr>
            <w:r w:rsidRPr="000F7134">
              <w:rPr>
                <w:b/>
                <w:bCs/>
                <w:sz w:val="24"/>
                <w:szCs w:val="24"/>
              </w:rPr>
              <w:t>Decision</w:t>
            </w:r>
          </w:p>
        </w:tc>
        <w:tc>
          <w:tcPr>
            <w:tcW w:w="3319" w:type="dxa"/>
          </w:tcPr>
          <w:p w14:paraId="50F20A6D" w14:textId="77777777" w:rsidR="00210EC9" w:rsidRPr="000F7134" w:rsidRDefault="00210EC9" w:rsidP="003F0972">
            <w:pPr>
              <w:spacing w:line="360" w:lineRule="auto"/>
              <w:rPr>
                <w:b/>
                <w:bCs/>
                <w:sz w:val="24"/>
                <w:szCs w:val="24"/>
              </w:rPr>
            </w:pPr>
            <w:r w:rsidRPr="000F7134">
              <w:rPr>
                <w:b/>
                <w:bCs/>
                <w:sz w:val="24"/>
                <w:szCs w:val="24"/>
              </w:rPr>
              <w:t>Condition</w:t>
            </w:r>
          </w:p>
        </w:tc>
        <w:tc>
          <w:tcPr>
            <w:tcW w:w="2867" w:type="dxa"/>
          </w:tcPr>
          <w:p w14:paraId="7086C718" w14:textId="77777777" w:rsidR="00210EC9" w:rsidRPr="000F7134" w:rsidRDefault="00210EC9" w:rsidP="003F0972">
            <w:pPr>
              <w:spacing w:line="360" w:lineRule="auto"/>
              <w:rPr>
                <w:b/>
                <w:bCs/>
                <w:sz w:val="24"/>
                <w:szCs w:val="24"/>
              </w:rPr>
            </w:pPr>
            <w:r w:rsidRPr="000F7134">
              <w:rPr>
                <w:b/>
                <w:bCs/>
                <w:sz w:val="24"/>
                <w:szCs w:val="24"/>
              </w:rPr>
              <w:t xml:space="preserve">WI will move to </w:t>
            </w:r>
          </w:p>
        </w:tc>
      </w:tr>
      <w:tr w:rsidR="00210EC9" w14:paraId="3D4072A5" w14:textId="77777777" w:rsidTr="00210EC9">
        <w:trPr>
          <w:jc w:val="center"/>
        </w:trPr>
        <w:tc>
          <w:tcPr>
            <w:tcW w:w="2470" w:type="dxa"/>
          </w:tcPr>
          <w:p w14:paraId="38E998E7" w14:textId="77777777" w:rsidR="00210EC9" w:rsidRDefault="00210EC9" w:rsidP="003F0972">
            <w:pPr>
              <w:spacing w:line="360" w:lineRule="auto"/>
              <w:rPr>
                <w:sz w:val="24"/>
                <w:szCs w:val="24"/>
              </w:rPr>
            </w:pPr>
            <w:r>
              <w:rPr>
                <w:sz w:val="24"/>
                <w:szCs w:val="24"/>
              </w:rPr>
              <w:t>CLM Activity Approved</w:t>
            </w:r>
          </w:p>
        </w:tc>
        <w:tc>
          <w:tcPr>
            <w:tcW w:w="3319" w:type="dxa"/>
          </w:tcPr>
          <w:p w14:paraId="749B96E1" w14:textId="77777777" w:rsidR="00210EC9" w:rsidRDefault="00210EC9" w:rsidP="003F0972">
            <w:pPr>
              <w:spacing w:line="360" w:lineRule="auto"/>
              <w:rPr>
                <w:sz w:val="24"/>
                <w:szCs w:val="24"/>
              </w:rPr>
            </w:pPr>
            <w:r>
              <w:rPr>
                <w:sz w:val="24"/>
                <w:szCs w:val="24"/>
              </w:rPr>
              <w:t xml:space="preserve">On ‘Done’ click if CLM Status is received as ‘Approved’ </w:t>
            </w:r>
          </w:p>
        </w:tc>
        <w:tc>
          <w:tcPr>
            <w:tcW w:w="2867" w:type="dxa"/>
          </w:tcPr>
          <w:p w14:paraId="0FF82216" w14:textId="66E00044" w:rsidR="00210EC9" w:rsidRDefault="00210EC9" w:rsidP="003F0972">
            <w:pPr>
              <w:spacing w:line="360" w:lineRule="auto"/>
              <w:rPr>
                <w:sz w:val="24"/>
                <w:szCs w:val="24"/>
              </w:rPr>
            </w:pPr>
            <w:r>
              <w:rPr>
                <w:sz w:val="24"/>
                <w:szCs w:val="24"/>
              </w:rPr>
              <w:t xml:space="preserve">Archival </w:t>
            </w:r>
            <w:r w:rsidR="00374EC8">
              <w:rPr>
                <w:sz w:val="24"/>
                <w:szCs w:val="24"/>
              </w:rPr>
              <w:t>Stage</w:t>
            </w:r>
          </w:p>
        </w:tc>
      </w:tr>
    </w:tbl>
    <w:p w14:paraId="40A83B94" w14:textId="77777777" w:rsidR="00210EC9" w:rsidRDefault="00210EC9" w:rsidP="00210EC9">
      <w:pPr>
        <w:spacing w:line="360" w:lineRule="auto"/>
        <w:rPr>
          <w:sz w:val="24"/>
          <w:szCs w:val="24"/>
        </w:rPr>
      </w:pPr>
    </w:p>
    <w:p w14:paraId="58DB92E0" w14:textId="77777777" w:rsidR="00210EC9" w:rsidRPr="00210EC9" w:rsidRDefault="00210EC9" w:rsidP="00210EC9">
      <w:pPr>
        <w:spacing w:line="360" w:lineRule="auto"/>
        <w:rPr>
          <w:sz w:val="24"/>
          <w:szCs w:val="24"/>
        </w:rPr>
      </w:pPr>
    </w:p>
    <w:p w14:paraId="07FEA44E" w14:textId="72CA9DCF" w:rsidR="00C868B9" w:rsidRDefault="00972A5A" w:rsidP="00972A5A">
      <w:pPr>
        <w:pStyle w:val="Heading4"/>
      </w:pPr>
      <w:r>
        <w:tab/>
        <w:t xml:space="preserve">3.2.2.2 Access Details </w:t>
      </w:r>
    </w:p>
    <w:p w14:paraId="43E2D0B9" w14:textId="77777777" w:rsidR="00972A5A" w:rsidRDefault="00972A5A" w:rsidP="00972A5A"/>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64"/>
        <w:gridCol w:w="4677"/>
      </w:tblGrid>
      <w:tr w:rsidR="00F6017C" w:rsidRPr="00213DFA" w14:paraId="7EE8710B" w14:textId="77777777" w:rsidTr="003F0972">
        <w:trPr>
          <w:jc w:val="center"/>
        </w:trPr>
        <w:tc>
          <w:tcPr>
            <w:tcW w:w="3964" w:type="dxa"/>
          </w:tcPr>
          <w:p w14:paraId="4DEF876B" w14:textId="77777777" w:rsidR="00F6017C" w:rsidRPr="00213DFA" w:rsidRDefault="00F6017C" w:rsidP="003F0972">
            <w:pPr>
              <w:pStyle w:val="ListParagraph"/>
              <w:spacing w:line="360" w:lineRule="auto"/>
              <w:ind w:left="0"/>
              <w:jc w:val="both"/>
              <w:rPr>
                <w:rFonts w:eastAsia="Calibri" w:cstheme="minorHAnsi"/>
                <w:b/>
                <w:bCs/>
                <w:sz w:val="24"/>
                <w:szCs w:val="24"/>
              </w:rPr>
            </w:pPr>
            <w:r w:rsidRPr="00213DFA">
              <w:rPr>
                <w:rFonts w:eastAsia="Calibri" w:cstheme="minorHAnsi"/>
                <w:b/>
                <w:bCs/>
                <w:sz w:val="24"/>
                <w:szCs w:val="24"/>
              </w:rPr>
              <w:t>User Group</w:t>
            </w:r>
          </w:p>
        </w:tc>
        <w:tc>
          <w:tcPr>
            <w:tcW w:w="4677" w:type="dxa"/>
          </w:tcPr>
          <w:p w14:paraId="792AED8F" w14:textId="6D368BDE" w:rsidR="00F6017C" w:rsidRPr="00213DFA" w:rsidRDefault="00F6017C" w:rsidP="003F0972">
            <w:pPr>
              <w:pStyle w:val="ListParagraph"/>
              <w:spacing w:line="360" w:lineRule="auto"/>
              <w:ind w:left="43"/>
              <w:jc w:val="both"/>
              <w:rPr>
                <w:rFonts w:eastAsia="Calibri" w:cstheme="minorHAnsi"/>
                <w:sz w:val="24"/>
                <w:szCs w:val="24"/>
              </w:rPr>
            </w:pPr>
            <w:r w:rsidRPr="00213DFA">
              <w:rPr>
                <w:rFonts w:eastAsia="Calibri" w:cstheme="minorHAnsi"/>
                <w:sz w:val="24"/>
                <w:szCs w:val="24"/>
              </w:rPr>
              <w:t xml:space="preserve">The queue will be accessed by CLM </w:t>
            </w:r>
            <w:r>
              <w:rPr>
                <w:rFonts w:eastAsia="Calibri" w:cstheme="minorHAnsi"/>
                <w:sz w:val="24"/>
                <w:szCs w:val="24"/>
              </w:rPr>
              <w:t>Checker</w:t>
            </w:r>
            <w:r w:rsidRPr="00213DFA">
              <w:rPr>
                <w:rFonts w:eastAsia="Calibri" w:cstheme="minorHAnsi"/>
                <w:sz w:val="24"/>
                <w:szCs w:val="24"/>
              </w:rPr>
              <w:t xml:space="preserve"> users. </w:t>
            </w:r>
          </w:p>
        </w:tc>
      </w:tr>
      <w:tr w:rsidR="00F6017C" w:rsidRPr="00213DFA" w14:paraId="6685CB6A" w14:textId="77777777" w:rsidTr="003F0972">
        <w:trPr>
          <w:jc w:val="center"/>
        </w:trPr>
        <w:tc>
          <w:tcPr>
            <w:tcW w:w="3964" w:type="dxa"/>
          </w:tcPr>
          <w:p w14:paraId="3645BAFE" w14:textId="77777777" w:rsidR="00F6017C" w:rsidRPr="00213DFA" w:rsidRDefault="00F6017C" w:rsidP="003F0972">
            <w:pPr>
              <w:pStyle w:val="ListParagraph"/>
              <w:spacing w:line="360" w:lineRule="auto"/>
              <w:ind w:left="0"/>
              <w:jc w:val="both"/>
              <w:rPr>
                <w:rFonts w:eastAsia="Calibri" w:cstheme="minorHAnsi"/>
                <w:b/>
                <w:bCs/>
                <w:sz w:val="24"/>
                <w:szCs w:val="24"/>
              </w:rPr>
            </w:pPr>
            <w:r w:rsidRPr="00213DFA">
              <w:rPr>
                <w:rFonts w:eastAsia="Calibri" w:cstheme="minorHAnsi"/>
                <w:b/>
                <w:bCs/>
                <w:sz w:val="24"/>
                <w:szCs w:val="24"/>
              </w:rPr>
              <w:t xml:space="preserve">Filters </w:t>
            </w:r>
          </w:p>
        </w:tc>
        <w:tc>
          <w:tcPr>
            <w:tcW w:w="4677" w:type="dxa"/>
          </w:tcPr>
          <w:p w14:paraId="2C236FD3" w14:textId="77777777" w:rsidR="00F6017C" w:rsidRPr="00213DFA" w:rsidRDefault="00F6017C" w:rsidP="003F0972">
            <w:pPr>
              <w:pStyle w:val="ListParagraph"/>
              <w:spacing w:line="360" w:lineRule="auto"/>
              <w:ind w:left="0"/>
              <w:jc w:val="both"/>
              <w:rPr>
                <w:rFonts w:eastAsia="Calibri" w:cstheme="minorHAnsi"/>
                <w:sz w:val="24"/>
                <w:szCs w:val="24"/>
              </w:rPr>
            </w:pPr>
            <w:r w:rsidRPr="00213DFA">
              <w:rPr>
                <w:rFonts w:eastAsia="Calibri" w:cstheme="minorHAnsi"/>
                <w:sz w:val="24"/>
                <w:szCs w:val="24"/>
              </w:rPr>
              <w:t>NA</w:t>
            </w:r>
          </w:p>
        </w:tc>
      </w:tr>
      <w:tr w:rsidR="00F6017C" w:rsidRPr="00213DFA" w14:paraId="7B5254DB" w14:textId="77777777" w:rsidTr="003F0972">
        <w:trPr>
          <w:jc w:val="center"/>
        </w:trPr>
        <w:tc>
          <w:tcPr>
            <w:tcW w:w="3964" w:type="dxa"/>
          </w:tcPr>
          <w:p w14:paraId="35D99293" w14:textId="77777777" w:rsidR="00F6017C" w:rsidRPr="00213DFA" w:rsidRDefault="00F6017C" w:rsidP="003F0972">
            <w:pPr>
              <w:pStyle w:val="ListParagraph"/>
              <w:spacing w:line="360" w:lineRule="auto"/>
              <w:ind w:left="0"/>
              <w:jc w:val="both"/>
              <w:rPr>
                <w:rFonts w:eastAsia="Calibri" w:cstheme="minorHAnsi"/>
                <w:b/>
                <w:bCs/>
                <w:sz w:val="24"/>
                <w:szCs w:val="24"/>
              </w:rPr>
            </w:pPr>
            <w:r w:rsidRPr="00213DFA">
              <w:rPr>
                <w:rFonts w:eastAsia="Calibri" w:cstheme="minorHAnsi"/>
                <w:b/>
                <w:bCs/>
                <w:sz w:val="24"/>
                <w:szCs w:val="24"/>
              </w:rPr>
              <w:t>Assignment</w:t>
            </w:r>
          </w:p>
        </w:tc>
        <w:tc>
          <w:tcPr>
            <w:tcW w:w="4677" w:type="dxa"/>
          </w:tcPr>
          <w:p w14:paraId="76D8EEE9" w14:textId="093A3C25" w:rsidR="00F6017C" w:rsidRPr="00213DFA" w:rsidRDefault="00F6017C" w:rsidP="003F0972">
            <w:pPr>
              <w:pStyle w:val="ListParagraph"/>
              <w:spacing w:line="360" w:lineRule="auto"/>
              <w:ind w:left="0"/>
              <w:jc w:val="both"/>
              <w:rPr>
                <w:rFonts w:eastAsia="Calibri" w:cstheme="minorHAnsi"/>
                <w:sz w:val="24"/>
                <w:szCs w:val="24"/>
              </w:rPr>
            </w:pPr>
            <w:r w:rsidRPr="00213DFA">
              <w:rPr>
                <w:rFonts w:eastAsia="Calibri" w:cstheme="minorHAnsi"/>
                <w:sz w:val="24"/>
                <w:szCs w:val="24"/>
              </w:rPr>
              <w:t xml:space="preserve">Same user assignment who actioned the WI at Ops </w:t>
            </w:r>
            <w:r>
              <w:rPr>
                <w:rFonts w:eastAsia="Calibri" w:cstheme="minorHAnsi"/>
                <w:sz w:val="24"/>
                <w:szCs w:val="24"/>
              </w:rPr>
              <w:t>Checker</w:t>
            </w:r>
            <w:r w:rsidRPr="00213DFA">
              <w:rPr>
                <w:rFonts w:eastAsia="Calibri" w:cstheme="minorHAnsi"/>
                <w:sz w:val="24"/>
                <w:szCs w:val="24"/>
              </w:rPr>
              <w:t xml:space="preserve">. </w:t>
            </w:r>
          </w:p>
        </w:tc>
      </w:tr>
      <w:tr w:rsidR="00F6017C" w:rsidRPr="00213DFA" w14:paraId="77E4D127" w14:textId="77777777" w:rsidTr="003F0972">
        <w:trPr>
          <w:jc w:val="center"/>
        </w:trPr>
        <w:tc>
          <w:tcPr>
            <w:tcW w:w="3964" w:type="dxa"/>
          </w:tcPr>
          <w:p w14:paraId="208E4B46" w14:textId="77777777" w:rsidR="00F6017C" w:rsidRPr="00213DFA" w:rsidRDefault="00F6017C" w:rsidP="003F0972">
            <w:pPr>
              <w:pStyle w:val="ListParagraph"/>
              <w:spacing w:line="360" w:lineRule="auto"/>
              <w:ind w:left="0"/>
              <w:jc w:val="both"/>
              <w:rPr>
                <w:rFonts w:eastAsia="Calibri" w:cstheme="minorHAnsi"/>
                <w:b/>
                <w:bCs/>
                <w:sz w:val="24"/>
                <w:szCs w:val="24"/>
              </w:rPr>
            </w:pPr>
            <w:r w:rsidRPr="00213DFA">
              <w:rPr>
                <w:rFonts w:eastAsia="Calibri" w:cstheme="minorHAnsi"/>
                <w:b/>
                <w:bCs/>
                <w:sz w:val="24"/>
                <w:szCs w:val="24"/>
              </w:rPr>
              <w:t>Default Sorting (work-item listing)</w:t>
            </w:r>
          </w:p>
        </w:tc>
        <w:tc>
          <w:tcPr>
            <w:tcW w:w="4677" w:type="dxa"/>
          </w:tcPr>
          <w:p w14:paraId="0DEA7DB2" w14:textId="77777777" w:rsidR="00F6017C" w:rsidRPr="00213DFA" w:rsidRDefault="00F6017C" w:rsidP="003F0972">
            <w:pPr>
              <w:pStyle w:val="ListParagraph"/>
              <w:spacing w:line="360" w:lineRule="auto"/>
              <w:ind w:left="0"/>
              <w:jc w:val="both"/>
              <w:rPr>
                <w:rFonts w:eastAsia="Calibri" w:cstheme="minorHAnsi"/>
                <w:sz w:val="24"/>
                <w:szCs w:val="24"/>
              </w:rPr>
            </w:pPr>
            <w:r w:rsidRPr="00213DFA">
              <w:rPr>
                <w:rFonts w:eastAsia="Calibri" w:cstheme="minorHAnsi"/>
                <w:sz w:val="24"/>
                <w:szCs w:val="24"/>
              </w:rPr>
              <w:t xml:space="preserve">Entry Date and Time Ascending order, </w:t>
            </w:r>
          </w:p>
        </w:tc>
      </w:tr>
      <w:tr w:rsidR="00F6017C" w:rsidRPr="00213DFA" w14:paraId="445DAEDF" w14:textId="77777777" w:rsidTr="003F0972">
        <w:trPr>
          <w:jc w:val="center"/>
        </w:trPr>
        <w:tc>
          <w:tcPr>
            <w:tcW w:w="3964" w:type="dxa"/>
          </w:tcPr>
          <w:p w14:paraId="2038CDEA" w14:textId="77777777" w:rsidR="00F6017C" w:rsidRPr="00213DFA" w:rsidRDefault="00F6017C" w:rsidP="003F0972">
            <w:pPr>
              <w:pStyle w:val="ListParagraph"/>
              <w:spacing w:line="360" w:lineRule="auto"/>
              <w:ind w:left="0"/>
              <w:jc w:val="both"/>
              <w:rPr>
                <w:rFonts w:eastAsia="Calibri" w:cstheme="minorHAnsi"/>
                <w:b/>
                <w:bCs/>
                <w:sz w:val="24"/>
                <w:szCs w:val="24"/>
              </w:rPr>
            </w:pPr>
            <w:r w:rsidRPr="00213DFA">
              <w:rPr>
                <w:rFonts w:eastAsia="Calibri" w:cstheme="minorHAnsi"/>
                <w:b/>
                <w:bCs/>
                <w:sz w:val="24"/>
                <w:szCs w:val="24"/>
              </w:rPr>
              <w:t>Additional display columns</w:t>
            </w:r>
          </w:p>
        </w:tc>
        <w:tc>
          <w:tcPr>
            <w:tcW w:w="4677" w:type="dxa"/>
          </w:tcPr>
          <w:p w14:paraId="3E405084" w14:textId="40BBD1AA" w:rsidR="00F6017C" w:rsidRPr="00213DFA" w:rsidRDefault="00F6017C" w:rsidP="003F0972">
            <w:pPr>
              <w:pStyle w:val="ListParagraph"/>
              <w:spacing w:line="360" w:lineRule="auto"/>
              <w:ind w:left="0"/>
              <w:jc w:val="both"/>
              <w:rPr>
                <w:rFonts w:eastAsia="Calibri" w:cstheme="minorHAnsi"/>
                <w:sz w:val="24"/>
                <w:szCs w:val="24"/>
              </w:rPr>
            </w:pPr>
            <w:r w:rsidRPr="00213DFA">
              <w:rPr>
                <w:rFonts w:eastAsia="Calibri" w:cstheme="minorHAnsi"/>
                <w:sz w:val="24"/>
                <w:szCs w:val="24"/>
              </w:rPr>
              <w:t xml:space="preserve">CLM Status (CLM </w:t>
            </w:r>
            <w:r>
              <w:rPr>
                <w:rFonts w:eastAsia="Calibri" w:cstheme="minorHAnsi"/>
                <w:sz w:val="24"/>
                <w:szCs w:val="24"/>
              </w:rPr>
              <w:t>Approval</w:t>
            </w:r>
            <w:r w:rsidRPr="00213DFA">
              <w:rPr>
                <w:rFonts w:eastAsia="Calibri" w:cstheme="minorHAnsi"/>
                <w:sz w:val="24"/>
                <w:szCs w:val="24"/>
              </w:rPr>
              <w:t xml:space="preserve"> Pending) </w:t>
            </w:r>
          </w:p>
        </w:tc>
      </w:tr>
    </w:tbl>
    <w:p w14:paraId="7D3AA597" w14:textId="77777777" w:rsidR="00F6017C" w:rsidRDefault="00F6017C" w:rsidP="00972A5A"/>
    <w:p w14:paraId="71C7380F" w14:textId="77777777" w:rsidR="00972A5A" w:rsidRDefault="00972A5A" w:rsidP="00972A5A"/>
    <w:p w14:paraId="12E3F553" w14:textId="050A1A98" w:rsidR="00CB6E15" w:rsidRDefault="00CB6E15" w:rsidP="00CB6E15">
      <w:pPr>
        <w:pStyle w:val="Heading2"/>
      </w:pPr>
      <w:bookmarkStart w:id="18" w:name="_Toc178778039"/>
      <w:r>
        <w:lastRenderedPageBreak/>
        <w:t>3.3 Archival</w:t>
      </w:r>
      <w:bookmarkEnd w:id="18"/>
      <w:r>
        <w:t xml:space="preserve"> </w:t>
      </w:r>
    </w:p>
    <w:p w14:paraId="4CE587F9" w14:textId="420439EE" w:rsidR="00CB6E15" w:rsidRDefault="00982533" w:rsidP="00982533">
      <w:pPr>
        <w:pStyle w:val="ListParagraph"/>
        <w:numPr>
          <w:ilvl w:val="0"/>
          <w:numId w:val="10"/>
        </w:numPr>
        <w:spacing w:line="360" w:lineRule="auto"/>
        <w:rPr>
          <w:sz w:val="24"/>
          <w:szCs w:val="24"/>
        </w:rPr>
      </w:pPr>
      <w:r>
        <w:rPr>
          <w:sz w:val="24"/>
          <w:szCs w:val="24"/>
        </w:rPr>
        <w:t xml:space="preserve">Once the </w:t>
      </w:r>
      <w:r w:rsidR="00F91F5F">
        <w:rPr>
          <w:sz w:val="24"/>
          <w:szCs w:val="24"/>
        </w:rPr>
        <w:t xml:space="preserve">WI is approved by CLM Checker successfully basis the CLM Platform approval and status received from CLM, the WI will move ahead for </w:t>
      </w:r>
      <w:r w:rsidR="00374EC8">
        <w:rPr>
          <w:sz w:val="24"/>
          <w:szCs w:val="24"/>
        </w:rPr>
        <w:t>A</w:t>
      </w:r>
      <w:r w:rsidR="00F91F5F">
        <w:rPr>
          <w:sz w:val="24"/>
          <w:szCs w:val="24"/>
        </w:rPr>
        <w:t xml:space="preserve">rchival. </w:t>
      </w:r>
    </w:p>
    <w:p w14:paraId="27DBC5FC" w14:textId="6E2BE5E7" w:rsidR="00374EC8" w:rsidRDefault="00374EC8" w:rsidP="00982533">
      <w:pPr>
        <w:pStyle w:val="ListParagraph"/>
        <w:numPr>
          <w:ilvl w:val="0"/>
          <w:numId w:val="10"/>
        </w:numPr>
        <w:spacing w:line="360" w:lineRule="auto"/>
        <w:rPr>
          <w:sz w:val="24"/>
          <w:szCs w:val="24"/>
        </w:rPr>
      </w:pPr>
      <w:r>
        <w:rPr>
          <w:sz w:val="24"/>
          <w:szCs w:val="24"/>
        </w:rPr>
        <w:t xml:space="preserve">The Archival will happen as per the new archival strategy </w:t>
      </w:r>
      <w:r w:rsidR="00FD573F">
        <w:rPr>
          <w:sz w:val="24"/>
          <w:szCs w:val="24"/>
        </w:rPr>
        <w:t>where in the documents will be archived under the following folders</w:t>
      </w:r>
      <w:r w:rsidR="007F5553">
        <w:rPr>
          <w:sz w:val="24"/>
          <w:szCs w:val="24"/>
        </w:rPr>
        <w:t xml:space="preserve"> in the CIF ID Folder</w:t>
      </w:r>
      <w:r w:rsidR="00FD573F">
        <w:rPr>
          <w:sz w:val="24"/>
          <w:szCs w:val="24"/>
        </w:rPr>
        <w:t xml:space="preserve">: </w:t>
      </w:r>
    </w:p>
    <w:p w14:paraId="4C2291A2" w14:textId="71536D06" w:rsidR="00FD573F" w:rsidRDefault="00FD573F" w:rsidP="00FD573F">
      <w:pPr>
        <w:pStyle w:val="ListParagraph"/>
        <w:numPr>
          <w:ilvl w:val="1"/>
          <w:numId w:val="10"/>
        </w:numPr>
        <w:spacing w:line="360" w:lineRule="auto"/>
        <w:rPr>
          <w:sz w:val="24"/>
          <w:szCs w:val="24"/>
        </w:rPr>
      </w:pPr>
      <w:r>
        <w:rPr>
          <w:sz w:val="24"/>
          <w:szCs w:val="24"/>
        </w:rPr>
        <w:t>KYC Documents</w:t>
      </w:r>
    </w:p>
    <w:p w14:paraId="61A7E28E" w14:textId="36CE3EEE" w:rsidR="00FD573F" w:rsidRDefault="00FD573F" w:rsidP="00FD573F">
      <w:pPr>
        <w:pStyle w:val="ListParagraph"/>
        <w:numPr>
          <w:ilvl w:val="1"/>
          <w:numId w:val="10"/>
        </w:numPr>
        <w:spacing w:line="360" w:lineRule="auto"/>
        <w:rPr>
          <w:sz w:val="24"/>
          <w:szCs w:val="24"/>
        </w:rPr>
      </w:pPr>
      <w:r>
        <w:rPr>
          <w:sz w:val="24"/>
          <w:szCs w:val="24"/>
        </w:rPr>
        <w:t>ID Documents</w:t>
      </w:r>
    </w:p>
    <w:p w14:paraId="39D1C281" w14:textId="36951010" w:rsidR="00FD573F" w:rsidRDefault="007F5553" w:rsidP="00FD573F">
      <w:pPr>
        <w:pStyle w:val="ListParagraph"/>
        <w:numPr>
          <w:ilvl w:val="1"/>
          <w:numId w:val="10"/>
        </w:numPr>
        <w:spacing w:line="360" w:lineRule="auto"/>
        <w:rPr>
          <w:sz w:val="24"/>
          <w:szCs w:val="24"/>
        </w:rPr>
      </w:pPr>
      <w:r>
        <w:rPr>
          <w:sz w:val="24"/>
          <w:szCs w:val="24"/>
        </w:rPr>
        <w:t>TAX Related</w:t>
      </w:r>
    </w:p>
    <w:p w14:paraId="09EAA691" w14:textId="34CE7D24" w:rsidR="007F5553" w:rsidRDefault="007F5553" w:rsidP="00FD573F">
      <w:pPr>
        <w:pStyle w:val="ListParagraph"/>
        <w:numPr>
          <w:ilvl w:val="1"/>
          <w:numId w:val="10"/>
        </w:numPr>
        <w:spacing w:line="360" w:lineRule="auto"/>
        <w:rPr>
          <w:sz w:val="24"/>
          <w:szCs w:val="24"/>
        </w:rPr>
      </w:pPr>
      <w:r>
        <w:rPr>
          <w:sz w:val="24"/>
          <w:szCs w:val="24"/>
        </w:rPr>
        <w:t xml:space="preserve">Deposits &amp; Facilities </w:t>
      </w:r>
    </w:p>
    <w:p w14:paraId="109A147B" w14:textId="2AE6597B" w:rsidR="007F5553" w:rsidRDefault="007F5553" w:rsidP="007F5553">
      <w:pPr>
        <w:pStyle w:val="ListParagraph"/>
        <w:numPr>
          <w:ilvl w:val="1"/>
          <w:numId w:val="10"/>
        </w:numPr>
        <w:spacing w:line="360" w:lineRule="auto"/>
        <w:rPr>
          <w:sz w:val="24"/>
          <w:szCs w:val="24"/>
        </w:rPr>
      </w:pPr>
      <w:r>
        <w:rPr>
          <w:sz w:val="24"/>
          <w:szCs w:val="24"/>
        </w:rPr>
        <w:t>Collaterals</w:t>
      </w:r>
    </w:p>
    <w:p w14:paraId="3FD02E93" w14:textId="3F07C65B" w:rsidR="007F5553" w:rsidRPr="007F5553" w:rsidRDefault="007F5553" w:rsidP="007F5553">
      <w:pPr>
        <w:pStyle w:val="ListParagraph"/>
        <w:numPr>
          <w:ilvl w:val="0"/>
          <w:numId w:val="10"/>
        </w:numPr>
        <w:spacing w:line="360" w:lineRule="auto"/>
        <w:rPr>
          <w:sz w:val="24"/>
          <w:szCs w:val="24"/>
        </w:rPr>
      </w:pPr>
      <w:r>
        <w:rPr>
          <w:sz w:val="24"/>
          <w:szCs w:val="24"/>
        </w:rPr>
        <w:t xml:space="preserve">The document to folder mapping </w:t>
      </w:r>
      <w:r w:rsidR="001257BE">
        <w:rPr>
          <w:sz w:val="24"/>
          <w:szCs w:val="24"/>
        </w:rPr>
        <w:t>will be considered from the Document Type Changes Initiative which is already</w:t>
      </w:r>
      <w:r w:rsidR="00E62036">
        <w:rPr>
          <w:sz w:val="24"/>
          <w:szCs w:val="24"/>
        </w:rPr>
        <w:t xml:space="preserve"> under agreement</w:t>
      </w:r>
      <w:r w:rsidR="001257BE">
        <w:rPr>
          <w:sz w:val="24"/>
          <w:szCs w:val="24"/>
        </w:rPr>
        <w:t xml:space="preserve">. </w:t>
      </w:r>
    </w:p>
    <w:p w14:paraId="4FAFDBFA" w14:textId="0C4AB849" w:rsidR="00CC384B" w:rsidRDefault="007C7DE0" w:rsidP="009B3BA6">
      <w:pPr>
        <w:pStyle w:val="ListParagraph"/>
        <w:numPr>
          <w:ilvl w:val="0"/>
          <w:numId w:val="10"/>
        </w:numPr>
        <w:spacing w:line="360" w:lineRule="auto"/>
        <w:rPr>
          <w:sz w:val="24"/>
          <w:szCs w:val="24"/>
        </w:rPr>
      </w:pPr>
      <w:r>
        <w:rPr>
          <w:sz w:val="24"/>
          <w:szCs w:val="24"/>
        </w:rPr>
        <w:t xml:space="preserve">Once the documents will be archived in dedicated folders, the WI will move to ‘Exit’. </w:t>
      </w:r>
    </w:p>
    <w:p w14:paraId="0C69C3BA" w14:textId="77777777" w:rsidR="009B3BA6" w:rsidRDefault="009B3BA6" w:rsidP="009B3BA6">
      <w:pPr>
        <w:spacing w:line="360" w:lineRule="auto"/>
        <w:rPr>
          <w:sz w:val="24"/>
          <w:szCs w:val="24"/>
        </w:rPr>
      </w:pPr>
    </w:p>
    <w:p w14:paraId="109B3904" w14:textId="77777777" w:rsidR="009B3BA6" w:rsidRDefault="009B3BA6" w:rsidP="009B3BA6">
      <w:pPr>
        <w:spacing w:line="360" w:lineRule="auto"/>
        <w:rPr>
          <w:sz w:val="24"/>
          <w:szCs w:val="24"/>
        </w:rPr>
      </w:pPr>
    </w:p>
    <w:p w14:paraId="5AAF4744" w14:textId="77777777" w:rsidR="009B3BA6" w:rsidRDefault="009B3BA6" w:rsidP="009B3BA6">
      <w:pPr>
        <w:spacing w:line="360" w:lineRule="auto"/>
        <w:rPr>
          <w:sz w:val="24"/>
          <w:szCs w:val="24"/>
        </w:rPr>
      </w:pPr>
    </w:p>
    <w:p w14:paraId="30A339B6" w14:textId="77777777" w:rsidR="009B3BA6" w:rsidRDefault="009B3BA6" w:rsidP="009B3BA6">
      <w:pPr>
        <w:spacing w:line="360" w:lineRule="auto"/>
        <w:rPr>
          <w:sz w:val="24"/>
          <w:szCs w:val="24"/>
        </w:rPr>
      </w:pPr>
    </w:p>
    <w:p w14:paraId="3924F05F" w14:textId="77777777" w:rsidR="009B3BA6" w:rsidRDefault="009B3BA6" w:rsidP="009B3BA6">
      <w:pPr>
        <w:spacing w:line="360" w:lineRule="auto"/>
        <w:rPr>
          <w:sz w:val="24"/>
          <w:szCs w:val="24"/>
        </w:rPr>
      </w:pPr>
    </w:p>
    <w:p w14:paraId="6AD64CEB" w14:textId="77777777" w:rsidR="009B3BA6" w:rsidRDefault="009B3BA6" w:rsidP="009B3BA6">
      <w:pPr>
        <w:spacing w:line="360" w:lineRule="auto"/>
        <w:rPr>
          <w:sz w:val="24"/>
          <w:szCs w:val="24"/>
        </w:rPr>
      </w:pPr>
    </w:p>
    <w:p w14:paraId="02714773" w14:textId="77777777" w:rsidR="009B3BA6" w:rsidRDefault="009B3BA6" w:rsidP="009B3BA6">
      <w:pPr>
        <w:spacing w:line="360" w:lineRule="auto"/>
        <w:rPr>
          <w:sz w:val="24"/>
          <w:szCs w:val="24"/>
        </w:rPr>
      </w:pPr>
    </w:p>
    <w:p w14:paraId="056E233B" w14:textId="77777777" w:rsidR="009B3BA6" w:rsidRDefault="009B3BA6" w:rsidP="009B3BA6">
      <w:pPr>
        <w:spacing w:line="360" w:lineRule="auto"/>
        <w:rPr>
          <w:sz w:val="24"/>
          <w:szCs w:val="24"/>
        </w:rPr>
      </w:pPr>
    </w:p>
    <w:p w14:paraId="3CEC3BC9" w14:textId="77777777" w:rsidR="009B3BA6" w:rsidRPr="009B3BA6" w:rsidRDefault="009B3BA6" w:rsidP="009B3BA6">
      <w:pPr>
        <w:spacing w:line="360" w:lineRule="auto"/>
        <w:rPr>
          <w:sz w:val="24"/>
          <w:szCs w:val="24"/>
        </w:rPr>
      </w:pPr>
    </w:p>
    <w:p w14:paraId="370BE874" w14:textId="2F988BAA" w:rsidR="009F16F8" w:rsidRDefault="009F16F8" w:rsidP="009F16F8">
      <w:pPr>
        <w:pStyle w:val="Heading1"/>
      </w:pPr>
      <w:bookmarkStart w:id="19" w:name="_Toc178778040"/>
      <w:r>
        <w:lastRenderedPageBreak/>
        <w:t>4. External Interface</w:t>
      </w:r>
      <w:bookmarkEnd w:id="19"/>
      <w:r>
        <w:t xml:space="preserve"> </w:t>
      </w:r>
    </w:p>
    <w:p w14:paraId="5A5E8DE9" w14:textId="6F1749D7" w:rsidR="009F16F8" w:rsidRDefault="00695D3A" w:rsidP="00695D3A">
      <w:pPr>
        <w:pStyle w:val="Heading2"/>
      </w:pPr>
      <w:bookmarkStart w:id="20" w:name="_Toc178778041"/>
      <w:r>
        <w:t xml:space="preserve">4.1 </w:t>
      </w:r>
      <w:r w:rsidR="001818C5">
        <w:t>User Interface</w:t>
      </w:r>
      <w:bookmarkEnd w:id="20"/>
      <w:r w:rsidR="001818C5">
        <w:t xml:space="preserve"> </w:t>
      </w:r>
    </w:p>
    <w:p w14:paraId="1A52F309" w14:textId="77777777" w:rsidR="00FE59EB" w:rsidRPr="00D82BED" w:rsidRDefault="00FE59EB" w:rsidP="00FE59EB">
      <w:pPr>
        <w:pStyle w:val="CommentText"/>
        <w:spacing w:before="100" w:beforeAutospacing="1" w:after="100" w:afterAutospacing="1" w:line="360" w:lineRule="auto"/>
        <w:jc w:val="both"/>
        <w:rPr>
          <w:rFonts w:asciiTheme="minorHAnsi" w:hAnsiTheme="minorHAnsi" w:cstheme="minorHAnsi"/>
          <w:sz w:val="24"/>
          <w:szCs w:val="24"/>
        </w:rPr>
      </w:pPr>
      <w:r w:rsidRPr="00D82BED">
        <w:rPr>
          <w:rFonts w:asciiTheme="minorHAnsi" w:hAnsiTheme="minorHAnsi" w:cstheme="minorHAnsi"/>
          <w:sz w:val="24"/>
          <w:szCs w:val="24"/>
        </w:rPr>
        <w:t xml:space="preserve">The users in the bank will be using the Newgen’s workflow interface iBPS for viewing the data and documents attached for a particular requested channel and request type. </w:t>
      </w:r>
    </w:p>
    <w:p w14:paraId="11F7D1F7" w14:textId="6073E4A0" w:rsidR="001818C5" w:rsidRDefault="00B414EC" w:rsidP="00B414EC">
      <w:pPr>
        <w:pStyle w:val="Heading2"/>
        <w:rPr>
          <w:lang w:val="en-US"/>
        </w:rPr>
      </w:pPr>
      <w:bookmarkStart w:id="21" w:name="_Toc178778042"/>
      <w:r>
        <w:rPr>
          <w:lang w:val="en-US"/>
        </w:rPr>
        <w:t>4.2 Hardware Interface</w:t>
      </w:r>
      <w:bookmarkEnd w:id="21"/>
      <w:r>
        <w:rPr>
          <w:lang w:val="en-US"/>
        </w:rPr>
        <w:t xml:space="preserve"> </w:t>
      </w:r>
    </w:p>
    <w:p w14:paraId="57BD434E" w14:textId="36970C60" w:rsidR="00B414EC" w:rsidRPr="008E07C4" w:rsidRDefault="00AB10A2" w:rsidP="00B414EC">
      <w:pPr>
        <w:rPr>
          <w:sz w:val="24"/>
          <w:szCs w:val="24"/>
          <w:lang w:val="en-US"/>
        </w:rPr>
      </w:pPr>
      <w:r w:rsidRPr="008E07C4">
        <w:rPr>
          <w:sz w:val="24"/>
          <w:szCs w:val="24"/>
          <w:lang w:val="en-US"/>
        </w:rPr>
        <w:t>NA</w:t>
      </w:r>
    </w:p>
    <w:p w14:paraId="298FDFCE" w14:textId="77777777" w:rsidR="00AB10A2" w:rsidRDefault="00AB10A2" w:rsidP="00B414EC">
      <w:pPr>
        <w:rPr>
          <w:lang w:val="en-US"/>
        </w:rPr>
      </w:pPr>
    </w:p>
    <w:p w14:paraId="238C911D" w14:textId="13D04437" w:rsidR="00AB10A2" w:rsidRDefault="00AB10A2" w:rsidP="00AB10A2">
      <w:pPr>
        <w:pStyle w:val="Heading2"/>
        <w:rPr>
          <w:lang w:val="en-US"/>
        </w:rPr>
      </w:pPr>
      <w:bookmarkStart w:id="22" w:name="_Toc178778043"/>
      <w:r>
        <w:rPr>
          <w:lang w:val="en-US"/>
        </w:rPr>
        <w:t xml:space="preserve">4.3 </w:t>
      </w:r>
      <w:r w:rsidR="009467DA">
        <w:rPr>
          <w:lang w:val="en-US"/>
        </w:rPr>
        <w:t>Software Interface</w:t>
      </w:r>
      <w:bookmarkEnd w:id="22"/>
      <w:r w:rsidR="009467DA">
        <w:rPr>
          <w:lang w:val="en-US"/>
        </w:rPr>
        <w:t xml:space="preserve"> </w:t>
      </w:r>
    </w:p>
    <w:tbl>
      <w:tblPr>
        <w:tblStyle w:val="ListTable3-Accent1"/>
        <w:tblW w:w="994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34"/>
        <w:gridCol w:w="1853"/>
        <w:gridCol w:w="2685"/>
        <w:gridCol w:w="3258"/>
        <w:gridCol w:w="1415"/>
      </w:tblGrid>
      <w:tr w:rsidR="00223957" w:rsidRPr="008E07C4" w14:paraId="756FD670" w14:textId="77777777" w:rsidTr="008E07C4">
        <w:trPr>
          <w:cnfStyle w:val="100000000000" w:firstRow="1" w:lastRow="0" w:firstColumn="0" w:lastColumn="0" w:oddVBand="0" w:evenVBand="0" w:oddHBand="0" w:evenHBand="0" w:firstRowFirstColumn="0" w:firstRowLastColumn="0" w:lastRowFirstColumn="0" w:lastRowLastColumn="0"/>
          <w:trHeight w:val="520"/>
          <w:jc w:val="center"/>
        </w:trPr>
        <w:tc>
          <w:tcPr>
            <w:cnfStyle w:val="001000000100" w:firstRow="0" w:lastRow="0" w:firstColumn="1" w:lastColumn="0" w:oddVBand="0" w:evenVBand="0" w:oddHBand="0" w:evenHBand="0" w:firstRowFirstColumn="1" w:firstRowLastColumn="0" w:lastRowFirstColumn="0" w:lastRowLastColumn="0"/>
            <w:tcW w:w="748" w:type="dxa"/>
            <w:hideMark/>
          </w:tcPr>
          <w:p w14:paraId="66284368" w14:textId="77777777" w:rsidR="008E07C4" w:rsidRPr="008E07C4" w:rsidRDefault="008E07C4" w:rsidP="008E07C4">
            <w:pPr>
              <w:spacing w:line="360" w:lineRule="auto"/>
              <w:rPr>
                <w:rFonts w:cstheme="minorHAnsi"/>
                <w:sz w:val="24"/>
                <w:szCs w:val="24"/>
                <w:lang w:eastAsia="en-IN"/>
              </w:rPr>
            </w:pPr>
            <w:r w:rsidRPr="008E07C4">
              <w:rPr>
                <w:rFonts w:cstheme="minorHAnsi"/>
                <w:sz w:val="24"/>
                <w:szCs w:val="24"/>
                <w:lang w:eastAsia="en-IN"/>
              </w:rPr>
              <w:t>S. No</w:t>
            </w:r>
          </w:p>
        </w:tc>
        <w:tc>
          <w:tcPr>
            <w:tcW w:w="1905" w:type="dxa"/>
            <w:hideMark/>
          </w:tcPr>
          <w:p w14:paraId="31AEE066" w14:textId="77777777" w:rsidR="008E07C4" w:rsidRPr="008E07C4" w:rsidRDefault="008E07C4" w:rsidP="008E07C4">
            <w:pPr>
              <w:spacing w:line="360" w:lineRule="auto"/>
              <w:cnfStyle w:val="100000000000" w:firstRow="1" w:lastRow="0" w:firstColumn="0" w:lastColumn="0" w:oddVBand="0" w:evenVBand="0" w:oddHBand="0" w:evenHBand="0" w:firstRowFirstColumn="0" w:firstRowLastColumn="0" w:lastRowFirstColumn="0" w:lastRowLastColumn="0"/>
              <w:rPr>
                <w:rFonts w:cstheme="minorHAnsi"/>
                <w:sz w:val="24"/>
                <w:szCs w:val="24"/>
                <w:lang w:eastAsia="en-IN"/>
              </w:rPr>
            </w:pPr>
            <w:r w:rsidRPr="008E07C4">
              <w:rPr>
                <w:rFonts w:cstheme="minorHAnsi"/>
                <w:sz w:val="24"/>
                <w:szCs w:val="24"/>
                <w:lang w:eastAsia="en-IN"/>
              </w:rPr>
              <w:t>Queue Name</w:t>
            </w:r>
          </w:p>
        </w:tc>
        <w:tc>
          <w:tcPr>
            <w:tcW w:w="2766" w:type="dxa"/>
            <w:hideMark/>
          </w:tcPr>
          <w:p w14:paraId="1CE366F3" w14:textId="77777777" w:rsidR="008E07C4" w:rsidRPr="008E07C4" w:rsidRDefault="008E07C4" w:rsidP="008E07C4">
            <w:pPr>
              <w:spacing w:line="360" w:lineRule="auto"/>
              <w:cnfStyle w:val="100000000000" w:firstRow="1" w:lastRow="0" w:firstColumn="0" w:lastColumn="0" w:oddVBand="0" w:evenVBand="0" w:oddHBand="0" w:evenHBand="0" w:firstRowFirstColumn="0" w:firstRowLastColumn="0" w:lastRowFirstColumn="0" w:lastRowLastColumn="0"/>
              <w:rPr>
                <w:rFonts w:cstheme="minorHAnsi"/>
                <w:sz w:val="24"/>
                <w:szCs w:val="24"/>
                <w:lang w:eastAsia="en-IN"/>
              </w:rPr>
            </w:pPr>
            <w:r w:rsidRPr="008E07C4">
              <w:rPr>
                <w:rFonts w:cstheme="minorHAnsi"/>
                <w:sz w:val="24"/>
                <w:szCs w:val="24"/>
                <w:lang w:eastAsia="en-IN"/>
              </w:rPr>
              <w:t>Description</w:t>
            </w:r>
          </w:p>
        </w:tc>
        <w:tc>
          <w:tcPr>
            <w:tcW w:w="3288" w:type="dxa"/>
            <w:hideMark/>
          </w:tcPr>
          <w:p w14:paraId="5AF12D1A" w14:textId="77777777" w:rsidR="008E07C4" w:rsidRPr="008E07C4" w:rsidRDefault="008E07C4" w:rsidP="008E07C4">
            <w:pPr>
              <w:spacing w:line="360" w:lineRule="auto"/>
              <w:cnfStyle w:val="100000000000" w:firstRow="1" w:lastRow="0" w:firstColumn="0" w:lastColumn="0" w:oddVBand="0" w:evenVBand="0" w:oddHBand="0" w:evenHBand="0" w:firstRowFirstColumn="0" w:firstRowLastColumn="0" w:lastRowFirstColumn="0" w:lastRowLastColumn="0"/>
              <w:rPr>
                <w:rFonts w:cstheme="minorHAnsi"/>
                <w:sz w:val="24"/>
                <w:szCs w:val="24"/>
                <w:lang w:eastAsia="en-IN"/>
              </w:rPr>
            </w:pPr>
            <w:r w:rsidRPr="008E07C4">
              <w:rPr>
                <w:rFonts w:cstheme="minorHAnsi"/>
                <w:sz w:val="24"/>
                <w:szCs w:val="24"/>
                <w:lang w:eastAsia="en-IN"/>
              </w:rPr>
              <w:t xml:space="preserve">API Name </w:t>
            </w:r>
          </w:p>
        </w:tc>
        <w:tc>
          <w:tcPr>
            <w:tcW w:w="1238" w:type="dxa"/>
            <w:hideMark/>
          </w:tcPr>
          <w:p w14:paraId="715C1A74" w14:textId="77777777" w:rsidR="008E07C4" w:rsidRPr="008E07C4" w:rsidRDefault="008E07C4" w:rsidP="008E07C4">
            <w:pPr>
              <w:spacing w:line="360" w:lineRule="auto"/>
              <w:cnfStyle w:val="100000000000" w:firstRow="1" w:lastRow="0" w:firstColumn="0" w:lastColumn="0" w:oddVBand="0" w:evenVBand="0" w:oddHBand="0" w:evenHBand="0" w:firstRowFirstColumn="0" w:firstRowLastColumn="0" w:lastRowFirstColumn="0" w:lastRowLastColumn="0"/>
              <w:rPr>
                <w:rFonts w:cstheme="minorHAnsi"/>
                <w:sz w:val="24"/>
                <w:szCs w:val="24"/>
                <w:lang w:eastAsia="en-IN"/>
              </w:rPr>
            </w:pPr>
            <w:r w:rsidRPr="008E07C4">
              <w:rPr>
                <w:rFonts w:cstheme="minorHAnsi"/>
                <w:sz w:val="24"/>
                <w:szCs w:val="24"/>
                <w:lang w:eastAsia="en-IN"/>
              </w:rPr>
              <w:t>Integration System</w:t>
            </w:r>
          </w:p>
        </w:tc>
      </w:tr>
      <w:tr w:rsidR="00223957" w:rsidRPr="008E07C4" w14:paraId="374D4350" w14:textId="77777777" w:rsidTr="008E07C4">
        <w:trPr>
          <w:cnfStyle w:val="000000100000" w:firstRow="0" w:lastRow="0" w:firstColumn="0" w:lastColumn="0" w:oddVBand="0" w:evenVBand="0" w:oddHBand="1" w:evenHBand="0" w:firstRowFirstColumn="0" w:firstRowLastColumn="0" w:lastRowFirstColumn="0" w:lastRowLastColumn="0"/>
          <w:trHeight w:val="520"/>
          <w:jc w:val="center"/>
        </w:trPr>
        <w:tc>
          <w:tcPr>
            <w:cnfStyle w:val="001000000000" w:firstRow="0" w:lastRow="0" w:firstColumn="1" w:lastColumn="0" w:oddVBand="0" w:evenVBand="0" w:oddHBand="0" w:evenHBand="0" w:firstRowFirstColumn="0" w:firstRowLastColumn="0" w:lastRowFirstColumn="0" w:lastRowLastColumn="0"/>
            <w:tcW w:w="748" w:type="dxa"/>
            <w:hideMark/>
          </w:tcPr>
          <w:p w14:paraId="5E828218" w14:textId="77777777" w:rsidR="008E07C4" w:rsidRPr="008E07C4" w:rsidRDefault="008E07C4" w:rsidP="008E07C4">
            <w:pPr>
              <w:spacing w:line="360" w:lineRule="auto"/>
              <w:jc w:val="right"/>
              <w:rPr>
                <w:rFonts w:cstheme="minorHAnsi"/>
                <w:color w:val="000000"/>
                <w:sz w:val="24"/>
                <w:szCs w:val="24"/>
                <w:lang w:eastAsia="en-IN"/>
              </w:rPr>
            </w:pPr>
            <w:r w:rsidRPr="008E07C4">
              <w:rPr>
                <w:rFonts w:cstheme="minorHAnsi"/>
                <w:color w:val="000000"/>
                <w:sz w:val="24"/>
                <w:szCs w:val="24"/>
                <w:lang w:eastAsia="en-IN"/>
              </w:rPr>
              <w:t>1</w:t>
            </w:r>
          </w:p>
        </w:tc>
        <w:tc>
          <w:tcPr>
            <w:tcW w:w="1905" w:type="dxa"/>
            <w:hideMark/>
          </w:tcPr>
          <w:p w14:paraId="4C014EE2" w14:textId="77777777" w:rsidR="008E07C4" w:rsidRDefault="008E07C4" w:rsidP="008E07C4">
            <w:pPr>
              <w:spacing w:line="360" w:lineRule="auto"/>
              <w:cnfStyle w:val="000000100000" w:firstRow="0" w:lastRow="0" w:firstColumn="0" w:lastColumn="0" w:oddVBand="0" w:evenVBand="0" w:oddHBand="1" w:evenHBand="0" w:firstRowFirstColumn="0" w:firstRowLastColumn="0" w:lastRowFirstColumn="0" w:lastRowLastColumn="0"/>
              <w:rPr>
                <w:rFonts w:cstheme="minorHAnsi"/>
                <w:color w:val="000000"/>
                <w:sz w:val="24"/>
                <w:szCs w:val="24"/>
                <w:lang w:eastAsia="en-IN"/>
              </w:rPr>
            </w:pPr>
            <w:r>
              <w:rPr>
                <w:rFonts w:cstheme="minorHAnsi"/>
                <w:color w:val="000000"/>
                <w:sz w:val="24"/>
                <w:szCs w:val="24"/>
                <w:lang w:eastAsia="en-IN"/>
              </w:rPr>
              <w:t>CLM Maker</w:t>
            </w:r>
          </w:p>
          <w:p w14:paraId="4FC5B2DA" w14:textId="54C90DE7" w:rsidR="008E07C4" w:rsidRPr="008E07C4" w:rsidRDefault="008E07C4" w:rsidP="008E07C4">
            <w:pPr>
              <w:spacing w:line="360" w:lineRule="auto"/>
              <w:cnfStyle w:val="000000100000" w:firstRow="0" w:lastRow="0" w:firstColumn="0" w:lastColumn="0" w:oddVBand="0" w:evenVBand="0" w:oddHBand="1" w:evenHBand="0" w:firstRowFirstColumn="0" w:firstRowLastColumn="0" w:lastRowFirstColumn="0" w:lastRowLastColumn="0"/>
              <w:rPr>
                <w:rFonts w:cstheme="minorHAnsi"/>
                <w:color w:val="000000"/>
                <w:sz w:val="24"/>
                <w:szCs w:val="24"/>
                <w:lang w:eastAsia="en-IN"/>
              </w:rPr>
            </w:pPr>
            <w:r>
              <w:rPr>
                <w:rFonts w:cstheme="minorHAnsi"/>
                <w:color w:val="000000"/>
                <w:sz w:val="24"/>
                <w:szCs w:val="24"/>
                <w:lang w:eastAsia="en-IN"/>
              </w:rPr>
              <w:t xml:space="preserve">CLM Checker </w:t>
            </w:r>
          </w:p>
        </w:tc>
        <w:tc>
          <w:tcPr>
            <w:tcW w:w="2766" w:type="dxa"/>
            <w:hideMark/>
          </w:tcPr>
          <w:p w14:paraId="6E6B30C1" w14:textId="588A7103" w:rsidR="008E07C4" w:rsidRPr="008E07C4" w:rsidRDefault="00B61126" w:rsidP="008E07C4">
            <w:pPr>
              <w:spacing w:line="360" w:lineRule="auto"/>
              <w:cnfStyle w:val="000000100000" w:firstRow="0" w:lastRow="0" w:firstColumn="0" w:lastColumn="0" w:oddVBand="0" w:evenVBand="0" w:oddHBand="1" w:evenHBand="0" w:firstRowFirstColumn="0" w:firstRowLastColumn="0" w:lastRowFirstColumn="0" w:lastRowLastColumn="0"/>
              <w:rPr>
                <w:rFonts w:cstheme="minorHAnsi"/>
                <w:color w:val="000000"/>
                <w:sz w:val="24"/>
                <w:szCs w:val="24"/>
                <w:lang w:eastAsia="en-IN"/>
              </w:rPr>
            </w:pPr>
            <w:r>
              <w:rPr>
                <w:rFonts w:cstheme="minorHAnsi"/>
                <w:color w:val="000000"/>
                <w:sz w:val="24"/>
                <w:szCs w:val="24"/>
                <w:lang w:eastAsia="en-IN"/>
              </w:rPr>
              <w:t xml:space="preserve">SSO Login on CLM Platform </w:t>
            </w:r>
            <w:r w:rsidR="001326A5">
              <w:rPr>
                <w:rFonts w:cstheme="minorHAnsi"/>
                <w:color w:val="000000"/>
                <w:sz w:val="24"/>
                <w:szCs w:val="24"/>
                <w:lang w:eastAsia="en-IN"/>
              </w:rPr>
              <w:t xml:space="preserve">from iBPS with the URL/Link. </w:t>
            </w:r>
          </w:p>
        </w:tc>
        <w:tc>
          <w:tcPr>
            <w:tcW w:w="3288" w:type="dxa"/>
            <w:hideMark/>
          </w:tcPr>
          <w:p w14:paraId="213A5AF8" w14:textId="6B5A53C4" w:rsidR="008E07C4" w:rsidRPr="008E07C4" w:rsidRDefault="008E07C4" w:rsidP="008E07C4">
            <w:pPr>
              <w:spacing w:line="360" w:lineRule="auto"/>
              <w:cnfStyle w:val="000000100000" w:firstRow="0" w:lastRow="0" w:firstColumn="0" w:lastColumn="0" w:oddVBand="0" w:evenVBand="0" w:oddHBand="1" w:evenHBand="0" w:firstRowFirstColumn="0" w:firstRowLastColumn="0" w:lastRowFirstColumn="0" w:lastRowLastColumn="0"/>
              <w:rPr>
                <w:rFonts w:cstheme="minorHAnsi"/>
                <w:color w:val="000000"/>
                <w:sz w:val="24"/>
                <w:szCs w:val="24"/>
                <w:lang w:eastAsia="en-IN"/>
              </w:rPr>
            </w:pPr>
            <w:r>
              <w:rPr>
                <w:rFonts w:cstheme="minorHAnsi"/>
                <w:color w:val="000000"/>
                <w:sz w:val="24"/>
                <w:szCs w:val="24"/>
                <w:lang w:eastAsia="en-IN"/>
              </w:rPr>
              <w:t>CLM U</w:t>
            </w:r>
            <w:r w:rsidR="00B61126">
              <w:rPr>
                <w:rFonts w:cstheme="minorHAnsi"/>
                <w:color w:val="000000"/>
                <w:sz w:val="24"/>
                <w:szCs w:val="24"/>
                <w:lang w:eastAsia="en-IN"/>
              </w:rPr>
              <w:t xml:space="preserve">RL – Logon Service </w:t>
            </w:r>
          </w:p>
        </w:tc>
        <w:tc>
          <w:tcPr>
            <w:tcW w:w="1238" w:type="dxa"/>
            <w:hideMark/>
          </w:tcPr>
          <w:p w14:paraId="56C0A380" w14:textId="723575A4" w:rsidR="008E07C4" w:rsidRPr="008E07C4" w:rsidRDefault="008E07C4" w:rsidP="008E07C4">
            <w:pPr>
              <w:spacing w:line="360" w:lineRule="auto"/>
              <w:cnfStyle w:val="000000100000" w:firstRow="0" w:lastRow="0" w:firstColumn="0" w:lastColumn="0" w:oddVBand="0" w:evenVBand="0" w:oddHBand="1" w:evenHBand="0" w:firstRowFirstColumn="0" w:firstRowLastColumn="0" w:lastRowFirstColumn="0" w:lastRowLastColumn="0"/>
              <w:rPr>
                <w:rFonts w:cstheme="minorHAnsi"/>
                <w:color w:val="000000"/>
                <w:sz w:val="24"/>
                <w:szCs w:val="24"/>
                <w:lang w:eastAsia="en-IN"/>
              </w:rPr>
            </w:pPr>
            <w:r w:rsidRPr="008E07C4">
              <w:rPr>
                <w:rFonts w:cstheme="minorHAnsi"/>
                <w:color w:val="000000"/>
                <w:sz w:val="24"/>
                <w:szCs w:val="24"/>
                <w:lang w:eastAsia="en-IN"/>
              </w:rPr>
              <w:t xml:space="preserve"> </w:t>
            </w:r>
            <w:r w:rsidR="00B61126">
              <w:rPr>
                <w:rFonts w:cstheme="minorHAnsi"/>
                <w:color w:val="000000"/>
                <w:sz w:val="24"/>
                <w:szCs w:val="24"/>
                <w:lang w:eastAsia="en-IN"/>
              </w:rPr>
              <w:t xml:space="preserve">CLM  </w:t>
            </w:r>
          </w:p>
        </w:tc>
      </w:tr>
      <w:tr w:rsidR="001326A5" w:rsidRPr="008E07C4" w14:paraId="18BC62D9" w14:textId="77777777" w:rsidTr="008E07C4">
        <w:trPr>
          <w:trHeight w:val="520"/>
          <w:jc w:val="center"/>
        </w:trPr>
        <w:tc>
          <w:tcPr>
            <w:cnfStyle w:val="001000000000" w:firstRow="0" w:lastRow="0" w:firstColumn="1" w:lastColumn="0" w:oddVBand="0" w:evenVBand="0" w:oddHBand="0" w:evenHBand="0" w:firstRowFirstColumn="0" w:firstRowLastColumn="0" w:lastRowFirstColumn="0" w:lastRowLastColumn="0"/>
            <w:tcW w:w="748" w:type="dxa"/>
          </w:tcPr>
          <w:p w14:paraId="435E14CC" w14:textId="0E28ED96" w:rsidR="001326A5" w:rsidRPr="008E07C4" w:rsidRDefault="001326A5" w:rsidP="008E07C4">
            <w:pPr>
              <w:spacing w:line="360" w:lineRule="auto"/>
              <w:jc w:val="right"/>
              <w:rPr>
                <w:rFonts w:cstheme="minorHAnsi"/>
                <w:color w:val="000000"/>
                <w:sz w:val="24"/>
                <w:szCs w:val="24"/>
                <w:lang w:eastAsia="en-IN"/>
              </w:rPr>
            </w:pPr>
            <w:r>
              <w:rPr>
                <w:rFonts w:cstheme="minorHAnsi"/>
                <w:color w:val="000000"/>
                <w:sz w:val="24"/>
                <w:szCs w:val="24"/>
                <w:lang w:eastAsia="en-IN"/>
              </w:rPr>
              <w:t>2</w:t>
            </w:r>
          </w:p>
        </w:tc>
        <w:tc>
          <w:tcPr>
            <w:tcW w:w="1905" w:type="dxa"/>
          </w:tcPr>
          <w:p w14:paraId="752C2CA5" w14:textId="77777777" w:rsidR="001326A5" w:rsidRDefault="001326A5" w:rsidP="008E07C4">
            <w:pPr>
              <w:spacing w:line="360" w:lineRule="auto"/>
              <w:cnfStyle w:val="000000000000" w:firstRow="0" w:lastRow="0" w:firstColumn="0" w:lastColumn="0" w:oddVBand="0" w:evenVBand="0" w:oddHBand="0" w:evenHBand="0" w:firstRowFirstColumn="0" w:firstRowLastColumn="0" w:lastRowFirstColumn="0" w:lastRowLastColumn="0"/>
              <w:rPr>
                <w:rFonts w:cstheme="minorHAnsi"/>
                <w:color w:val="000000"/>
                <w:sz w:val="24"/>
                <w:szCs w:val="24"/>
                <w:lang w:eastAsia="en-IN"/>
              </w:rPr>
            </w:pPr>
            <w:r>
              <w:rPr>
                <w:rFonts w:cstheme="minorHAnsi"/>
                <w:color w:val="000000"/>
                <w:sz w:val="24"/>
                <w:szCs w:val="24"/>
                <w:lang w:eastAsia="en-IN"/>
              </w:rPr>
              <w:t xml:space="preserve">CLM Maker </w:t>
            </w:r>
          </w:p>
          <w:p w14:paraId="0B509EA5" w14:textId="1E666D49" w:rsidR="001326A5" w:rsidRDefault="001326A5" w:rsidP="008E07C4">
            <w:pPr>
              <w:spacing w:line="360" w:lineRule="auto"/>
              <w:cnfStyle w:val="000000000000" w:firstRow="0" w:lastRow="0" w:firstColumn="0" w:lastColumn="0" w:oddVBand="0" w:evenVBand="0" w:oddHBand="0" w:evenHBand="0" w:firstRowFirstColumn="0" w:firstRowLastColumn="0" w:lastRowFirstColumn="0" w:lastRowLastColumn="0"/>
              <w:rPr>
                <w:rFonts w:cstheme="minorHAnsi"/>
                <w:color w:val="000000"/>
                <w:sz w:val="24"/>
                <w:szCs w:val="24"/>
                <w:lang w:eastAsia="en-IN"/>
              </w:rPr>
            </w:pPr>
            <w:r>
              <w:rPr>
                <w:rFonts w:cstheme="minorHAnsi"/>
                <w:color w:val="000000"/>
                <w:sz w:val="24"/>
                <w:szCs w:val="24"/>
                <w:lang w:eastAsia="en-IN"/>
              </w:rPr>
              <w:t xml:space="preserve">CLM Checker </w:t>
            </w:r>
          </w:p>
        </w:tc>
        <w:tc>
          <w:tcPr>
            <w:tcW w:w="2766" w:type="dxa"/>
          </w:tcPr>
          <w:p w14:paraId="2EE2CCD3" w14:textId="112ED2D5" w:rsidR="001326A5" w:rsidRDefault="00223957" w:rsidP="008E07C4">
            <w:pPr>
              <w:spacing w:line="360" w:lineRule="auto"/>
              <w:cnfStyle w:val="000000000000" w:firstRow="0" w:lastRow="0" w:firstColumn="0" w:lastColumn="0" w:oddVBand="0" w:evenVBand="0" w:oddHBand="0" w:evenHBand="0" w:firstRowFirstColumn="0" w:firstRowLastColumn="0" w:lastRowFirstColumn="0" w:lastRowLastColumn="0"/>
              <w:rPr>
                <w:rFonts w:cstheme="minorHAnsi"/>
                <w:color w:val="000000"/>
                <w:sz w:val="24"/>
                <w:szCs w:val="24"/>
                <w:lang w:eastAsia="en-IN"/>
              </w:rPr>
            </w:pPr>
            <w:r>
              <w:rPr>
                <w:rFonts w:cstheme="minorHAnsi"/>
                <w:color w:val="000000"/>
                <w:sz w:val="24"/>
                <w:szCs w:val="24"/>
                <w:lang w:eastAsia="en-IN"/>
              </w:rPr>
              <w:t xml:space="preserve">To Inquire CLM </w:t>
            </w:r>
            <w:r w:rsidR="003A06EC">
              <w:rPr>
                <w:rFonts w:cstheme="minorHAnsi"/>
                <w:color w:val="000000"/>
                <w:sz w:val="24"/>
                <w:szCs w:val="24"/>
                <w:lang w:eastAsia="en-IN"/>
              </w:rPr>
              <w:t xml:space="preserve">Activity Status </w:t>
            </w:r>
          </w:p>
        </w:tc>
        <w:tc>
          <w:tcPr>
            <w:tcW w:w="3288" w:type="dxa"/>
          </w:tcPr>
          <w:p w14:paraId="4DD88CEC" w14:textId="4BB8CE1C" w:rsidR="001326A5" w:rsidRDefault="00223957" w:rsidP="008E07C4">
            <w:pPr>
              <w:spacing w:line="360" w:lineRule="auto"/>
              <w:cnfStyle w:val="000000000000" w:firstRow="0" w:lastRow="0" w:firstColumn="0" w:lastColumn="0" w:oddVBand="0" w:evenVBand="0" w:oddHBand="0" w:evenHBand="0" w:firstRowFirstColumn="0" w:firstRowLastColumn="0" w:lastRowFirstColumn="0" w:lastRowLastColumn="0"/>
              <w:rPr>
                <w:rFonts w:cstheme="minorHAnsi"/>
                <w:color w:val="000000"/>
                <w:sz w:val="24"/>
                <w:szCs w:val="24"/>
                <w:lang w:eastAsia="en-IN"/>
              </w:rPr>
            </w:pPr>
            <w:r>
              <w:rPr>
                <w:rFonts w:cstheme="minorHAnsi"/>
                <w:color w:val="000000"/>
                <w:sz w:val="24"/>
                <w:szCs w:val="24"/>
                <w:lang w:eastAsia="en-IN"/>
              </w:rPr>
              <w:t>GET_CLM_DATA_STATUS</w:t>
            </w:r>
          </w:p>
        </w:tc>
        <w:tc>
          <w:tcPr>
            <w:tcW w:w="1238" w:type="dxa"/>
          </w:tcPr>
          <w:p w14:paraId="07A32483" w14:textId="0ABEC220" w:rsidR="001326A5" w:rsidRPr="008E07C4" w:rsidRDefault="00223957" w:rsidP="008E07C4">
            <w:pPr>
              <w:spacing w:line="360" w:lineRule="auto"/>
              <w:cnfStyle w:val="000000000000" w:firstRow="0" w:lastRow="0" w:firstColumn="0" w:lastColumn="0" w:oddVBand="0" w:evenVBand="0" w:oddHBand="0" w:evenHBand="0" w:firstRowFirstColumn="0" w:firstRowLastColumn="0" w:lastRowFirstColumn="0" w:lastRowLastColumn="0"/>
              <w:rPr>
                <w:rFonts w:cstheme="minorHAnsi"/>
                <w:color w:val="000000"/>
                <w:sz w:val="24"/>
                <w:szCs w:val="24"/>
                <w:lang w:eastAsia="en-IN"/>
              </w:rPr>
            </w:pPr>
            <w:r>
              <w:rPr>
                <w:rFonts w:cstheme="minorHAnsi"/>
                <w:color w:val="000000"/>
                <w:sz w:val="24"/>
                <w:szCs w:val="24"/>
                <w:lang w:eastAsia="en-IN"/>
              </w:rPr>
              <w:t xml:space="preserve">CLM </w:t>
            </w:r>
          </w:p>
        </w:tc>
      </w:tr>
    </w:tbl>
    <w:p w14:paraId="1F5734D3" w14:textId="77777777" w:rsidR="009467DA" w:rsidRPr="009467DA" w:rsidRDefault="009467DA" w:rsidP="009467DA">
      <w:pPr>
        <w:rPr>
          <w:lang w:val="en-US"/>
        </w:rPr>
      </w:pPr>
    </w:p>
    <w:p w14:paraId="5F87543F" w14:textId="3A372C81" w:rsidR="00307FEA" w:rsidRDefault="00BB37BB" w:rsidP="00BB37BB">
      <w:pPr>
        <w:pStyle w:val="Heading1"/>
      </w:pPr>
      <w:bookmarkStart w:id="23" w:name="_Toc178778044"/>
      <w:r>
        <w:t>5. Other Non-Functional Requirements</w:t>
      </w:r>
      <w:bookmarkEnd w:id="23"/>
      <w:r>
        <w:t xml:space="preserve"> </w:t>
      </w:r>
    </w:p>
    <w:p w14:paraId="03123AB4" w14:textId="1D6465B5" w:rsidR="00BB37BB" w:rsidRDefault="00912F67" w:rsidP="00912F67">
      <w:pPr>
        <w:pStyle w:val="Heading2"/>
      </w:pPr>
      <w:bookmarkStart w:id="24" w:name="_Toc178778045"/>
      <w:r>
        <w:t>5.1 Performance Requirement</w:t>
      </w:r>
      <w:bookmarkEnd w:id="24"/>
    </w:p>
    <w:p w14:paraId="6C3886C5" w14:textId="77777777" w:rsidR="000457CC" w:rsidRPr="000457CC" w:rsidRDefault="000457CC" w:rsidP="000457CC">
      <w:pPr>
        <w:pStyle w:val="level3text"/>
        <w:numPr>
          <w:ilvl w:val="0"/>
          <w:numId w:val="12"/>
        </w:numPr>
        <w:spacing w:line="360" w:lineRule="auto"/>
        <w:jc w:val="both"/>
        <w:rPr>
          <w:rFonts w:asciiTheme="minorHAnsi" w:hAnsiTheme="minorHAnsi" w:cs="Arial"/>
          <w:i w:val="0"/>
          <w:sz w:val="24"/>
          <w:szCs w:val="24"/>
        </w:rPr>
      </w:pPr>
      <w:r w:rsidRPr="000457CC">
        <w:rPr>
          <w:rFonts w:asciiTheme="minorHAnsi" w:hAnsiTheme="minorHAnsi" w:cs="Arial"/>
          <w:i w:val="0"/>
          <w:sz w:val="24"/>
          <w:szCs w:val="24"/>
        </w:rPr>
        <w:t>The response time of the application should not be more than 30 sec. This does not apply to report generation response time.</w:t>
      </w:r>
    </w:p>
    <w:p w14:paraId="4F972E60" w14:textId="77777777" w:rsidR="000457CC" w:rsidRPr="000457CC" w:rsidRDefault="000457CC" w:rsidP="000457CC">
      <w:pPr>
        <w:pStyle w:val="level3text"/>
        <w:numPr>
          <w:ilvl w:val="0"/>
          <w:numId w:val="12"/>
        </w:numPr>
        <w:spacing w:line="360" w:lineRule="auto"/>
        <w:jc w:val="both"/>
        <w:rPr>
          <w:rFonts w:asciiTheme="minorHAnsi" w:hAnsiTheme="minorHAnsi" w:cs="Arial"/>
          <w:i w:val="0"/>
          <w:sz w:val="24"/>
          <w:szCs w:val="24"/>
        </w:rPr>
      </w:pPr>
      <w:r w:rsidRPr="000457CC">
        <w:rPr>
          <w:rFonts w:asciiTheme="minorHAnsi" w:hAnsiTheme="minorHAnsi" w:cs="Arial"/>
          <w:i w:val="0"/>
          <w:sz w:val="24"/>
          <w:szCs w:val="24"/>
        </w:rPr>
        <w:t>The Operators at multiple locations can seamlessly access the application.</w:t>
      </w:r>
    </w:p>
    <w:p w14:paraId="04B43B8F" w14:textId="27BE6CA8" w:rsidR="000457CC" w:rsidRPr="000457CC" w:rsidRDefault="000457CC" w:rsidP="000457CC">
      <w:pPr>
        <w:pStyle w:val="level3text"/>
        <w:numPr>
          <w:ilvl w:val="0"/>
          <w:numId w:val="12"/>
        </w:numPr>
        <w:spacing w:line="360" w:lineRule="auto"/>
        <w:jc w:val="both"/>
        <w:rPr>
          <w:rFonts w:asciiTheme="minorHAnsi" w:hAnsiTheme="minorHAnsi" w:cs="Arial"/>
          <w:i w:val="0"/>
          <w:sz w:val="24"/>
          <w:szCs w:val="24"/>
        </w:rPr>
      </w:pPr>
      <w:r w:rsidRPr="000457CC">
        <w:rPr>
          <w:rFonts w:asciiTheme="minorHAnsi" w:hAnsiTheme="minorHAnsi" w:cs="Arial"/>
          <w:i w:val="0"/>
          <w:sz w:val="24"/>
          <w:szCs w:val="24"/>
        </w:rPr>
        <w:t>24/7 system availability, except for planned downtimes for maintenance activities</w:t>
      </w:r>
      <w:r>
        <w:rPr>
          <w:rFonts w:asciiTheme="minorHAnsi" w:hAnsiTheme="minorHAnsi" w:cs="Arial"/>
          <w:sz w:val="24"/>
          <w:szCs w:val="24"/>
        </w:rPr>
        <w:t>.</w:t>
      </w:r>
    </w:p>
    <w:p w14:paraId="7877F555" w14:textId="48B3AA5F" w:rsidR="000457CC" w:rsidRPr="008735CE" w:rsidRDefault="000457CC" w:rsidP="000457CC">
      <w:pPr>
        <w:pStyle w:val="level3text"/>
        <w:numPr>
          <w:ilvl w:val="0"/>
          <w:numId w:val="12"/>
        </w:numPr>
        <w:spacing w:line="360" w:lineRule="auto"/>
        <w:jc w:val="both"/>
        <w:rPr>
          <w:rFonts w:asciiTheme="minorHAnsi" w:hAnsiTheme="minorHAnsi" w:cs="Arial"/>
          <w:i w:val="0"/>
          <w:sz w:val="24"/>
          <w:szCs w:val="24"/>
        </w:rPr>
      </w:pPr>
      <w:r>
        <w:rPr>
          <w:rFonts w:asciiTheme="minorHAnsi" w:hAnsiTheme="minorHAnsi" w:cs="Arial"/>
          <w:i w:val="0"/>
          <w:iCs/>
          <w:sz w:val="24"/>
          <w:szCs w:val="24"/>
        </w:rPr>
        <w:t>Each WI to have CLM Identification</w:t>
      </w:r>
      <w:r w:rsidR="008735CE">
        <w:rPr>
          <w:rFonts w:asciiTheme="minorHAnsi" w:hAnsiTheme="minorHAnsi" w:cs="Arial"/>
          <w:i w:val="0"/>
          <w:iCs/>
          <w:sz w:val="24"/>
          <w:szCs w:val="24"/>
        </w:rPr>
        <w:t xml:space="preserve"> variable mapping as CLM Status. </w:t>
      </w:r>
    </w:p>
    <w:p w14:paraId="07F30FF1" w14:textId="77777777" w:rsidR="008735CE" w:rsidRDefault="008735CE" w:rsidP="00EE406A">
      <w:pPr>
        <w:pStyle w:val="level3text"/>
        <w:spacing w:line="360" w:lineRule="auto"/>
        <w:ind w:left="0" w:firstLine="0"/>
        <w:jc w:val="both"/>
        <w:rPr>
          <w:rFonts w:asciiTheme="minorHAnsi" w:hAnsiTheme="minorHAnsi" w:cs="Arial"/>
          <w:i w:val="0"/>
          <w:sz w:val="24"/>
          <w:szCs w:val="24"/>
        </w:rPr>
      </w:pPr>
    </w:p>
    <w:p w14:paraId="111AEBA4" w14:textId="0BDFC64D" w:rsidR="00EE406A" w:rsidRDefault="00180517" w:rsidP="00180517">
      <w:pPr>
        <w:pStyle w:val="Heading2"/>
      </w:pPr>
      <w:bookmarkStart w:id="25" w:name="_Toc178778046"/>
      <w:r>
        <w:t>5.2 Safety Requirement</w:t>
      </w:r>
      <w:bookmarkEnd w:id="25"/>
    </w:p>
    <w:p w14:paraId="50D18A4E" w14:textId="57A972E4" w:rsidR="00180517" w:rsidRDefault="00180517" w:rsidP="00180517">
      <w:pPr>
        <w:rPr>
          <w:sz w:val="24"/>
          <w:szCs w:val="24"/>
        </w:rPr>
      </w:pPr>
      <w:r>
        <w:rPr>
          <w:sz w:val="24"/>
          <w:szCs w:val="24"/>
        </w:rPr>
        <w:t>NA</w:t>
      </w:r>
    </w:p>
    <w:p w14:paraId="73FB65C7" w14:textId="22185452" w:rsidR="00180517" w:rsidRDefault="00180517" w:rsidP="00180517">
      <w:pPr>
        <w:pStyle w:val="Heading2"/>
      </w:pPr>
      <w:bookmarkStart w:id="26" w:name="_Toc178778047"/>
      <w:r>
        <w:lastRenderedPageBreak/>
        <w:t xml:space="preserve">5.3 </w:t>
      </w:r>
      <w:r w:rsidR="002B33EA">
        <w:t>Security Requirement</w:t>
      </w:r>
      <w:bookmarkEnd w:id="26"/>
    </w:p>
    <w:p w14:paraId="06DDE148" w14:textId="77777777" w:rsidR="00335835" w:rsidRPr="00335835" w:rsidRDefault="00335835" w:rsidP="00335835">
      <w:pPr>
        <w:pStyle w:val="ListParagraph"/>
        <w:numPr>
          <w:ilvl w:val="0"/>
          <w:numId w:val="14"/>
        </w:numPr>
        <w:suppressAutoHyphens/>
        <w:spacing w:after="0" w:line="360" w:lineRule="auto"/>
        <w:rPr>
          <w:rFonts w:cstheme="minorHAnsi"/>
          <w:sz w:val="24"/>
          <w:szCs w:val="24"/>
        </w:rPr>
      </w:pPr>
      <w:r w:rsidRPr="00335835">
        <w:rPr>
          <w:rFonts w:cstheme="minorHAnsi"/>
          <w:sz w:val="24"/>
          <w:szCs w:val="24"/>
        </w:rPr>
        <w:t xml:space="preserve">Only authorized users should be able to access the system. </w:t>
      </w:r>
    </w:p>
    <w:p w14:paraId="0918498C" w14:textId="77777777" w:rsidR="00335835" w:rsidRPr="00335835" w:rsidRDefault="00335835" w:rsidP="00335835">
      <w:pPr>
        <w:pStyle w:val="ListParagraph"/>
        <w:numPr>
          <w:ilvl w:val="0"/>
          <w:numId w:val="14"/>
        </w:numPr>
        <w:suppressAutoHyphens/>
        <w:spacing w:after="0" w:line="360" w:lineRule="auto"/>
        <w:rPr>
          <w:rFonts w:cstheme="minorHAnsi"/>
          <w:sz w:val="24"/>
          <w:szCs w:val="24"/>
        </w:rPr>
      </w:pPr>
      <w:r w:rsidRPr="00335835">
        <w:rPr>
          <w:rFonts w:cstheme="minorHAnsi"/>
          <w:sz w:val="24"/>
          <w:szCs w:val="24"/>
        </w:rPr>
        <w:t xml:space="preserve">Only authorized queues to be available on the user’s screen. </w:t>
      </w:r>
    </w:p>
    <w:p w14:paraId="0FFC3DB2" w14:textId="77777777" w:rsidR="002B33EA" w:rsidRPr="002B33EA" w:rsidRDefault="002B33EA" w:rsidP="002B33EA"/>
    <w:p w14:paraId="714BE5B2" w14:textId="77777777" w:rsidR="00912F67" w:rsidRDefault="00912F67" w:rsidP="00912F67">
      <w:pPr>
        <w:rPr>
          <w:lang w:val="en-US"/>
        </w:rPr>
      </w:pPr>
    </w:p>
    <w:p w14:paraId="72002843" w14:textId="77777777" w:rsidR="00335835" w:rsidRPr="000457CC" w:rsidRDefault="00335835" w:rsidP="00912F67">
      <w:pPr>
        <w:rPr>
          <w:lang w:val="en-US"/>
        </w:rPr>
      </w:pPr>
    </w:p>
    <w:sectPr w:rsidR="00335835" w:rsidRPr="000457CC" w:rsidSect="00307FEA">
      <w:footerReference w:type="default" r:id="rId13"/>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E9D3A1B" w14:textId="77777777" w:rsidR="003414AC" w:rsidRDefault="003414AC" w:rsidP="00096940">
      <w:pPr>
        <w:spacing w:after="0" w:line="240" w:lineRule="auto"/>
      </w:pPr>
      <w:r>
        <w:separator/>
      </w:r>
    </w:p>
  </w:endnote>
  <w:endnote w:type="continuationSeparator" w:id="0">
    <w:p w14:paraId="38572CC6" w14:textId="77777777" w:rsidR="003414AC" w:rsidRDefault="003414AC" w:rsidP="000969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86809762"/>
      <w:docPartObj>
        <w:docPartGallery w:val="Page Numbers (Bottom of Page)"/>
        <w:docPartUnique/>
      </w:docPartObj>
    </w:sdtPr>
    <w:sdtEndPr>
      <w:rPr>
        <w:noProof/>
      </w:rPr>
    </w:sdtEndPr>
    <w:sdtContent>
      <w:p w14:paraId="50EEC395" w14:textId="22C82D27" w:rsidR="00096940" w:rsidRDefault="0009694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11A2D24" w14:textId="77777777" w:rsidR="00096940" w:rsidRDefault="0009694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A84C6BA" w14:textId="77777777" w:rsidR="003414AC" w:rsidRDefault="003414AC" w:rsidP="00096940">
      <w:pPr>
        <w:spacing w:after="0" w:line="240" w:lineRule="auto"/>
      </w:pPr>
      <w:r>
        <w:separator/>
      </w:r>
    </w:p>
  </w:footnote>
  <w:footnote w:type="continuationSeparator" w:id="0">
    <w:p w14:paraId="38A5837A" w14:textId="77777777" w:rsidR="003414AC" w:rsidRDefault="003414AC" w:rsidP="0009694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436A15"/>
    <w:multiLevelType w:val="hybridMultilevel"/>
    <w:tmpl w:val="D8E6A7D6"/>
    <w:lvl w:ilvl="0" w:tplc="AC32A5B8">
      <w:numFmt w:val="bullet"/>
      <w:lvlText w:val="-"/>
      <w:lvlJc w:val="left"/>
      <w:pPr>
        <w:ind w:left="720" w:hanging="360"/>
      </w:pPr>
      <w:rPr>
        <w:rFonts w:ascii="Calibri" w:eastAsia="Times New Roman"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4187FE3"/>
    <w:multiLevelType w:val="hybridMultilevel"/>
    <w:tmpl w:val="EEA495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66627E"/>
    <w:multiLevelType w:val="hybridMultilevel"/>
    <w:tmpl w:val="B1627FA6"/>
    <w:lvl w:ilvl="0" w:tplc="AC32A5B8">
      <w:numFmt w:val="bullet"/>
      <w:lvlText w:val="-"/>
      <w:lvlJc w:val="left"/>
      <w:pPr>
        <w:ind w:left="720" w:hanging="360"/>
      </w:pPr>
      <w:rPr>
        <w:rFonts w:ascii="Calibri" w:eastAsia="Times New Roman"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320203D"/>
    <w:multiLevelType w:val="hybridMultilevel"/>
    <w:tmpl w:val="F01AC546"/>
    <w:lvl w:ilvl="0" w:tplc="AC32A5B8">
      <w:numFmt w:val="bullet"/>
      <w:lvlText w:val="-"/>
      <w:lvlJc w:val="left"/>
      <w:pPr>
        <w:ind w:left="720" w:hanging="360"/>
      </w:pPr>
      <w:rPr>
        <w:rFonts w:ascii="Calibri" w:eastAsia="Times New Roman" w:hAnsi="Calibri" w:cs="Calibri"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9E30843"/>
    <w:multiLevelType w:val="hybridMultilevel"/>
    <w:tmpl w:val="21CE2A7A"/>
    <w:lvl w:ilvl="0" w:tplc="AC32A5B8">
      <w:numFmt w:val="bullet"/>
      <w:lvlText w:val="-"/>
      <w:lvlJc w:val="left"/>
      <w:pPr>
        <w:ind w:left="720" w:hanging="360"/>
      </w:pPr>
      <w:rPr>
        <w:rFonts w:ascii="Calibri" w:eastAsia="Times New Roman"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AF21E91"/>
    <w:multiLevelType w:val="hybridMultilevel"/>
    <w:tmpl w:val="BB58AE00"/>
    <w:lvl w:ilvl="0" w:tplc="AC32A5B8">
      <w:numFmt w:val="bullet"/>
      <w:lvlText w:val="-"/>
      <w:lvlJc w:val="left"/>
      <w:pPr>
        <w:ind w:left="720" w:hanging="360"/>
      </w:pPr>
      <w:rPr>
        <w:rFonts w:ascii="Calibri" w:eastAsia="Times New Roman" w:hAnsi="Calibri" w:cs="Calibri"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3E365888"/>
    <w:multiLevelType w:val="hybridMultilevel"/>
    <w:tmpl w:val="D8EA0F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F9B5845"/>
    <w:multiLevelType w:val="hybridMultilevel"/>
    <w:tmpl w:val="CD7A6244"/>
    <w:lvl w:ilvl="0" w:tplc="AC32A5B8">
      <w:numFmt w:val="bullet"/>
      <w:lvlText w:val="-"/>
      <w:lvlJc w:val="left"/>
      <w:pPr>
        <w:ind w:left="360" w:hanging="360"/>
      </w:pPr>
      <w:rPr>
        <w:rFonts w:ascii="Calibri" w:eastAsia="Times New Roman" w:hAnsi="Calibri" w:cs="Calibri"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8" w15:restartNumberingAfterBreak="0">
    <w:nsid w:val="67C66C31"/>
    <w:multiLevelType w:val="hybridMultilevel"/>
    <w:tmpl w:val="CCF2EE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C2173E3"/>
    <w:multiLevelType w:val="hybridMultilevel"/>
    <w:tmpl w:val="2A2A02AE"/>
    <w:lvl w:ilvl="0" w:tplc="AC32A5B8">
      <w:numFmt w:val="bullet"/>
      <w:lvlText w:val="-"/>
      <w:lvlJc w:val="left"/>
      <w:pPr>
        <w:ind w:left="720" w:hanging="360"/>
      </w:pPr>
      <w:rPr>
        <w:rFonts w:ascii="Calibri" w:eastAsia="Times New Roman" w:hAnsi="Calibri" w:cs="Calibri"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6F98600F"/>
    <w:multiLevelType w:val="hybridMultilevel"/>
    <w:tmpl w:val="B74676F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1" w15:restartNumberingAfterBreak="0">
    <w:nsid w:val="721D1D78"/>
    <w:multiLevelType w:val="hybridMultilevel"/>
    <w:tmpl w:val="A44810F2"/>
    <w:lvl w:ilvl="0" w:tplc="BD40B3C8">
      <w:start w:val="1"/>
      <w:numFmt w:val="bullet"/>
      <w:lvlText w:val="-"/>
      <w:lvlJc w:val="left"/>
      <w:pPr>
        <w:ind w:left="720" w:hanging="360"/>
      </w:pPr>
      <w:rPr>
        <w:rFonts w:ascii="Arial" w:eastAsiaTheme="minorHAnsi" w:hAnsi="Aria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74106ACE"/>
    <w:multiLevelType w:val="hybridMultilevel"/>
    <w:tmpl w:val="8108A2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74EF4157"/>
    <w:multiLevelType w:val="hybridMultilevel"/>
    <w:tmpl w:val="D8A01E68"/>
    <w:lvl w:ilvl="0" w:tplc="AC32A5B8">
      <w:numFmt w:val="bullet"/>
      <w:lvlText w:val="-"/>
      <w:lvlJc w:val="left"/>
      <w:pPr>
        <w:ind w:left="720" w:hanging="360"/>
      </w:pPr>
      <w:rPr>
        <w:rFonts w:ascii="Calibri" w:eastAsia="Times New Roman"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424910832">
    <w:abstractNumId w:val="6"/>
  </w:num>
  <w:num w:numId="2" w16cid:durableId="918245870">
    <w:abstractNumId w:val="11"/>
  </w:num>
  <w:num w:numId="3" w16cid:durableId="1061514823">
    <w:abstractNumId w:val="8"/>
  </w:num>
  <w:num w:numId="4" w16cid:durableId="1625965553">
    <w:abstractNumId w:val="1"/>
  </w:num>
  <w:num w:numId="5" w16cid:durableId="2142916509">
    <w:abstractNumId w:val="0"/>
  </w:num>
  <w:num w:numId="6" w16cid:durableId="1902791362">
    <w:abstractNumId w:val="4"/>
  </w:num>
  <w:num w:numId="7" w16cid:durableId="30493403">
    <w:abstractNumId w:val="13"/>
  </w:num>
  <w:num w:numId="8" w16cid:durableId="636226462">
    <w:abstractNumId w:val="9"/>
  </w:num>
  <w:num w:numId="9" w16cid:durableId="612789906">
    <w:abstractNumId w:val="2"/>
  </w:num>
  <w:num w:numId="10" w16cid:durableId="2038700030">
    <w:abstractNumId w:val="3"/>
  </w:num>
  <w:num w:numId="11" w16cid:durableId="1391536931">
    <w:abstractNumId w:val="10"/>
  </w:num>
  <w:num w:numId="12" w16cid:durableId="572550710">
    <w:abstractNumId w:val="7"/>
  </w:num>
  <w:num w:numId="13" w16cid:durableId="885146859">
    <w:abstractNumId w:val="12"/>
  </w:num>
  <w:num w:numId="14" w16cid:durableId="118266935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7FEA"/>
    <w:rsid w:val="000106D1"/>
    <w:rsid w:val="00011F1F"/>
    <w:rsid w:val="00016919"/>
    <w:rsid w:val="00036C18"/>
    <w:rsid w:val="000415CA"/>
    <w:rsid w:val="000457CC"/>
    <w:rsid w:val="00064C60"/>
    <w:rsid w:val="00096940"/>
    <w:rsid w:val="000B6511"/>
    <w:rsid w:val="000D75BB"/>
    <w:rsid w:val="000F7134"/>
    <w:rsid w:val="001031B1"/>
    <w:rsid w:val="0010329A"/>
    <w:rsid w:val="001257BE"/>
    <w:rsid w:val="001326A5"/>
    <w:rsid w:val="00143041"/>
    <w:rsid w:val="00143FDB"/>
    <w:rsid w:val="00165EF0"/>
    <w:rsid w:val="00171060"/>
    <w:rsid w:val="00180517"/>
    <w:rsid w:val="001818C5"/>
    <w:rsid w:val="00185878"/>
    <w:rsid w:val="001869FB"/>
    <w:rsid w:val="001A2AF1"/>
    <w:rsid w:val="001C04B4"/>
    <w:rsid w:val="001D2EE0"/>
    <w:rsid w:val="00210EC9"/>
    <w:rsid w:val="00213DFA"/>
    <w:rsid w:val="00223957"/>
    <w:rsid w:val="0023221B"/>
    <w:rsid w:val="00244D59"/>
    <w:rsid w:val="0027070A"/>
    <w:rsid w:val="0028759E"/>
    <w:rsid w:val="002951B9"/>
    <w:rsid w:val="002B33EA"/>
    <w:rsid w:val="002B456A"/>
    <w:rsid w:val="002E0D74"/>
    <w:rsid w:val="002E51E0"/>
    <w:rsid w:val="00307FEA"/>
    <w:rsid w:val="0031201C"/>
    <w:rsid w:val="00314DD2"/>
    <w:rsid w:val="00315131"/>
    <w:rsid w:val="00317493"/>
    <w:rsid w:val="00335835"/>
    <w:rsid w:val="003414AC"/>
    <w:rsid w:val="003534BC"/>
    <w:rsid w:val="003574E1"/>
    <w:rsid w:val="00372C39"/>
    <w:rsid w:val="00374EC8"/>
    <w:rsid w:val="003807EE"/>
    <w:rsid w:val="003807F7"/>
    <w:rsid w:val="003A06D1"/>
    <w:rsid w:val="003A06EC"/>
    <w:rsid w:val="003A5F21"/>
    <w:rsid w:val="003C0F41"/>
    <w:rsid w:val="003D3CE3"/>
    <w:rsid w:val="00417FC6"/>
    <w:rsid w:val="00421304"/>
    <w:rsid w:val="004503FB"/>
    <w:rsid w:val="00480EAE"/>
    <w:rsid w:val="004F336E"/>
    <w:rsid w:val="00501E2A"/>
    <w:rsid w:val="00531195"/>
    <w:rsid w:val="00555342"/>
    <w:rsid w:val="005926F8"/>
    <w:rsid w:val="005B7620"/>
    <w:rsid w:val="005C369D"/>
    <w:rsid w:val="005D7974"/>
    <w:rsid w:val="005E7D0F"/>
    <w:rsid w:val="00600F4C"/>
    <w:rsid w:val="0062175A"/>
    <w:rsid w:val="00670124"/>
    <w:rsid w:val="00695D3A"/>
    <w:rsid w:val="006D067F"/>
    <w:rsid w:val="006E0B8D"/>
    <w:rsid w:val="006E493C"/>
    <w:rsid w:val="006F0296"/>
    <w:rsid w:val="0070240D"/>
    <w:rsid w:val="007074D3"/>
    <w:rsid w:val="00711059"/>
    <w:rsid w:val="007134F0"/>
    <w:rsid w:val="00721802"/>
    <w:rsid w:val="007514E6"/>
    <w:rsid w:val="00753BB5"/>
    <w:rsid w:val="007545A7"/>
    <w:rsid w:val="00754F6C"/>
    <w:rsid w:val="00756217"/>
    <w:rsid w:val="0077529F"/>
    <w:rsid w:val="00792E4E"/>
    <w:rsid w:val="007C35D4"/>
    <w:rsid w:val="007C7DE0"/>
    <w:rsid w:val="007F1F1F"/>
    <w:rsid w:val="007F3851"/>
    <w:rsid w:val="007F5553"/>
    <w:rsid w:val="007F7B44"/>
    <w:rsid w:val="00801F27"/>
    <w:rsid w:val="008459EC"/>
    <w:rsid w:val="008544E3"/>
    <w:rsid w:val="008642DC"/>
    <w:rsid w:val="008735CE"/>
    <w:rsid w:val="00881397"/>
    <w:rsid w:val="008A28FF"/>
    <w:rsid w:val="008D2107"/>
    <w:rsid w:val="008E07C4"/>
    <w:rsid w:val="00910B87"/>
    <w:rsid w:val="00912F67"/>
    <w:rsid w:val="00932727"/>
    <w:rsid w:val="00942002"/>
    <w:rsid w:val="009467DA"/>
    <w:rsid w:val="00960893"/>
    <w:rsid w:val="00972A5A"/>
    <w:rsid w:val="00982533"/>
    <w:rsid w:val="00984C5A"/>
    <w:rsid w:val="00986E55"/>
    <w:rsid w:val="009B3BA6"/>
    <w:rsid w:val="009C03A7"/>
    <w:rsid w:val="009F16F8"/>
    <w:rsid w:val="009F76DB"/>
    <w:rsid w:val="00A14EAF"/>
    <w:rsid w:val="00A16250"/>
    <w:rsid w:val="00A40AFC"/>
    <w:rsid w:val="00A44BE6"/>
    <w:rsid w:val="00A90D53"/>
    <w:rsid w:val="00AB10A2"/>
    <w:rsid w:val="00AE74E4"/>
    <w:rsid w:val="00B414EC"/>
    <w:rsid w:val="00B45713"/>
    <w:rsid w:val="00B45C0A"/>
    <w:rsid w:val="00B54300"/>
    <w:rsid w:val="00B5545F"/>
    <w:rsid w:val="00B60BBB"/>
    <w:rsid w:val="00B61126"/>
    <w:rsid w:val="00B62166"/>
    <w:rsid w:val="00B87118"/>
    <w:rsid w:val="00B94FF3"/>
    <w:rsid w:val="00BB37BB"/>
    <w:rsid w:val="00BB73F0"/>
    <w:rsid w:val="00C069FB"/>
    <w:rsid w:val="00C868B9"/>
    <w:rsid w:val="00C9741F"/>
    <w:rsid w:val="00CB323B"/>
    <w:rsid w:val="00CB4FA3"/>
    <w:rsid w:val="00CB6E15"/>
    <w:rsid w:val="00CC384B"/>
    <w:rsid w:val="00CD1A10"/>
    <w:rsid w:val="00CF1F67"/>
    <w:rsid w:val="00CF3690"/>
    <w:rsid w:val="00D04039"/>
    <w:rsid w:val="00D3241D"/>
    <w:rsid w:val="00D5235F"/>
    <w:rsid w:val="00D71CD3"/>
    <w:rsid w:val="00D91952"/>
    <w:rsid w:val="00D947C3"/>
    <w:rsid w:val="00DD7494"/>
    <w:rsid w:val="00DF082B"/>
    <w:rsid w:val="00E033BE"/>
    <w:rsid w:val="00E576D3"/>
    <w:rsid w:val="00E62036"/>
    <w:rsid w:val="00E660EB"/>
    <w:rsid w:val="00E76714"/>
    <w:rsid w:val="00E84A95"/>
    <w:rsid w:val="00E86660"/>
    <w:rsid w:val="00E94B23"/>
    <w:rsid w:val="00EA5BBD"/>
    <w:rsid w:val="00EB0608"/>
    <w:rsid w:val="00EB2441"/>
    <w:rsid w:val="00EC374A"/>
    <w:rsid w:val="00ED1DA0"/>
    <w:rsid w:val="00EE406A"/>
    <w:rsid w:val="00EF107C"/>
    <w:rsid w:val="00EF64C4"/>
    <w:rsid w:val="00F06B77"/>
    <w:rsid w:val="00F17556"/>
    <w:rsid w:val="00F20F95"/>
    <w:rsid w:val="00F31A6F"/>
    <w:rsid w:val="00F33919"/>
    <w:rsid w:val="00F42740"/>
    <w:rsid w:val="00F45A16"/>
    <w:rsid w:val="00F50B4B"/>
    <w:rsid w:val="00F6017C"/>
    <w:rsid w:val="00F71D4A"/>
    <w:rsid w:val="00F76A26"/>
    <w:rsid w:val="00F91F5F"/>
    <w:rsid w:val="00FB7944"/>
    <w:rsid w:val="00FD5253"/>
    <w:rsid w:val="00FD573F"/>
    <w:rsid w:val="00FE4DEC"/>
    <w:rsid w:val="00FE59EB"/>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221734"/>
  <w15:chartTrackingRefBased/>
  <w15:docId w15:val="{36AB8CA8-FED7-4F5E-8437-3AB1931FCF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753BB5"/>
    <w:pPr>
      <w:keepNext/>
      <w:keepLines/>
      <w:spacing w:before="360" w:after="80"/>
      <w:outlineLvl w:val="0"/>
    </w:pPr>
    <w:rPr>
      <w:rFonts w:eastAsiaTheme="majorEastAsia" w:cstheme="majorBidi"/>
      <w:color w:val="156082" w:themeColor="accent1"/>
      <w:sz w:val="36"/>
      <w:szCs w:val="40"/>
    </w:rPr>
  </w:style>
  <w:style w:type="paragraph" w:styleId="Heading2">
    <w:name w:val="heading 2"/>
    <w:basedOn w:val="Normal"/>
    <w:next w:val="Normal"/>
    <w:link w:val="Heading2Char"/>
    <w:autoRedefine/>
    <w:uiPriority w:val="9"/>
    <w:unhideWhenUsed/>
    <w:qFormat/>
    <w:rsid w:val="00753BB5"/>
    <w:pPr>
      <w:keepNext/>
      <w:keepLines/>
      <w:spacing w:before="160" w:after="80" w:line="360" w:lineRule="auto"/>
      <w:outlineLvl w:val="1"/>
    </w:pPr>
    <w:rPr>
      <w:rFonts w:eastAsiaTheme="majorEastAsia" w:cstheme="majorBidi"/>
      <w:color w:val="156082" w:themeColor="accent1"/>
      <w:sz w:val="32"/>
      <w:szCs w:val="32"/>
    </w:rPr>
  </w:style>
  <w:style w:type="paragraph" w:styleId="Heading3">
    <w:name w:val="heading 3"/>
    <w:basedOn w:val="Normal"/>
    <w:next w:val="Normal"/>
    <w:link w:val="Heading3Char"/>
    <w:autoRedefine/>
    <w:uiPriority w:val="9"/>
    <w:unhideWhenUsed/>
    <w:qFormat/>
    <w:rsid w:val="00753BB5"/>
    <w:pPr>
      <w:keepNext/>
      <w:keepLines/>
      <w:spacing w:before="160" w:after="80" w:line="360" w:lineRule="auto"/>
      <w:outlineLvl w:val="2"/>
    </w:pPr>
    <w:rPr>
      <w:rFonts w:eastAsiaTheme="majorEastAsia" w:cstheme="majorBidi"/>
      <w:color w:val="156082" w:themeColor="accent1"/>
      <w:sz w:val="28"/>
      <w:szCs w:val="28"/>
    </w:rPr>
  </w:style>
  <w:style w:type="paragraph" w:styleId="Heading4">
    <w:name w:val="heading 4"/>
    <w:basedOn w:val="Normal"/>
    <w:next w:val="Normal"/>
    <w:link w:val="Heading4Char"/>
    <w:autoRedefine/>
    <w:uiPriority w:val="9"/>
    <w:unhideWhenUsed/>
    <w:qFormat/>
    <w:rsid w:val="00753BB5"/>
    <w:pPr>
      <w:keepNext/>
      <w:keepLines/>
      <w:spacing w:before="80" w:after="40"/>
      <w:outlineLvl w:val="3"/>
    </w:pPr>
    <w:rPr>
      <w:rFonts w:eastAsiaTheme="majorEastAsia" w:cstheme="majorBidi"/>
      <w:i/>
      <w:iCs/>
      <w:color w:val="0F4761" w:themeColor="accent1" w:themeShade="BF"/>
      <w:sz w:val="24"/>
    </w:rPr>
  </w:style>
  <w:style w:type="paragraph" w:styleId="Heading5">
    <w:name w:val="heading 5"/>
    <w:basedOn w:val="Normal"/>
    <w:next w:val="Normal"/>
    <w:link w:val="Heading5Char"/>
    <w:uiPriority w:val="9"/>
    <w:semiHidden/>
    <w:unhideWhenUsed/>
    <w:qFormat/>
    <w:rsid w:val="00307FE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07FE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07FE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07FE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07FE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3BB5"/>
    <w:rPr>
      <w:rFonts w:eastAsiaTheme="majorEastAsia" w:cstheme="majorBidi"/>
      <w:color w:val="156082" w:themeColor="accent1"/>
      <w:sz w:val="36"/>
      <w:szCs w:val="40"/>
    </w:rPr>
  </w:style>
  <w:style w:type="character" w:customStyle="1" w:styleId="Heading2Char">
    <w:name w:val="Heading 2 Char"/>
    <w:basedOn w:val="DefaultParagraphFont"/>
    <w:link w:val="Heading2"/>
    <w:uiPriority w:val="9"/>
    <w:rsid w:val="00753BB5"/>
    <w:rPr>
      <w:rFonts w:eastAsiaTheme="majorEastAsia" w:cstheme="majorBidi"/>
      <w:color w:val="156082" w:themeColor="accent1"/>
      <w:sz w:val="32"/>
      <w:szCs w:val="32"/>
    </w:rPr>
  </w:style>
  <w:style w:type="character" w:customStyle="1" w:styleId="Heading3Char">
    <w:name w:val="Heading 3 Char"/>
    <w:basedOn w:val="DefaultParagraphFont"/>
    <w:link w:val="Heading3"/>
    <w:uiPriority w:val="9"/>
    <w:rsid w:val="00753BB5"/>
    <w:rPr>
      <w:rFonts w:eastAsiaTheme="majorEastAsia" w:cstheme="majorBidi"/>
      <w:color w:val="156082" w:themeColor="accent1"/>
      <w:sz w:val="28"/>
      <w:szCs w:val="28"/>
    </w:rPr>
  </w:style>
  <w:style w:type="character" w:customStyle="1" w:styleId="Heading4Char">
    <w:name w:val="Heading 4 Char"/>
    <w:basedOn w:val="DefaultParagraphFont"/>
    <w:link w:val="Heading4"/>
    <w:uiPriority w:val="9"/>
    <w:rsid w:val="00753BB5"/>
    <w:rPr>
      <w:rFonts w:eastAsiaTheme="majorEastAsia" w:cstheme="majorBidi"/>
      <w:i/>
      <w:iCs/>
      <w:color w:val="0F4761" w:themeColor="accent1" w:themeShade="BF"/>
      <w:sz w:val="24"/>
    </w:rPr>
  </w:style>
  <w:style w:type="character" w:customStyle="1" w:styleId="Heading5Char">
    <w:name w:val="Heading 5 Char"/>
    <w:basedOn w:val="DefaultParagraphFont"/>
    <w:link w:val="Heading5"/>
    <w:uiPriority w:val="9"/>
    <w:semiHidden/>
    <w:rsid w:val="00307FE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07FE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07FE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07FE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07FEA"/>
    <w:rPr>
      <w:rFonts w:eastAsiaTheme="majorEastAsia" w:cstheme="majorBidi"/>
      <w:color w:val="272727" w:themeColor="text1" w:themeTint="D8"/>
    </w:rPr>
  </w:style>
  <w:style w:type="paragraph" w:styleId="Title">
    <w:name w:val="Title"/>
    <w:basedOn w:val="Normal"/>
    <w:next w:val="Normal"/>
    <w:link w:val="TitleChar"/>
    <w:uiPriority w:val="10"/>
    <w:qFormat/>
    <w:rsid w:val="00307FE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07FE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07FE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07FE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07FEA"/>
    <w:pPr>
      <w:spacing w:before="160"/>
      <w:jc w:val="center"/>
    </w:pPr>
    <w:rPr>
      <w:i/>
      <w:iCs/>
      <w:color w:val="404040" w:themeColor="text1" w:themeTint="BF"/>
    </w:rPr>
  </w:style>
  <w:style w:type="character" w:customStyle="1" w:styleId="QuoteChar">
    <w:name w:val="Quote Char"/>
    <w:basedOn w:val="DefaultParagraphFont"/>
    <w:link w:val="Quote"/>
    <w:uiPriority w:val="29"/>
    <w:rsid w:val="00307FEA"/>
    <w:rPr>
      <w:i/>
      <w:iCs/>
      <w:color w:val="404040" w:themeColor="text1" w:themeTint="BF"/>
    </w:rPr>
  </w:style>
  <w:style w:type="paragraph" w:styleId="ListParagraph">
    <w:name w:val="List Paragraph"/>
    <w:aliases w:val="Listed Body,List Paragraph1,List Paragraph Char Char,b1,Normal Sentence,Number_1,Colorful List - Accent 11,list1,ListPar1,new,SGLText List Paragraph,List Paragraph2,List Paragraph11,b1 + Justified,List Paragraph21,lp1,FooterText,numbered"/>
    <w:basedOn w:val="Normal"/>
    <w:link w:val="ListParagraphChar"/>
    <w:uiPriority w:val="34"/>
    <w:qFormat/>
    <w:rsid w:val="00307FEA"/>
    <w:pPr>
      <w:ind w:left="720"/>
      <w:contextualSpacing/>
    </w:pPr>
  </w:style>
  <w:style w:type="character" w:styleId="IntenseEmphasis">
    <w:name w:val="Intense Emphasis"/>
    <w:basedOn w:val="DefaultParagraphFont"/>
    <w:uiPriority w:val="21"/>
    <w:qFormat/>
    <w:rsid w:val="00307FEA"/>
    <w:rPr>
      <w:i/>
      <w:iCs/>
      <w:color w:val="0F4761" w:themeColor="accent1" w:themeShade="BF"/>
    </w:rPr>
  </w:style>
  <w:style w:type="paragraph" w:styleId="IntenseQuote">
    <w:name w:val="Intense Quote"/>
    <w:basedOn w:val="Normal"/>
    <w:next w:val="Normal"/>
    <w:link w:val="IntenseQuoteChar"/>
    <w:uiPriority w:val="30"/>
    <w:qFormat/>
    <w:rsid w:val="00307FE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07FEA"/>
    <w:rPr>
      <w:i/>
      <w:iCs/>
      <w:color w:val="0F4761" w:themeColor="accent1" w:themeShade="BF"/>
    </w:rPr>
  </w:style>
  <w:style w:type="character" w:styleId="IntenseReference">
    <w:name w:val="Intense Reference"/>
    <w:basedOn w:val="DefaultParagraphFont"/>
    <w:uiPriority w:val="32"/>
    <w:qFormat/>
    <w:rsid w:val="00307FEA"/>
    <w:rPr>
      <w:b/>
      <w:bCs/>
      <w:smallCaps/>
      <w:color w:val="0F4761" w:themeColor="accent1" w:themeShade="BF"/>
      <w:spacing w:val="5"/>
    </w:rPr>
  </w:style>
  <w:style w:type="paragraph" w:styleId="Header">
    <w:name w:val="header"/>
    <w:basedOn w:val="Normal"/>
    <w:link w:val="HeaderChar"/>
    <w:rsid w:val="00307FEA"/>
    <w:pPr>
      <w:tabs>
        <w:tab w:val="center" w:pos="4680"/>
        <w:tab w:val="right" w:pos="9360"/>
      </w:tabs>
      <w:suppressAutoHyphens/>
      <w:spacing w:after="0" w:line="240" w:lineRule="exact"/>
    </w:pPr>
    <w:rPr>
      <w:rFonts w:ascii="Times" w:eastAsia="Times New Roman" w:hAnsi="Times" w:cs="Times New Roman"/>
      <w:b/>
      <w:i/>
      <w:sz w:val="20"/>
      <w:szCs w:val="20"/>
      <w:lang w:val="en-US" w:eastAsia="ar-SA"/>
    </w:rPr>
  </w:style>
  <w:style w:type="character" w:customStyle="1" w:styleId="HeaderChar">
    <w:name w:val="Header Char"/>
    <w:basedOn w:val="DefaultParagraphFont"/>
    <w:link w:val="Header"/>
    <w:rsid w:val="00307FEA"/>
    <w:rPr>
      <w:rFonts w:ascii="Times" w:eastAsia="Times New Roman" w:hAnsi="Times" w:cs="Times New Roman"/>
      <w:b/>
      <w:i/>
      <w:sz w:val="20"/>
      <w:szCs w:val="20"/>
      <w:lang w:val="en-US" w:eastAsia="ar-SA"/>
    </w:rPr>
  </w:style>
  <w:style w:type="paragraph" w:customStyle="1" w:styleId="template">
    <w:name w:val="template"/>
    <w:basedOn w:val="Normal"/>
    <w:rsid w:val="00DD7494"/>
    <w:pPr>
      <w:suppressAutoHyphens/>
      <w:spacing w:after="0" w:line="240" w:lineRule="exact"/>
    </w:pPr>
    <w:rPr>
      <w:rFonts w:ascii="Arial" w:eastAsia="Times New Roman" w:hAnsi="Arial" w:cs="Times New Roman"/>
      <w:i/>
      <w:szCs w:val="20"/>
      <w:lang w:val="en-US" w:eastAsia="ar-SA"/>
    </w:rPr>
  </w:style>
  <w:style w:type="table" w:styleId="ListTable3-Accent1">
    <w:name w:val="List Table 3 Accent 1"/>
    <w:basedOn w:val="TableNormal"/>
    <w:uiPriority w:val="48"/>
    <w:rsid w:val="00DD7494"/>
    <w:pPr>
      <w:spacing w:after="0" w:line="240" w:lineRule="auto"/>
    </w:pPr>
    <w:tblPr>
      <w:tblStyleRowBandSize w:val="1"/>
      <w:tblStyleColBandSize w:val="1"/>
      <w:tblBorders>
        <w:top w:val="single" w:sz="4" w:space="0" w:color="156082" w:themeColor="accent1"/>
        <w:left w:val="single" w:sz="4" w:space="0" w:color="156082" w:themeColor="accent1"/>
        <w:bottom w:val="single" w:sz="4" w:space="0" w:color="156082" w:themeColor="accent1"/>
        <w:right w:val="single" w:sz="4" w:space="0" w:color="156082" w:themeColor="accent1"/>
      </w:tblBorders>
    </w:tblPr>
    <w:tblStylePr w:type="firstRow">
      <w:rPr>
        <w:b/>
        <w:bCs/>
        <w:color w:val="FFFFFF" w:themeColor="background1"/>
      </w:rPr>
      <w:tblPr/>
      <w:tcPr>
        <w:shd w:val="clear" w:color="auto" w:fill="156082" w:themeFill="accent1"/>
      </w:tcPr>
    </w:tblStylePr>
    <w:tblStylePr w:type="lastRow">
      <w:rPr>
        <w:b/>
        <w:bCs/>
      </w:rPr>
      <w:tblPr/>
      <w:tcPr>
        <w:tcBorders>
          <w:top w:val="double" w:sz="4" w:space="0" w:color="156082"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56082" w:themeColor="accent1"/>
          <w:right w:val="single" w:sz="4" w:space="0" w:color="156082" w:themeColor="accent1"/>
        </w:tcBorders>
      </w:tcPr>
    </w:tblStylePr>
    <w:tblStylePr w:type="band1Horz">
      <w:tblPr/>
      <w:tcPr>
        <w:tcBorders>
          <w:top w:val="single" w:sz="4" w:space="0" w:color="156082" w:themeColor="accent1"/>
          <w:bottom w:val="single" w:sz="4" w:space="0" w:color="156082"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56082" w:themeColor="accent1"/>
          <w:left w:val="nil"/>
        </w:tcBorders>
      </w:tcPr>
    </w:tblStylePr>
    <w:tblStylePr w:type="swCell">
      <w:tblPr/>
      <w:tcPr>
        <w:tcBorders>
          <w:top w:val="double" w:sz="4" w:space="0" w:color="156082" w:themeColor="accent1"/>
          <w:right w:val="nil"/>
        </w:tcBorders>
      </w:tcPr>
    </w:tblStylePr>
  </w:style>
  <w:style w:type="character" w:customStyle="1" w:styleId="ListParagraphChar">
    <w:name w:val="List Paragraph Char"/>
    <w:aliases w:val="Listed Body Char,List Paragraph1 Char,List Paragraph Char Char Char,b1 Char,Normal Sentence Char,Number_1 Char,Colorful List - Accent 11 Char,list1 Char,ListPar1 Char,new Char,SGLText List Paragraph Char,List Paragraph2 Char,lp1 Char"/>
    <w:basedOn w:val="DefaultParagraphFont"/>
    <w:link w:val="ListParagraph"/>
    <w:uiPriority w:val="34"/>
    <w:locked/>
    <w:rsid w:val="00DD7494"/>
  </w:style>
  <w:style w:type="table" w:styleId="GridTable4-Accent1">
    <w:name w:val="Grid Table 4 Accent 1"/>
    <w:basedOn w:val="TableNormal"/>
    <w:uiPriority w:val="49"/>
    <w:rsid w:val="00EF107C"/>
    <w:pPr>
      <w:spacing w:after="0" w:line="240" w:lineRule="auto"/>
    </w:pPr>
    <w:rPr>
      <w:lang w:val="en-US"/>
    </w:rPr>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insideV w:val="single" w:sz="4" w:space="0" w:color="45B0E1" w:themeColor="accent1" w:themeTint="99"/>
      </w:tblBorders>
    </w:tblPr>
    <w:tblStylePr w:type="firstRow">
      <w:rPr>
        <w:b/>
        <w:bCs/>
        <w:color w:val="FFFFFF" w:themeColor="background1"/>
      </w:rPr>
      <w:tblPr/>
      <w:tcPr>
        <w:tcBorders>
          <w:top w:val="single" w:sz="4" w:space="0" w:color="156082" w:themeColor="accent1"/>
          <w:left w:val="single" w:sz="4" w:space="0" w:color="156082" w:themeColor="accent1"/>
          <w:bottom w:val="single" w:sz="4" w:space="0" w:color="156082" w:themeColor="accent1"/>
          <w:right w:val="single" w:sz="4" w:space="0" w:color="156082" w:themeColor="accent1"/>
          <w:insideH w:val="nil"/>
          <w:insideV w:val="nil"/>
        </w:tcBorders>
        <w:shd w:val="clear" w:color="auto" w:fill="156082" w:themeFill="accent1"/>
      </w:tcPr>
    </w:tblStylePr>
    <w:tblStylePr w:type="lastRow">
      <w:rPr>
        <w:b/>
        <w:bCs/>
      </w:rPr>
      <w:tblPr/>
      <w:tcPr>
        <w:tcBorders>
          <w:top w:val="double" w:sz="4" w:space="0" w:color="156082" w:themeColor="accent1"/>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table" w:styleId="TableGrid">
    <w:name w:val="Table Grid"/>
    <w:basedOn w:val="TableNormal"/>
    <w:uiPriority w:val="39"/>
    <w:rsid w:val="00372C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uiPriority w:val="99"/>
    <w:unhideWhenUsed/>
    <w:rsid w:val="00FE59EB"/>
    <w:pPr>
      <w:suppressAutoHyphens/>
      <w:spacing w:after="0" w:line="240" w:lineRule="exact"/>
    </w:pPr>
    <w:rPr>
      <w:rFonts w:ascii="Times" w:eastAsia="Times New Roman" w:hAnsi="Times" w:cs="Times New Roman"/>
      <w:sz w:val="20"/>
      <w:szCs w:val="20"/>
      <w:lang w:val="en-US" w:eastAsia="ar-SA"/>
    </w:rPr>
  </w:style>
  <w:style w:type="character" w:customStyle="1" w:styleId="CommentTextChar">
    <w:name w:val="Comment Text Char"/>
    <w:basedOn w:val="DefaultParagraphFont"/>
    <w:link w:val="CommentText"/>
    <w:uiPriority w:val="99"/>
    <w:rsid w:val="00FE59EB"/>
    <w:rPr>
      <w:rFonts w:ascii="Times" w:eastAsia="Times New Roman" w:hAnsi="Times" w:cs="Times New Roman"/>
      <w:sz w:val="20"/>
      <w:szCs w:val="20"/>
      <w:lang w:val="en-US" w:eastAsia="ar-SA"/>
    </w:rPr>
  </w:style>
  <w:style w:type="paragraph" w:customStyle="1" w:styleId="level3text">
    <w:name w:val="level 3 text"/>
    <w:basedOn w:val="Normal"/>
    <w:rsid w:val="000457CC"/>
    <w:pPr>
      <w:suppressAutoHyphens/>
      <w:spacing w:after="0" w:line="220" w:lineRule="exact"/>
      <w:ind w:left="1350" w:hanging="716"/>
    </w:pPr>
    <w:rPr>
      <w:rFonts w:ascii="Arial" w:eastAsia="Times New Roman" w:hAnsi="Arial" w:cs="Times New Roman"/>
      <w:i/>
      <w:szCs w:val="20"/>
      <w:lang w:val="en-US" w:eastAsia="ar-SA"/>
    </w:rPr>
  </w:style>
  <w:style w:type="paragraph" w:styleId="TOCHeading">
    <w:name w:val="TOC Heading"/>
    <w:basedOn w:val="Heading1"/>
    <w:next w:val="Normal"/>
    <w:uiPriority w:val="39"/>
    <w:unhideWhenUsed/>
    <w:qFormat/>
    <w:rsid w:val="00984C5A"/>
    <w:pPr>
      <w:spacing w:before="240" w:after="0"/>
      <w:outlineLvl w:val="9"/>
    </w:pPr>
    <w:rPr>
      <w:rFonts w:asciiTheme="majorHAnsi" w:hAnsiTheme="majorHAnsi"/>
      <w:color w:val="0F4761" w:themeColor="accent1" w:themeShade="BF"/>
      <w:sz w:val="32"/>
      <w:szCs w:val="32"/>
      <w:lang w:val="en-US"/>
    </w:rPr>
  </w:style>
  <w:style w:type="paragraph" w:styleId="TOC1">
    <w:name w:val="toc 1"/>
    <w:basedOn w:val="Normal"/>
    <w:next w:val="Normal"/>
    <w:autoRedefine/>
    <w:uiPriority w:val="39"/>
    <w:unhideWhenUsed/>
    <w:rsid w:val="00984C5A"/>
    <w:pPr>
      <w:spacing w:after="100"/>
    </w:pPr>
  </w:style>
  <w:style w:type="paragraph" w:styleId="TOC2">
    <w:name w:val="toc 2"/>
    <w:basedOn w:val="Normal"/>
    <w:next w:val="Normal"/>
    <w:autoRedefine/>
    <w:uiPriority w:val="39"/>
    <w:unhideWhenUsed/>
    <w:rsid w:val="00984C5A"/>
    <w:pPr>
      <w:spacing w:after="100"/>
      <w:ind w:left="220"/>
    </w:pPr>
  </w:style>
  <w:style w:type="paragraph" w:styleId="TOC3">
    <w:name w:val="toc 3"/>
    <w:basedOn w:val="Normal"/>
    <w:next w:val="Normal"/>
    <w:autoRedefine/>
    <w:uiPriority w:val="39"/>
    <w:unhideWhenUsed/>
    <w:rsid w:val="00984C5A"/>
    <w:pPr>
      <w:spacing w:after="100"/>
      <w:ind w:left="440"/>
    </w:pPr>
  </w:style>
  <w:style w:type="character" w:styleId="Hyperlink">
    <w:name w:val="Hyperlink"/>
    <w:basedOn w:val="DefaultParagraphFont"/>
    <w:uiPriority w:val="99"/>
    <w:unhideWhenUsed/>
    <w:rsid w:val="00984C5A"/>
    <w:rPr>
      <w:color w:val="467886" w:themeColor="hyperlink"/>
      <w:u w:val="single"/>
    </w:rPr>
  </w:style>
  <w:style w:type="paragraph" w:styleId="Footer">
    <w:name w:val="footer"/>
    <w:basedOn w:val="Normal"/>
    <w:link w:val="FooterChar"/>
    <w:uiPriority w:val="99"/>
    <w:unhideWhenUsed/>
    <w:rsid w:val="00096940"/>
    <w:pPr>
      <w:tabs>
        <w:tab w:val="center" w:pos="4513"/>
        <w:tab w:val="right" w:pos="9026"/>
      </w:tabs>
      <w:spacing w:after="0" w:line="240" w:lineRule="auto"/>
    </w:pPr>
  </w:style>
  <w:style w:type="character" w:customStyle="1" w:styleId="FooterChar">
    <w:name w:val="Footer Char"/>
    <w:basedOn w:val="DefaultParagraphFont"/>
    <w:link w:val="Footer"/>
    <w:uiPriority w:val="99"/>
    <w:rsid w:val="000969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0408207">
      <w:bodyDiv w:val="1"/>
      <w:marLeft w:val="0"/>
      <w:marRight w:val="0"/>
      <w:marTop w:val="0"/>
      <w:marBottom w:val="0"/>
      <w:divBdr>
        <w:top w:val="none" w:sz="0" w:space="0" w:color="auto"/>
        <w:left w:val="none" w:sz="0" w:space="0" w:color="auto"/>
        <w:bottom w:val="none" w:sz="0" w:space="0" w:color="auto"/>
        <w:right w:val="none" w:sz="0" w:space="0" w:color="auto"/>
      </w:divBdr>
    </w:div>
    <w:div w:id="593366944">
      <w:bodyDiv w:val="1"/>
      <w:marLeft w:val="0"/>
      <w:marRight w:val="0"/>
      <w:marTop w:val="0"/>
      <w:marBottom w:val="0"/>
      <w:divBdr>
        <w:top w:val="none" w:sz="0" w:space="0" w:color="auto"/>
        <w:left w:val="none" w:sz="0" w:space="0" w:color="auto"/>
        <w:bottom w:val="none" w:sz="0" w:space="0" w:color="auto"/>
        <w:right w:val="none" w:sz="0" w:space="0" w:color="auto"/>
      </w:divBdr>
    </w:div>
    <w:div w:id="825823457">
      <w:bodyDiv w:val="1"/>
      <w:marLeft w:val="0"/>
      <w:marRight w:val="0"/>
      <w:marTop w:val="0"/>
      <w:marBottom w:val="0"/>
      <w:divBdr>
        <w:top w:val="none" w:sz="0" w:space="0" w:color="auto"/>
        <w:left w:val="none" w:sz="0" w:space="0" w:color="auto"/>
        <w:bottom w:val="none" w:sz="0" w:space="0" w:color="auto"/>
        <w:right w:val="none" w:sz="0" w:space="0" w:color="auto"/>
      </w:divBdr>
    </w:div>
    <w:div w:id="13421975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ewgensoft.com/home-us/"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ADE3EB-A17D-484B-ACC2-CA9736ED9E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7975</TotalTime>
  <Pages>18</Pages>
  <Words>2644</Words>
  <Characters>15074</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Himanshi Chawla</dc:creator>
  <cp:keywords/>
  <dc:description/>
  <cp:lastModifiedBy>Himanshi Chawla</cp:lastModifiedBy>
  <cp:revision>171</cp:revision>
  <dcterms:created xsi:type="dcterms:W3CDTF">2024-09-24T06:16:00Z</dcterms:created>
  <dcterms:modified xsi:type="dcterms:W3CDTF">2024-10-02T10:52:00Z</dcterms:modified>
</cp:coreProperties>
</file>