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EAE38" w14:textId="5DF2E5F1" w:rsidR="006705F8" w:rsidRDefault="00B52298">
      <w:r w:rsidRPr="00B52298">
        <w:t>A</w:t>
      </w:r>
      <w:r>
        <w:rPr>
          <w:rFonts w:hint="eastAsia"/>
        </w:rPr>
        <w:t>rti</w:t>
      </w:r>
      <w:r>
        <w:t xml:space="preserve">ficial </w:t>
      </w:r>
      <w:r w:rsidRPr="00B52298">
        <w:t>I</w:t>
      </w:r>
      <w:r>
        <w:t>ntelligence</w:t>
      </w:r>
      <w:r w:rsidRPr="00B52298">
        <w:t xml:space="preserve"> in Anesthesiology over the Past Decade: A Comprehensive Bibliometric Study</w:t>
      </w:r>
    </w:p>
    <w:p w14:paraId="04EBB986" w14:textId="3A18064B" w:rsidR="00B52298" w:rsidRDefault="00B52298"/>
    <w:p w14:paraId="46B63041" w14:textId="06B1EF82" w:rsidR="00256A5F" w:rsidRDefault="00256A5F">
      <w:r>
        <w:rPr>
          <w:rFonts w:hint="eastAsia"/>
        </w:rPr>
        <w:t>分析流程</w:t>
      </w:r>
    </w:p>
    <w:p w14:paraId="733DF676" w14:textId="6559D66F" w:rsidR="00256A5F" w:rsidRDefault="00191F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04C4C6" wp14:editId="64868AE1">
            <wp:extent cx="2425700" cy="1397000"/>
            <wp:effectExtent l="0" t="0" r="0" b="0"/>
            <wp:docPr id="6" name="图片 6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聊天或短信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A69">
        <w:rPr>
          <w:rFonts w:hint="eastAsia"/>
        </w:rPr>
        <w:t>f</w:t>
      </w:r>
      <w:r w:rsidR="00D07A69">
        <w:t>igure 1</w:t>
      </w:r>
    </w:p>
    <w:p w14:paraId="11A3F49A" w14:textId="77777777" w:rsidR="00256A5F" w:rsidRDefault="00256A5F"/>
    <w:p w14:paraId="7390F05A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年度发表趋势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1A61AA6D" w14:textId="71A10827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分析每年发表的文章数量，确定研究兴趣随时间的变化。（finished）</w:t>
      </w:r>
    </w:p>
    <w:p w14:paraId="49C2B26F" w14:textId="6E507EB2" w:rsidR="00AF4450" w:rsidRDefault="00256A5F" w:rsidP="00AF4450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3A80F03A" wp14:editId="5255A140">
            <wp:extent cx="3782862" cy="2943036"/>
            <wp:effectExtent l="0" t="0" r="1905" b="381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19" cy="29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A69">
        <w:rPr>
          <w:rFonts w:ascii="宋体" w:eastAsia="宋体" w:hAnsi="宋体" w:cs="宋体" w:hint="eastAsia"/>
          <w:kern w:val="0"/>
          <w:sz w:val="24"/>
        </w:rPr>
        <w:t>f</w:t>
      </w:r>
      <w:r w:rsidR="00D07A69">
        <w:rPr>
          <w:rFonts w:ascii="宋体" w:eastAsia="宋体" w:hAnsi="宋体" w:cs="宋体"/>
          <w:kern w:val="0"/>
          <w:sz w:val="24"/>
        </w:rPr>
        <w:t>ig2</w:t>
      </w:r>
    </w:p>
    <w:p w14:paraId="4E2C6286" w14:textId="4FB7C391" w:rsidR="005444EB" w:rsidRDefault="005444EB" w:rsidP="00AF4450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0DB41128" wp14:editId="2B7610C3">
            <wp:extent cx="5274310" cy="41001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A69">
        <w:rPr>
          <w:rFonts w:ascii="宋体" w:eastAsia="宋体" w:hAnsi="宋体" w:cs="宋体" w:hint="eastAsia"/>
          <w:kern w:val="0"/>
          <w:sz w:val="24"/>
        </w:rPr>
        <w:t>f</w:t>
      </w:r>
      <w:r w:rsidR="00D07A69">
        <w:rPr>
          <w:rFonts w:ascii="宋体" w:eastAsia="宋体" w:hAnsi="宋体" w:cs="宋体"/>
          <w:kern w:val="0"/>
          <w:sz w:val="24"/>
        </w:rPr>
        <w:t>ig3</w:t>
      </w:r>
    </w:p>
    <w:p w14:paraId="30E98751" w14:textId="1AFB1813" w:rsidR="00191FD0" w:rsidRPr="00AF4450" w:rsidRDefault="005444EB" w:rsidP="00AF4450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238DEDBC" wp14:editId="19C0D3B1">
            <wp:extent cx="5274310" cy="41001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A69">
        <w:rPr>
          <w:rFonts w:ascii="宋体" w:eastAsia="宋体" w:hAnsi="宋体" w:cs="宋体" w:hint="eastAsia"/>
          <w:kern w:val="0"/>
          <w:sz w:val="24"/>
        </w:rPr>
        <w:t>f</w:t>
      </w:r>
      <w:r w:rsidR="00D07A69">
        <w:rPr>
          <w:rFonts w:ascii="宋体" w:eastAsia="宋体" w:hAnsi="宋体" w:cs="宋体"/>
          <w:kern w:val="0"/>
          <w:sz w:val="24"/>
        </w:rPr>
        <w:t>ig4</w:t>
      </w:r>
    </w:p>
    <w:p w14:paraId="2FD3E9A5" w14:textId="46216093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最活跃的研究机构</w:t>
      </w:r>
      <w:r w:rsidR="005444EB">
        <w:rPr>
          <w:rFonts w:ascii="宋体" w:eastAsia="宋体" w:hAnsi="宋体" w:cs="宋体" w:hint="eastAsia"/>
          <w:b/>
          <w:bCs/>
          <w:kern w:val="0"/>
          <w:sz w:val="24"/>
        </w:rPr>
        <w:t>和地区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6FB734CF" w14:textId="5F2C8E44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识别发表相关文章最多的机构。(finished)</w:t>
      </w:r>
    </w:p>
    <w:p w14:paraId="4B5AB2AD" w14:textId="2CD6228A" w:rsidR="00F53267" w:rsidRDefault="00F53267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1113C776" wp14:editId="6B881253">
            <wp:extent cx="3957251" cy="3165896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26" cy="318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A69">
        <w:rPr>
          <w:rFonts w:ascii="宋体" w:eastAsia="宋体" w:hAnsi="宋体" w:cs="宋体" w:hint="eastAsia"/>
          <w:kern w:val="0"/>
          <w:sz w:val="24"/>
        </w:rPr>
        <w:t>f</w:t>
      </w:r>
      <w:r w:rsidR="00D07A69">
        <w:rPr>
          <w:rFonts w:ascii="宋体" w:eastAsia="宋体" w:hAnsi="宋体" w:cs="宋体"/>
          <w:kern w:val="0"/>
          <w:sz w:val="24"/>
        </w:rPr>
        <w:t>ig5</w:t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2BE3250" wp14:editId="2C418985">
            <wp:extent cx="5274310" cy="35159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A69">
        <w:rPr>
          <w:rFonts w:ascii="宋体" w:eastAsia="宋体" w:hAnsi="宋体" w:cs="宋体"/>
          <w:kern w:val="0"/>
          <w:sz w:val="24"/>
        </w:rPr>
        <w:t xml:space="preserve">fig </w:t>
      </w:r>
      <w:r w:rsidR="00D07A69">
        <w:rPr>
          <w:rFonts w:ascii="宋体" w:eastAsia="宋体" w:hAnsi="宋体" w:cs="宋体" w:hint="eastAsia"/>
          <w:kern w:val="0"/>
          <w:sz w:val="24"/>
        </w:rPr>
        <w:t>不用了？</w:t>
      </w:r>
    </w:p>
    <w:p w14:paraId="08BF81EA" w14:textId="110890C9" w:rsidR="00F53267" w:rsidRDefault="00F53267" w:rsidP="00F5326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10A71C48" wp14:editId="1A234B21">
            <wp:extent cx="5274310" cy="2609850"/>
            <wp:effectExtent l="0" t="0" r="0" b="0"/>
            <wp:docPr id="12" name="图片 12" descr="图片包含 笔记本, 电脑, 室内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笔记本, 电脑, 室内, 桌子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E870" w14:textId="37D5D607" w:rsidR="00191FD0" w:rsidRPr="00AF4450" w:rsidRDefault="00D07A69" w:rsidP="00A8577D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F</w:t>
      </w:r>
      <w:r>
        <w:rPr>
          <w:rFonts w:ascii="宋体" w:eastAsia="宋体" w:hAnsi="宋体" w:cs="宋体" w:hint="eastAsia"/>
          <w:kern w:val="0"/>
          <w:sz w:val="24"/>
        </w:rPr>
        <w:t>ig</w:t>
      </w:r>
      <w:r>
        <w:rPr>
          <w:rFonts w:ascii="宋体" w:eastAsia="宋体" w:hAnsi="宋体" w:cs="宋体"/>
          <w:kern w:val="0"/>
          <w:sz w:val="24"/>
        </w:rPr>
        <w:t>6</w:t>
      </w:r>
    </w:p>
    <w:p w14:paraId="6271C92E" w14:textId="285E56C4" w:rsidR="00AF4450" w:rsidRP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分析这些机构的合作网络。(</w:t>
      </w:r>
      <w:proofErr w:type="gramStart"/>
      <w:r w:rsidRPr="00AF4450">
        <w:rPr>
          <w:rFonts w:ascii="宋体" w:eastAsia="宋体" w:hAnsi="宋体" w:cs="宋体"/>
          <w:kern w:val="0"/>
          <w:sz w:val="24"/>
        </w:rPr>
        <w:t>finished</w:t>
      </w:r>
      <w:proofErr w:type="gramEnd"/>
      <w:r w:rsidRPr="00AF4450">
        <w:rPr>
          <w:rFonts w:ascii="宋体" w:eastAsia="宋体" w:hAnsi="宋体" w:cs="宋体"/>
          <w:kern w:val="0"/>
          <w:sz w:val="24"/>
        </w:rPr>
        <w:t>, modify pic)</w:t>
      </w:r>
    </w:p>
    <w:p w14:paraId="423FDDC6" w14:textId="77777777" w:rsidR="00AF4450" w:rsidRPr="00AF4450" w:rsidRDefault="00AF4450" w:rsidP="005444EB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地理分布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272BDCA2" w14:textId="481E24E7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研究各个国家或地区在该领域的研究活动和成就。(finished)</w:t>
      </w:r>
      <w:r w:rsidR="00F53267" w:rsidRPr="00F53267">
        <w:rPr>
          <w:rFonts w:ascii="宋体" w:eastAsia="宋体" w:hAnsi="宋体" w:cs="宋体" w:hint="eastAsia"/>
          <w:noProof/>
          <w:kern w:val="0"/>
          <w:sz w:val="24"/>
        </w:rPr>
        <w:t xml:space="preserve"> </w:t>
      </w:r>
      <w:r w:rsidR="00F53267"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53F62F56" wp14:editId="2682DD1F">
            <wp:extent cx="3645578" cy="2834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00" cy="28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A69">
        <w:rPr>
          <w:rFonts w:ascii="宋体" w:eastAsia="宋体" w:hAnsi="宋体" w:cs="宋体" w:hint="eastAsia"/>
          <w:noProof/>
          <w:kern w:val="0"/>
          <w:sz w:val="24"/>
        </w:rPr>
        <w:t>fig</w:t>
      </w:r>
      <w:r w:rsidR="00D07A69">
        <w:rPr>
          <w:rFonts w:ascii="宋体" w:eastAsia="宋体" w:hAnsi="宋体" w:cs="宋体"/>
          <w:noProof/>
          <w:kern w:val="0"/>
          <w:sz w:val="24"/>
        </w:rPr>
        <w:t>7</w:t>
      </w:r>
    </w:p>
    <w:p w14:paraId="0479374C" w14:textId="0E0D7E2C" w:rsidR="00F53267" w:rsidRDefault="00F53267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36AE052C" wp14:editId="4405EA97">
            <wp:extent cx="5274310" cy="2609850"/>
            <wp:effectExtent l="0" t="0" r="0" b="0"/>
            <wp:docPr id="13" name="图片 13" descr="黑暗中的灯光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黑暗中的灯光&#10;&#10;低可信度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C443" w14:textId="50A69FEC" w:rsidR="00A8577D" w:rsidRDefault="00D07A69" w:rsidP="00A8577D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F</w:t>
      </w:r>
      <w:r>
        <w:rPr>
          <w:rFonts w:ascii="宋体" w:eastAsia="宋体" w:hAnsi="宋体" w:cs="宋体" w:hint="eastAsia"/>
          <w:kern w:val="0"/>
          <w:sz w:val="24"/>
        </w:rPr>
        <w:t>ig</w:t>
      </w:r>
      <w:r>
        <w:rPr>
          <w:rFonts w:ascii="宋体" w:eastAsia="宋体" w:hAnsi="宋体" w:cs="宋体"/>
          <w:kern w:val="0"/>
          <w:sz w:val="24"/>
        </w:rPr>
        <w:t xml:space="preserve"> 8</w:t>
      </w:r>
    </w:p>
    <w:p w14:paraId="7A7B1F54" w14:textId="18903EB3" w:rsidR="005444EB" w:rsidRDefault="005444EB" w:rsidP="005444E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最活跃的研究者</w:t>
      </w:r>
    </w:p>
    <w:p w14:paraId="70C218CA" w14:textId="1C2850C4" w:rsidR="00F53267" w:rsidRDefault="00F53267" w:rsidP="00F5326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AF9C17D" wp14:editId="1FFF8975">
            <wp:extent cx="4363622" cy="3394862"/>
            <wp:effectExtent l="0" t="0" r="5715" b="0"/>
            <wp:docPr id="14" name="图片 1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92" cy="34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9A1">
        <w:rPr>
          <w:rFonts w:ascii="宋体" w:eastAsia="宋体" w:hAnsi="宋体" w:cs="宋体" w:hint="eastAsia"/>
          <w:kern w:val="0"/>
          <w:sz w:val="24"/>
        </w:rPr>
        <w:t>f</w:t>
      </w:r>
      <w:r w:rsidR="00F859A1">
        <w:rPr>
          <w:rFonts w:ascii="宋体" w:eastAsia="宋体" w:hAnsi="宋体" w:cs="宋体"/>
          <w:kern w:val="0"/>
          <w:sz w:val="24"/>
        </w:rPr>
        <w:t>ig9</w:t>
      </w:r>
    </w:p>
    <w:p w14:paraId="5632FEC0" w14:textId="319D1FC3" w:rsidR="00DA0AA1" w:rsidRPr="00DA0AA1" w:rsidRDefault="000350CA" w:rsidP="00DA0AA1">
      <w:pPr>
        <w:pStyle w:val="a6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6008986A" wp14:editId="443F7ADA">
            <wp:extent cx="5274310" cy="39738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9A1">
        <w:rPr>
          <w:rFonts w:ascii="宋体" w:eastAsia="宋体" w:hAnsi="宋体" w:cs="宋体" w:hint="eastAsia"/>
          <w:kern w:val="0"/>
          <w:sz w:val="24"/>
        </w:rPr>
        <w:t>f</w:t>
      </w:r>
      <w:r w:rsidR="00F859A1">
        <w:rPr>
          <w:rFonts w:ascii="宋体" w:eastAsia="宋体" w:hAnsi="宋体" w:cs="宋体"/>
          <w:kern w:val="0"/>
          <w:sz w:val="24"/>
        </w:rPr>
        <w:t>ig 10</w:t>
      </w:r>
    </w:p>
    <w:p w14:paraId="05446E1E" w14:textId="77777777" w:rsidR="00DA0AA1" w:rsidRPr="00DA0AA1" w:rsidRDefault="00DA0AA1" w:rsidP="00DA0AA1">
      <w:pPr>
        <w:pStyle w:val="a6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14:paraId="73639013" w14:textId="77777777" w:rsidR="00F53267" w:rsidRDefault="00F53267" w:rsidP="00F5326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14:paraId="21579C4A" w14:textId="77777777" w:rsidR="005444EB" w:rsidRPr="00AF4450" w:rsidRDefault="005444EB" w:rsidP="005444E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出版物和期刊分析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391385F2" w14:textId="73D848DD" w:rsidR="005444EB" w:rsidRDefault="005444EB" w:rsidP="005444EB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查看哪些期刊发表了最多相关文章。</w:t>
      </w:r>
    </w:p>
    <w:p w14:paraId="4B703BFF" w14:textId="6415EAD2" w:rsidR="00F859A1" w:rsidRDefault="00F859A1" w:rsidP="005444EB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Table 1</w:t>
      </w:r>
    </w:p>
    <w:tbl>
      <w:tblPr>
        <w:tblW w:w="7597" w:type="dxa"/>
        <w:tblLook w:val="04A0" w:firstRow="1" w:lastRow="0" w:firstColumn="1" w:lastColumn="0" w:noHBand="0" w:noVBand="1"/>
      </w:tblPr>
      <w:tblGrid>
        <w:gridCol w:w="6517"/>
        <w:gridCol w:w="1080"/>
      </w:tblGrid>
      <w:tr w:rsidR="00D87B0B" w:rsidRPr="00D87B0B" w14:paraId="53FE70AE" w14:textId="77777777" w:rsidTr="00D87B0B">
        <w:trPr>
          <w:trHeight w:val="352"/>
        </w:trPr>
        <w:tc>
          <w:tcPr>
            <w:tcW w:w="65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EC82CD2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Sources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06C40CC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Articles</w:t>
            </w:r>
          </w:p>
        </w:tc>
      </w:tr>
      <w:tr w:rsidR="00D87B0B" w:rsidRPr="00D87B0B" w14:paraId="5EB16B2B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5A13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ANESTHESIA AND ANALGESIA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7D19E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25</w:t>
            </w:r>
          </w:p>
        </w:tc>
      </w:tr>
      <w:tr w:rsidR="00D87B0B" w:rsidRPr="00D87B0B" w14:paraId="6DA94041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9497B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JOURNAL OF CLINICAL MONITORING AND COMPUTING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4CCF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25</w:t>
            </w:r>
          </w:p>
        </w:tc>
      </w:tr>
      <w:tr w:rsidR="00D87B0B" w:rsidRPr="00D87B0B" w14:paraId="5AC46946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2F3EE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PLOS ONE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49DB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25</w:t>
            </w:r>
          </w:p>
        </w:tc>
      </w:tr>
      <w:tr w:rsidR="00D87B0B" w:rsidRPr="00D87B0B" w14:paraId="654AC336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787C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SCIENTIFIC REPORTS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1E0D3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23</w:t>
            </w:r>
          </w:p>
        </w:tc>
      </w:tr>
      <w:tr w:rsidR="00D87B0B" w:rsidRPr="00D87B0B" w14:paraId="78F6EC79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FD02E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BMC ANESTHESIOLOGY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214DB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17</w:t>
            </w:r>
          </w:p>
        </w:tc>
      </w:tr>
      <w:tr w:rsidR="00D87B0B" w:rsidRPr="00D87B0B" w14:paraId="6B4BAB8F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AE128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JOURNAL OF CLINICAL MEDICINE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C9777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17</w:t>
            </w:r>
          </w:p>
        </w:tc>
      </w:tr>
      <w:tr w:rsidR="00D87B0B" w:rsidRPr="00D87B0B" w14:paraId="362ABC3E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8C8D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BRITISH JOURNAL OF ANAESTHESIA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9E3F3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16</w:t>
            </w:r>
          </w:p>
        </w:tc>
      </w:tr>
      <w:tr w:rsidR="00D87B0B" w:rsidRPr="00D87B0B" w14:paraId="1A65063B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45DA2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BMJ OPEN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8D1CB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14</w:t>
            </w:r>
          </w:p>
        </w:tc>
      </w:tr>
      <w:tr w:rsidR="00D87B0B" w:rsidRPr="00D87B0B" w14:paraId="02D4F07F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CC2BA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ANASTHESIOLOGIE UND INTENSIVMEDIZIN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7235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13</w:t>
            </w:r>
          </w:p>
        </w:tc>
      </w:tr>
      <w:tr w:rsidR="00D87B0B" w:rsidRPr="00D87B0B" w14:paraId="28C09476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E1AEAB7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ANESTHESIOLOGY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AB3943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11</w:t>
            </w:r>
          </w:p>
        </w:tc>
      </w:tr>
    </w:tbl>
    <w:p w14:paraId="3FB7C0C7" w14:textId="234792F9" w:rsidR="00C41495" w:rsidRPr="00AF4450" w:rsidRDefault="00AD063C" w:rsidP="00C41495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119527DA" wp14:editId="62A9CFFF">
            <wp:extent cx="5274310" cy="35159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9A1">
        <w:rPr>
          <w:rFonts w:ascii="宋体" w:eastAsia="宋体" w:hAnsi="宋体" w:cs="宋体" w:hint="eastAsia"/>
          <w:kern w:val="0"/>
          <w:sz w:val="24"/>
        </w:rPr>
        <w:t>f</w:t>
      </w:r>
      <w:r w:rsidR="00F859A1">
        <w:rPr>
          <w:rFonts w:ascii="宋体" w:eastAsia="宋体" w:hAnsi="宋体" w:cs="宋体"/>
          <w:kern w:val="0"/>
          <w:sz w:val="24"/>
        </w:rPr>
        <w:t>ig 11</w:t>
      </w:r>
    </w:p>
    <w:p w14:paraId="3D065E32" w14:textId="77777777" w:rsidR="005444EB" w:rsidRPr="00AF4450" w:rsidRDefault="005444EB" w:rsidP="005444EB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评估这些期刊的影响力和学术地位。</w:t>
      </w:r>
    </w:p>
    <w:p w14:paraId="4D375B88" w14:textId="77777777" w:rsidR="005444EB" w:rsidRPr="00AF4450" w:rsidRDefault="005444EB" w:rsidP="005444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14:paraId="58BBF550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关键词和主题分析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3DBEDC53" w14:textId="2A6810C3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使用关键词共现分析来识别研究的主题和热点。(finished)</w:t>
      </w:r>
    </w:p>
    <w:p w14:paraId="7557E2E7" w14:textId="0BDE3174" w:rsidR="00D87B0B" w:rsidRDefault="000350CA" w:rsidP="00D87B0B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3F18F307" wp14:editId="6FB4C2CF">
            <wp:extent cx="5274310" cy="39738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DE32" w14:textId="7A4EA3B7" w:rsidR="00F859A1" w:rsidRDefault="00F859A1" w:rsidP="00D87B0B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Fig 12</w:t>
      </w:r>
    </w:p>
    <w:p w14:paraId="64B17B08" w14:textId="35EBABC7" w:rsidR="000350CA" w:rsidRDefault="0072242E" w:rsidP="00D87B0B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0D637389" wp14:editId="5EC4FA1B">
            <wp:extent cx="4257107" cy="2909106"/>
            <wp:effectExtent l="0" t="0" r="0" b="0"/>
            <wp:docPr id="5" name="图片 5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徽标&#10;&#10;中度可信度描述已自动生成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5" t="28567" r="33286" b="30755"/>
                    <a:stretch/>
                  </pic:blipFill>
                  <pic:spPr bwMode="auto">
                    <a:xfrm>
                      <a:off x="0" y="0"/>
                      <a:ext cx="4283806" cy="292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9B45B" w14:textId="6A85A278" w:rsidR="00F859A1" w:rsidRPr="00AF4450" w:rsidRDefault="00F859A1" w:rsidP="00D87B0B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Fig 13</w:t>
      </w:r>
    </w:p>
    <w:p w14:paraId="5E1722F5" w14:textId="45BBC5E2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通过主题模型分析（如潜在狄利克雷分配LDA）来挖掘主要研究主题。(</w:t>
      </w:r>
      <w:proofErr w:type="gramStart"/>
      <w:r w:rsidRPr="00AF4450">
        <w:rPr>
          <w:rFonts w:ascii="宋体" w:eastAsia="宋体" w:hAnsi="宋体" w:cs="宋体"/>
          <w:kern w:val="0"/>
          <w:sz w:val="24"/>
        </w:rPr>
        <w:t>how</w:t>
      </w:r>
      <w:proofErr w:type="gramEnd"/>
      <w:r w:rsidRPr="00AF4450">
        <w:rPr>
          <w:rFonts w:ascii="宋体" w:eastAsia="宋体" w:hAnsi="宋体" w:cs="宋体"/>
          <w:kern w:val="0"/>
          <w:sz w:val="24"/>
        </w:rPr>
        <w:t xml:space="preserve"> to do?)</w:t>
      </w:r>
    </w:p>
    <w:p w14:paraId="001A811F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lastRenderedPageBreak/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0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242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篇文档，涉及人工智能和临床应用。</w:t>
      </w:r>
    </w:p>
    <w:p w14:paraId="13D83969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1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87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篇文档，关注患者风险和手术。</w:t>
      </w:r>
    </w:p>
    <w:p w14:paraId="691F3EFF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2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196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篇文档，集中在麻醉学、深度学习和神经网络。</w:t>
      </w:r>
    </w:p>
    <w:p w14:paraId="6EC09A47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3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104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篇文档，涵盖超声和成像技术。</w:t>
      </w:r>
    </w:p>
    <w:p w14:paraId="6DEB7972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4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144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篇文档，关于研究群组、镇静和对照组。</w:t>
      </w:r>
    </w:p>
    <w:p w14:paraId="7D9EFABA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5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176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篇文档，涉及疼痛管理和患者护理。</w:t>
      </w:r>
    </w:p>
    <w:p w14:paraId="5705BC90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6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102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篇文档，包括术后、低血压和手术期间监测。</w:t>
      </w:r>
    </w:p>
    <w:p w14:paraId="121FB80F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7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197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篇文档，关注模型学习、机器学习和预测模型。</w:t>
      </w:r>
    </w:p>
    <w:p w14:paraId="4FA35467" w14:textId="23B6D220" w:rsidR="0072242E" w:rsidRDefault="0072242E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AD2D05C" wp14:editId="45A96426">
            <wp:extent cx="5274310" cy="35159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EB1E" w14:textId="4507B5FD" w:rsidR="00F859A1" w:rsidRDefault="00F859A1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Fig 14</w:t>
      </w:r>
    </w:p>
    <w:p w14:paraId="16ADA76D" w14:textId="53DD9635" w:rsidR="00650EB1" w:rsidRDefault="00650EB1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5622D64F" wp14:editId="229D43A8">
            <wp:extent cx="5274310" cy="42195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4D49" w14:textId="2F5F442D" w:rsidR="00F859A1" w:rsidRPr="00AF4450" w:rsidRDefault="00F859A1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Fig 15</w:t>
      </w:r>
    </w:p>
    <w:p w14:paraId="38A503CB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引用分析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2D8F6714" w14:textId="74C73FD2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确定最多被引用的文章，这可以帮助识别领域内的关键研究和里程碑。(finished)</w:t>
      </w:r>
    </w:p>
    <w:p w14:paraId="1AE85473" w14:textId="5DB9510C" w:rsidR="00F859A1" w:rsidRDefault="00F859A1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Table 2</w:t>
      </w:r>
    </w:p>
    <w:tbl>
      <w:tblPr>
        <w:tblW w:w="11888" w:type="dxa"/>
        <w:tblLook w:val="04A0" w:firstRow="1" w:lastRow="0" w:firstColumn="1" w:lastColumn="0" w:noHBand="0" w:noVBand="1"/>
      </w:tblPr>
      <w:tblGrid>
        <w:gridCol w:w="4111"/>
        <w:gridCol w:w="1600"/>
        <w:gridCol w:w="4088"/>
        <w:gridCol w:w="629"/>
        <w:gridCol w:w="1460"/>
      </w:tblGrid>
      <w:tr w:rsidR="00D27068" w:rsidRPr="00D27068" w14:paraId="44727B40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6C26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Paper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C37E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DOI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8FD33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Total Citations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6390F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TC per 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7E2BE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Normalized TC</w:t>
            </w:r>
          </w:p>
        </w:tc>
      </w:tr>
      <w:tr w:rsidR="00D27068" w:rsidRPr="00D27068" w14:paraId="1CD33ACC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F1333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LUNDBERG SM, 2018, NAT BIOMED ENG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07A4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10.1038/s41551-018-0304-0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F94E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940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FB0EA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134.29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2E2CB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24.59</w:t>
            </w:r>
          </w:p>
        </w:tc>
      </w:tr>
      <w:tr w:rsidR="00D27068" w:rsidRPr="00D27068" w14:paraId="60DB5276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36EA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WIJNBERGE M, 2020, JAMA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93F5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10.1001/jama.2020.0592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F762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238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35FB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47.6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C1B97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12.32</w:t>
            </w:r>
          </w:p>
        </w:tc>
      </w:tr>
      <w:tr w:rsidR="00D27068" w:rsidRPr="00D27068" w14:paraId="2F13ACB4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7543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HASHIMOTO DA, 2020, ANESTHESIOLOGY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638D7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10.1097/ALN.0000000000002960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F63CD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209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48531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41.8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67AD8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10.82</w:t>
            </w:r>
          </w:p>
        </w:tc>
      </w:tr>
      <w:tr w:rsidR="00D27068" w:rsidRPr="00D27068" w14:paraId="3327C6AC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52F2A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KENDALE S, 2018, ANESTHESIOLOGY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F137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10.1097/ALN.0000000000002374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A47FE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148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8C8F8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2A8F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3.87</w:t>
            </w:r>
          </w:p>
        </w:tc>
      </w:tr>
      <w:tr w:rsidR="00D27068" w:rsidRPr="00D27068" w14:paraId="031A6DFB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D72E7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LEE H-C, 2018, J CLIN MED-a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DC728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10.3390/jcm7100322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E2F1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129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0311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18.43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DC46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3.37</w:t>
            </w:r>
          </w:p>
        </w:tc>
      </w:tr>
      <w:tr w:rsidR="00D27068" w:rsidRPr="00D27068" w14:paraId="0802F32F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9F61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LEE H-C, 2018, J CLIN MED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2F49A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10.3390/jcm7110428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E886B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124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44DDC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17.71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BB45C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3.24</w:t>
            </w:r>
          </w:p>
        </w:tc>
      </w:tr>
      <w:tr w:rsidR="00D27068" w:rsidRPr="00D27068" w14:paraId="3D675499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809AB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CONNOR CW, 2019, ANESTHESIOLOGY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7DCC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10.1097/ALN.0000000000002694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DC1A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121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A9A6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20.17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1410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5.51</w:t>
            </w:r>
          </w:p>
        </w:tc>
      </w:tr>
      <w:tr w:rsidR="00D27068" w:rsidRPr="00D27068" w14:paraId="036ACDA1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542E1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TAYLOR C, 2020, GENES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38EA6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10.3390/genes11111295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4592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116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C5DAA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024DAD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6</w:t>
            </w:r>
          </w:p>
        </w:tc>
      </w:tr>
      <w:tr w:rsidR="00D27068" w:rsidRPr="00D27068" w14:paraId="00853D1D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F3C8E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KIM JS, 2018, SPINE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2EDB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10.1097/BRS.0000000000002442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6BFC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113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7180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16.14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1479D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2.96</w:t>
            </w:r>
          </w:p>
        </w:tc>
      </w:tr>
      <w:tr w:rsidR="00D27068" w:rsidRPr="00D27068" w14:paraId="0650435E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62461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BARIBEAU Y, 2020, J CARDIOTHORAC VASC ANESTH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E627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10.1053/j.jvca.2020.07.004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49B0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99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B4BD6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8F58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5.12</w:t>
            </w:r>
          </w:p>
        </w:tc>
      </w:tr>
    </w:tbl>
    <w:p w14:paraId="2AD53B3D" w14:textId="77777777" w:rsidR="00D87B0B" w:rsidRPr="00AF4450" w:rsidRDefault="00D87B0B" w:rsidP="00D87B0B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</w:p>
    <w:p w14:paraId="7172260E" w14:textId="0C2277C7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分析引用网络，确定学术影响力和知识流动。</w:t>
      </w:r>
    </w:p>
    <w:p w14:paraId="2159D514" w14:textId="29670F3B" w:rsidR="00D27068" w:rsidRDefault="000350CA" w:rsidP="00A217AD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53D93234" wp14:editId="585DAFF2">
            <wp:extent cx="5274310" cy="39738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040D" w14:textId="092EEA4B" w:rsidR="00F859A1" w:rsidRPr="00AF4450" w:rsidRDefault="00F859A1" w:rsidP="00A217AD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Fig 16</w:t>
      </w:r>
    </w:p>
    <w:p w14:paraId="5D39D4AA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研究方法和应用分析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0EA058B9" w14:textId="77777777" w:rsidR="00AF4450" w:rsidRP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分析研究方法的多样性和演变。</w:t>
      </w:r>
    </w:p>
    <w:p w14:paraId="38787851" w14:textId="77777777" w:rsidR="00AF4450" w:rsidRP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考察人工智能在麻醉学中的具体应用案例，比如在诊断、患者监测、疼痛管理等方面的应用。</w:t>
      </w:r>
    </w:p>
    <w:p w14:paraId="00AC7D5E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研究资金和支持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74522CA1" w14:textId="43F5C53D" w:rsidR="00AF4450" w:rsidRP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调查研究资金来源，分析资助模式。</w:t>
      </w:r>
      <w:r w:rsidR="005444EB">
        <w:rPr>
          <w:rFonts w:ascii="宋体" w:eastAsia="宋体" w:hAnsi="宋体" w:cs="宋体" w:hint="eastAsia"/>
          <w:kern w:val="0"/>
          <w:sz w:val="24"/>
        </w:rPr>
        <w:t xml:space="preserve"> 暂时不做</w:t>
      </w:r>
    </w:p>
    <w:p w14:paraId="0F870026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技术和方法趋势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491D60C9" w14:textId="1EFCAC95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分析哪些AI技术（如机器学习算法、深度学习、自然语言处理等）在麻醉学中最常见。</w:t>
      </w:r>
    </w:p>
    <w:p w14:paraId="5E759B81" w14:textId="77777777" w:rsidR="00650EB1" w:rsidRDefault="00650EB1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14:paraId="09896AD4" w14:textId="722F707F" w:rsidR="00AF4450" w:rsidRPr="00AF4450" w:rsidRDefault="00AF4450" w:rsidP="00AF44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参考这一篇：</w:t>
      </w:r>
    </w:p>
    <w:p w14:paraId="3DFEA898" w14:textId="32D897E6" w:rsidR="00B52298" w:rsidRDefault="00F859A1">
      <w:hyperlink r:id="rId22" w:history="1">
        <w:r w:rsidR="00AF4450" w:rsidRPr="00907EF6">
          <w:rPr>
            <w:rStyle w:val="a4"/>
          </w:rPr>
          <w:t>https://www.jmir.org/2023/1/e45815/</w:t>
        </w:r>
      </w:hyperlink>
    </w:p>
    <w:p w14:paraId="6FDC6164" w14:textId="3A482B58" w:rsidR="00AF4450" w:rsidRDefault="00AF4450"/>
    <w:p w14:paraId="38FCDC73" w14:textId="6175A11C" w:rsidR="00AF4450" w:rsidRPr="00AF4450" w:rsidRDefault="00AF4450" w:rsidP="00AF4450">
      <w:pPr>
        <w:widowControl/>
        <w:shd w:val="clear" w:color="auto" w:fill="FFFFFF"/>
        <w:spacing w:before="100" w:beforeAutospacing="1" w:after="100" w:afterAutospacing="1"/>
        <w:jc w:val="left"/>
        <w:outlineLvl w:val="3"/>
        <w:rPr>
          <w:rFonts w:ascii="Roboto" w:eastAsia="宋体" w:hAnsi="Roboto" w:cs="宋体"/>
          <w:b/>
          <w:bCs/>
          <w:color w:val="1A254C"/>
          <w:kern w:val="0"/>
          <w:sz w:val="24"/>
        </w:rPr>
      </w:pPr>
      <w:r>
        <w:rPr>
          <w:rFonts w:ascii="Roboto" w:eastAsia="宋体" w:hAnsi="Roboto" w:cs="宋体" w:hint="eastAsia"/>
          <w:b/>
          <w:bCs/>
          <w:color w:val="1A254C"/>
          <w:kern w:val="0"/>
          <w:sz w:val="24"/>
        </w:rPr>
        <w:t>尝试做一个</w:t>
      </w:r>
      <w:r w:rsidRPr="00AF4450">
        <w:rPr>
          <w:rFonts w:ascii="Roboto" w:eastAsia="宋体" w:hAnsi="Roboto" w:cs="宋体"/>
          <w:b/>
          <w:bCs/>
          <w:color w:val="1A254C"/>
          <w:kern w:val="0"/>
          <w:sz w:val="24"/>
        </w:rPr>
        <w:t>Topic Modeling Using Latent Dirichlet Allocation</w:t>
      </w:r>
      <w:r>
        <w:rPr>
          <w:rFonts w:ascii="Roboto" w:eastAsia="宋体" w:hAnsi="Roboto" w:cs="宋体" w:hint="eastAsia"/>
          <w:b/>
          <w:bCs/>
          <w:color w:val="1A254C"/>
          <w:kern w:val="0"/>
          <w:sz w:val="24"/>
        </w:rPr>
        <w:t>？</w:t>
      </w:r>
    </w:p>
    <w:p w14:paraId="57A20343" w14:textId="77777777" w:rsidR="00AF4450" w:rsidRPr="00AF4450" w:rsidRDefault="00AF4450" w:rsidP="00AF445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DB3B22C" w14:textId="499225C2" w:rsidR="00AF4450" w:rsidRDefault="00AF4450"/>
    <w:p w14:paraId="06BF5DFE" w14:textId="76859CEE" w:rsidR="004737FB" w:rsidRDefault="004737FB"/>
    <w:p w14:paraId="7EE2577C" w14:textId="4C432828" w:rsidR="004737FB" w:rsidRDefault="004737FB"/>
    <w:p w14:paraId="476866F7" w14:textId="2003C0D8" w:rsidR="004737FB" w:rsidRPr="00AF4450" w:rsidRDefault="004737FB">
      <w:r w:rsidRPr="004737FB">
        <w:t>/Library/Java/</w:t>
      </w:r>
      <w:proofErr w:type="spellStart"/>
      <w:r w:rsidRPr="004737FB">
        <w:t>JavaVirtualMachines</w:t>
      </w:r>
      <w:proofErr w:type="spellEnd"/>
      <w:r w:rsidRPr="004737FB">
        <w:t>/jdk-17.jdk/Contents</w:t>
      </w:r>
    </w:p>
    <w:sectPr w:rsidR="004737FB" w:rsidRPr="00AF44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Regular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0435F"/>
    <w:multiLevelType w:val="multilevel"/>
    <w:tmpl w:val="C16E1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D45DA3"/>
    <w:multiLevelType w:val="multilevel"/>
    <w:tmpl w:val="DC8ED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886886">
    <w:abstractNumId w:val="0"/>
  </w:num>
  <w:num w:numId="2" w16cid:durableId="853809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298"/>
    <w:rsid w:val="000350CA"/>
    <w:rsid w:val="00191FD0"/>
    <w:rsid w:val="002049F4"/>
    <w:rsid w:val="00256A5F"/>
    <w:rsid w:val="002A4786"/>
    <w:rsid w:val="002D5285"/>
    <w:rsid w:val="004737FB"/>
    <w:rsid w:val="005444EB"/>
    <w:rsid w:val="00650EB1"/>
    <w:rsid w:val="006705F8"/>
    <w:rsid w:val="0072242E"/>
    <w:rsid w:val="008A5FFE"/>
    <w:rsid w:val="008D25F6"/>
    <w:rsid w:val="00A217AD"/>
    <w:rsid w:val="00A8577D"/>
    <w:rsid w:val="00AD063C"/>
    <w:rsid w:val="00AF4450"/>
    <w:rsid w:val="00B52298"/>
    <w:rsid w:val="00C41495"/>
    <w:rsid w:val="00D07A69"/>
    <w:rsid w:val="00D27068"/>
    <w:rsid w:val="00D87B0B"/>
    <w:rsid w:val="00DA0AA1"/>
    <w:rsid w:val="00EC7C7B"/>
    <w:rsid w:val="00F53267"/>
    <w:rsid w:val="00F8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338D"/>
  <w15:docId w15:val="{6C20B1F0-A6A1-0145-8609-A99143B1B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AF445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F4450"/>
    <w:rPr>
      <w:b/>
      <w:bCs/>
    </w:rPr>
  </w:style>
  <w:style w:type="character" w:styleId="a4">
    <w:name w:val="Hyperlink"/>
    <w:basedOn w:val="a0"/>
    <w:uiPriority w:val="99"/>
    <w:unhideWhenUsed/>
    <w:rsid w:val="00AF445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F4450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F4450"/>
    <w:rPr>
      <w:rFonts w:ascii="宋体" w:eastAsia="宋体" w:hAnsi="宋体" w:cs="宋体"/>
      <w:b/>
      <w:bCs/>
      <w:kern w:val="0"/>
      <w:sz w:val="24"/>
    </w:rPr>
  </w:style>
  <w:style w:type="paragraph" w:styleId="a6">
    <w:name w:val="List Paragraph"/>
    <w:basedOn w:val="a"/>
    <w:uiPriority w:val="34"/>
    <w:qFormat/>
    <w:rsid w:val="00DA0A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hyperlink" Target="https://www.jmir.org/2023/1/e45815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Xuke Luan</dc:creator>
  <cp:keywords/>
  <dc:description/>
  <cp:lastModifiedBy>Xuke Luan</cp:lastModifiedBy>
  <cp:revision>1</cp:revision>
  <dcterms:created xsi:type="dcterms:W3CDTF">2024-04-06T13:39:00Z</dcterms:created>
  <dcterms:modified xsi:type="dcterms:W3CDTF">2024-04-12T01:12:00Z</dcterms:modified>
</cp:coreProperties>
</file>