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54F74E">
      <w:pPr>
        <w:jc w:val="center"/>
        <w:rPr>
          <w:rFonts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6"/>
          <w:szCs w:val="36"/>
        </w:rPr>
        <w:t>保温材料检验报告</w:t>
      </w:r>
    </w:p>
    <w:tbl>
      <w:tblPr>
        <w:tblStyle w:val="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9"/>
        <w:gridCol w:w="426"/>
        <w:gridCol w:w="109"/>
        <w:gridCol w:w="536"/>
        <w:gridCol w:w="2175"/>
        <w:gridCol w:w="714"/>
        <w:gridCol w:w="279"/>
        <w:gridCol w:w="616"/>
        <w:gridCol w:w="260"/>
        <w:gridCol w:w="1184"/>
        <w:gridCol w:w="66"/>
        <w:gridCol w:w="1474"/>
        <w:gridCol w:w="794"/>
        <w:gridCol w:w="1048"/>
      </w:tblGrid>
      <w:tr w14:paraId="254292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" w:hRule="atLeast"/>
          <w:jc w:val="center"/>
        </w:trPr>
        <w:tc>
          <w:tcPr>
            <w:tcW w:w="10320" w:type="dxa"/>
            <w:gridSpan w:val="14"/>
            <w:tcBorders>
              <w:bottom w:val="single" w:color="auto" w:sz="12" w:space="0"/>
            </w:tcBorders>
            <w:noWrap/>
            <w:vAlign w:val="center"/>
          </w:tcPr>
          <w:p w14:paraId="71C830CC">
            <w:pPr>
              <w:widowControl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报告编号：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 xml:space="preserve">SC01-JC0005GM010-26000138    </w:t>
            </w: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 xml:space="preserve">   </w:t>
            </w: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 xml:space="preserve"> 委托编号：SC01-WT-26001361       </w:t>
            </w: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 xml:space="preserve">   第1页/共1页</w:t>
            </w:r>
          </w:p>
        </w:tc>
      </w:tr>
      <w:tr w14:paraId="0D9B8D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1710" w:type="dxa"/>
            <w:gridSpan w:val="4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F7B5DA0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工程名称</w:t>
            </w:r>
          </w:p>
        </w:tc>
        <w:tc>
          <w:tcPr>
            <w:tcW w:w="8610" w:type="dxa"/>
            <w:gridSpan w:val="10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000000" w:fill="FFFFFF"/>
            <w:noWrap/>
            <w:vAlign w:val="center"/>
          </w:tcPr>
          <w:p w14:paraId="025D2EEA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/>
              </w:rPr>
              <w:t>新建工业项目（东湖高新·汉阳造项目）（一期）</w:t>
            </w:r>
          </w:p>
        </w:tc>
      </w:tr>
      <w:tr w14:paraId="6DEFED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  <w:jc w:val="center"/>
        </w:trPr>
        <w:tc>
          <w:tcPr>
            <w:tcW w:w="1710" w:type="dxa"/>
            <w:gridSpan w:val="4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9C74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委托单位</w:t>
            </w:r>
          </w:p>
        </w:tc>
        <w:tc>
          <w:tcPr>
            <w:tcW w:w="8610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000000" w:fill="FFFFFF"/>
            <w:noWrap/>
            <w:vAlign w:val="center"/>
          </w:tcPr>
          <w:p w14:paraId="335B6F7C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武汉东新阳智科技发展有限公司</w:t>
            </w:r>
          </w:p>
        </w:tc>
      </w:tr>
      <w:tr w14:paraId="3C9B9F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  <w:jc w:val="center"/>
        </w:trPr>
        <w:tc>
          <w:tcPr>
            <w:tcW w:w="1710" w:type="dxa"/>
            <w:gridSpan w:val="4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3745CAE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见证单位</w:t>
            </w:r>
          </w:p>
        </w:tc>
        <w:tc>
          <w:tcPr>
            <w:tcW w:w="5228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70C4EF5A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1CC4CAD1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唯一性标识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57D0C215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JYRTA79206|3</w:t>
            </w:r>
          </w:p>
        </w:tc>
      </w:tr>
      <w:tr w14:paraId="2E67FA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  <w:jc w:val="center"/>
        </w:trPr>
        <w:tc>
          <w:tcPr>
            <w:tcW w:w="1710" w:type="dxa"/>
            <w:gridSpan w:val="4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8B4C056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监督单位</w:t>
            </w:r>
          </w:p>
        </w:tc>
        <w:tc>
          <w:tcPr>
            <w:tcW w:w="5228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1459B4F7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35826F8D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检验环境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038B6516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21℃  52 %RH</w:t>
            </w:r>
          </w:p>
        </w:tc>
      </w:tr>
      <w:tr w14:paraId="4AE054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  <w:jc w:val="center"/>
        </w:trPr>
        <w:tc>
          <w:tcPr>
            <w:tcW w:w="1710" w:type="dxa"/>
            <w:gridSpan w:val="4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F6401B2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使用部位</w:t>
            </w:r>
          </w:p>
        </w:tc>
        <w:tc>
          <w:tcPr>
            <w:tcW w:w="5228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24D37C61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</w:rPr>
              <w:t>建筑屋面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33E9C214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取样人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11AB8B1F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</w:rPr>
              <w:t>朱林</w:t>
            </w:r>
          </w:p>
        </w:tc>
      </w:tr>
      <w:tr w14:paraId="726A4C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1710" w:type="dxa"/>
            <w:gridSpan w:val="4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A962CCF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样品名称</w:t>
            </w:r>
          </w:p>
        </w:tc>
        <w:tc>
          <w:tcPr>
            <w:tcW w:w="21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E3CA743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XPS板</w:t>
            </w:r>
          </w:p>
        </w:tc>
        <w:tc>
          <w:tcPr>
            <w:tcW w:w="160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EB0A037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样品来源</w:t>
            </w:r>
          </w:p>
        </w:tc>
        <w:tc>
          <w:tcPr>
            <w:tcW w:w="14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31687A1E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</w:rPr>
              <w:t>见证取样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546B37A7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见证人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3ACE0F8C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</w:rPr>
              <w:t>何壮</w:t>
            </w:r>
          </w:p>
        </w:tc>
      </w:tr>
      <w:tr w14:paraId="44E11B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  <w:jc w:val="center"/>
        </w:trPr>
        <w:tc>
          <w:tcPr>
            <w:tcW w:w="1710" w:type="dxa"/>
            <w:gridSpan w:val="4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751A693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规格型号</w:t>
            </w:r>
          </w:p>
        </w:tc>
        <w:tc>
          <w:tcPr>
            <w:tcW w:w="21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D3777F6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XPS-X350-SS-B1-030-1200×600×30</w:t>
            </w:r>
          </w:p>
        </w:tc>
        <w:tc>
          <w:tcPr>
            <w:tcW w:w="160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43B6DEEF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检验性质</w:t>
            </w:r>
          </w:p>
        </w:tc>
        <w:tc>
          <w:tcPr>
            <w:tcW w:w="14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75EF8A8D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委托检验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4E42A35F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收样日期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63E8A626">
            <w:pPr>
              <w:widowControl/>
              <w:jc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t>2026.4.16</w:t>
            </w:r>
          </w:p>
        </w:tc>
      </w:tr>
      <w:tr w14:paraId="5CF975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710" w:type="dxa"/>
            <w:gridSpan w:val="4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BA9AA8B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lang w:bidi="ar"/>
              </w:rPr>
              <w:t>样品描述</w:t>
            </w:r>
          </w:p>
        </w:tc>
        <w:tc>
          <w:tcPr>
            <w:tcW w:w="21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4B916DD5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表面平整、熔结良好、颜色均匀</w:t>
            </w:r>
          </w:p>
        </w:tc>
        <w:tc>
          <w:tcPr>
            <w:tcW w:w="160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7FEEB775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规格尺寸</w:t>
            </w:r>
          </w:p>
          <w:p w14:paraId="013C58E8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（mm×mm×mm）</w:t>
            </w:r>
          </w:p>
        </w:tc>
        <w:tc>
          <w:tcPr>
            <w:tcW w:w="14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2E928ED8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12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>00×600×</w:t>
            </w: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30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3993F69A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检验日期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177CE9F2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t>2026.4.21</w:t>
            </w:r>
          </w:p>
        </w:tc>
      </w:tr>
      <w:tr w14:paraId="276179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  <w:jc w:val="center"/>
        </w:trPr>
        <w:tc>
          <w:tcPr>
            <w:tcW w:w="1710" w:type="dxa"/>
            <w:gridSpan w:val="4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C998160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生产厂家</w:t>
            </w:r>
          </w:p>
        </w:tc>
        <w:tc>
          <w:tcPr>
            <w:tcW w:w="21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3F422767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</w:rPr>
              <w:t>武汉方圆保温材料有限公司</w:t>
            </w:r>
          </w:p>
        </w:tc>
        <w:tc>
          <w:tcPr>
            <w:tcW w:w="160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0784E671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代表批量</w:t>
            </w: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(m</w:t>
            </w:r>
            <w:r>
              <w:rPr>
                <w:rFonts w:hint="eastAsia" w:ascii="宋体" w:hAnsi="宋体" w:eastAsia="宋体" w:cs="宋体"/>
                <w:kern w:val="0"/>
                <w:szCs w:val="21"/>
                <w:vertAlign w:val="superscript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)</w:t>
            </w:r>
          </w:p>
        </w:tc>
        <w:tc>
          <w:tcPr>
            <w:tcW w:w="14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2B520183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/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4518BE31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报告日期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58105B7C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bookmarkStart w:id="0" w:name="_GoBack"/>
            <w:bookmarkEnd w:id="0"/>
          </w:p>
        </w:tc>
      </w:tr>
      <w:tr w14:paraId="4C5214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710" w:type="dxa"/>
            <w:gridSpan w:val="4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995DA08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lang w:bidi="ar"/>
              </w:rPr>
              <w:t>检验依据</w:t>
            </w:r>
          </w:p>
        </w:tc>
        <w:tc>
          <w:tcPr>
            <w:tcW w:w="8610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42E64F90">
            <w:pPr>
              <w:spacing w:line="240" w:lineRule="exact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GB/T 10294-2008、GB/T 8813-2020、GB/T 6343-2009、GB/T 20284-2006、GB/T 2406.2-2009</w:t>
            </w:r>
          </w:p>
          <w:p w14:paraId="40AD7E99">
            <w:pPr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GB/T 8626-2007、GB/T 8810-2005</w:t>
            </w:r>
          </w:p>
        </w:tc>
      </w:tr>
      <w:tr w14:paraId="2DDA79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6" w:hRule="atLeast"/>
          <w:jc w:val="center"/>
        </w:trPr>
        <w:tc>
          <w:tcPr>
            <w:tcW w:w="1710" w:type="dxa"/>
            <w:gridSpan w:val="4"/>
            <w:tcBorders>
              <w:top w:val="single" w:color="auto" w:sz="4" w:space="0"/>
              <w:left w:val="single" w:color="auto" w:sz="12" w:space="0"/>
              <w:bottom w:val="single" w:color="auto" w:sz="6" w:space="0"/>
              <w:right w:val="single" w:color="auto" w:sz="4" w:space="0"/>
            </w:tcBorders>
            <w:noWrap/>
            <w:vAlign w:val="center"/>
          </w:tcPr>
          <w:p w14:paraId="2A396055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2"/>
              </w:rPr>
              <w:t>检验设备</w:t>
            </w:r>
          </w:p>
        </w:tc>
        <w:tc>
          <w:tcPr>
            <w:tcW w:w="8610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6" w:space="0"/>
              <w:right w:val="single" w:color="auto" w:sz="12" w:space="0"/>
            </w:tcBorders>
            <w:noWrap/>
            <w:vAlign w:val="center"/>
          </w:tcPr>
          <w:p w14:paraId="45580E6B">
            <w:pPr>
              <w:widowControl/>
              <w:rPr>
                <w:rFonts w:hint="eastAsia"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游标卡尺（SCJC-</w:t>
            </w:r>
            <w:r>
              <w:rPr>
                <w:rFonts w:hint="eastAsia" w:ascii="宋体" w:hAnsi="宋体" w:cs="宋体"/>
                <w:kern w:val="0"/>
                <w:sz w:val="15"/>
                <w:szCs w:val="15"/>
                <w:lang w:val="en-US" w:eastAsia="zh-CN"/>
              </w:rPr>
              <w:t>216</w:t>
            </w: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)、电子天平（SCJC-92)、微机控制电子万能试验机（SCJC-138)、电热鼓风恒温干燥箱（SCJC-122)、平板导热系数测定仪（SCJC-199)、建筑保温材料燃烧性能检测装置（SCJC-134)、建筑制品单体燃烧设备装置（SCJC-131）、钢卷尺（SCJC-</w:t>
            </w:r>
            <w:r>
              <w:rPr>
                <w:rFonts w:ascii="宋体" w:hAnsi="宋体" w:cs="宋体"/>
                <w:kern w:val="0"/>
                <w:sz w:val="15"/>
                <w:szCs w:val="15"/>
              </w:rPr>
              <w:t>22</w:t>
            </w: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1)、全自动氧指数测定仪（SCJC-196）、空盒气压表（SCJC-414)、电子秒表（SCJC－64）、硬质泡沫吸水率测定仪（SCJC-259）</w:t>
            </w:r>
          </w:p>
        </w:tc>
      </w:tr>
      <w:tr w14:paraId="1B547E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" w:hRule="atLeast"/>
          <w:jc w:val="center"/>
        </w:trPr>
        <w:tc>
          <w:tcPr>
            <w:tcW w:w="10320" w:type="dxa"/>
            <w:gridSpan w:val="14"/>
            <w:tcBorders>
              <w:top w:val="single" w:color="auto" w:sz="6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1E510846">
            <w:pPr>
              <w:spacing w:line="240" w:lineRule="exact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检验项目及结果</w:t>
            </w:r>
          </w:p>
        </w:tc>
      </w:tr>
      <w:tr w14:paraId="592C4D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  <w:jc w:val="center"/>
        </w:trPr>
        <w:tc>
          <w:tcPr>
            <w:tcW w:w="63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C487FBA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序号</w:t>
            </w:r>
          </w:p>
        </w:tc>
        <w:tc>
          <w:tcPr>
            <w:tcW w:w="3246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447EDB6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检验项目</w:t>
            </w:r>
          </w:p>
        </w:tc>
        <w:tc>
          <w:tcPr>
            <w:tcW w:w="99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C1FC7F6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单位</w:t>
            </w:r>
          </w:p>
        </w:tc>
        <w:tc>
          <w:tcPr>
            <w:tcW w:w="2126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558C6EE">
            <w:pPr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标准要求</w:t>
            </w:r>
          </w:p>
        </w:tc>
        <w:tc>
          <w:tcPr>
            <w:tcW w:w="2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9D2FDCB">
            <w:pPr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检验结果</w:t>
            </w:r>
          </w:p>
        </w:tc>
        <w:tc>
          <w:tcPr>
            <w:tcW w:w="10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7C7CFA00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单项</w:t>
            </w:r>
          </w:p>
          <w:p w14:paraId="17EE54EC">
            <w:pPr>
              <w:spacing w:line="240" w:lineRule="exact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结论</w:t>
            </w:r>
          </w:p>
        </w:tc>
      </w:tr>
      <w:tr w14:paraId="7A8706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639" w:type="dxa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159927A0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1</w:t>
            </w:r>
          </w:p>
        </w:tc>
        <w:tc>
          <w:tcPr>
            <w:tcW w:w="3246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D9D6D05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导热系数（平均温度25℃）</w:t>
            </w:r>
          </w:p>
        </w:tc>
        <w:tc>
          <w:tcPr>
            <w:tcW w:w="993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58A889F0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W/</w:t>
            </w:r>
            <w:r>
              <w:rPr>
                <w:rFonts w:ascii="宋体" w:hAnsi="宋体" w:cs="宋体"/>
                <w:szCs w:val="21"/>
              </w:rPr>
              <w:t>(</w:t>
            </w:r>
            <w:r>
              <w:rPr>
                <w:rFonts w:hint="eastAsia" w:ascii="宋体" w:hAnsi="宋体" w:cs="宋体"/>
                <w:szCs w:val="21"/>
              </w:rPr>
              <w:t>m·K</w:t>
            </w:r>
            <w:r>
              <w:rPr>
                <w:rFonts w:ascii="宋体" w:hAnsi="宋体" w:cs="宋体"/>
                <w:szCs w:val="21"/>
              </w:rPr>
              <w:t>)</w:t>
            </w:r>
          </w:p>
        </w:tc>
        <w:tc>
          <w:tcPr>
            <w:tcW w:w="2126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CFE773B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szCs w:val="21"/>
              </w:rPr>
              <w:t>≤0.03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0</w:t>
            </w:r>
          </w:p>
        </w:tc>
        <w:tc>
          <w:tcPr>
            <w:tcW w:w="2268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24C3B36A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t>0.028</w:t>
            </w:r>
          </w:p>
        </w:tc>
        <w:tc>
          <w:tcPr>
            <w:tcW w:w="10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70F4B1E2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t>合格</w:t>
            </w:r>
          </w:p>
        </w:tc>
      </w:tr>
      <w:tr w14:paraId="38EE5D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  <w:jc w:val="center"/>
        </w:trPr>
        <w:tc>
          <w:tcPr>
            <w:tcW w:w="639" w:type="dxa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55E8A92A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2</w:t>
            </w:r>
          </w:p>
        </w:tc>
        <w:tc>
          <w:tcPr>
            <w:tcW w:w="3246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0D47A31A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压缩强度</w:t>
            </w:r>
          </w:p>
        </w:tc>
        <w:tc>
          <w:tcPr>
            <w:tcW w:w="993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74DB8007">
            <w:pPr>
              <w:widowControl/>
              <w:jc w:val="center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kPa</w:t>
            </w:r>
          </w:p>
        </w:tc>
        <w:tc>
          <w:tcPr>
            <w:tcW w:w="2126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1313A2C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≥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3</w:t>
            </w:r>
            <w:r>
              <w:rPr>
                <w:rFonts w:hint="eastAsia" w:ascii="宋体" w:hAnsi="宋体" w:cs="宋体"/>
                <w:szCs w:val="21"/>
              </w:rPr>
              <w:t>50</w:t>
            </w:r>
          </w:p>
        </w:tc>
        <w:tc>
          <w:tcPr>
            <w:tcW w:w="2268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C9D851E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t>357</w:t>
            </w:r>
          </w:p>
        </w:tc>
        <w:tc>
          <w:tcPr>
            <w:tcW w:w="10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7109FEAE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t>合格</w:t>
            </w:r>
          </w:p>
        </w:tc>
      </w:tr>
      <w:tr w14:paraId="6C5B2D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  <w:jc w:val="center"/>
        </w:trPr>
        <w:tc>
          <w:tcPr>
            <w:tcW w:w="639" w:type="dxa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381B694E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3</w:t>
            </w:r>
          </w:p>
        </w:tc>
        <w:tc>
          <w:tcPr>
            <w:tcW w:w="3246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8A45404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表观密度</w:t>
            </w:r>
          </w:p>
        </w:tc>
        <w:tc>
          <w:tcPr>
            <w:tcW w:w="993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0E5857A4">
            <w:pPr>
              <w:widowControl/>
              <w:jc w:val="center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kg/m³</w:t>
            </w:r>
          </w:p>
        </w:tc>
        <w:tc>
          <w:tcPr>
            <w:tcW w:w="2126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2B07E72B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/</w:t>
            </w:r>
          </w:p>
        </w:tc>
        <w:tc>
          <w:tcPr>
            <w:tcW w:w="2268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7DAF25D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t>34.5</w:t>
            </w:r>
          </w:p>
        </w:tc>
        <w:tc>
          <w:tcPr>
            <w:tcW w:w="10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2210E1A4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t>34.5</w:t>
            </w:r>
          </w:p>
        </w:tc>
      </w:tr>
      <w:tr w14:paraId="7361A7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639" w:type="dxa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3D1BBAF9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4</w:t>
            </w:r>
          </w:p>
        </w:tc>
        <w:tc>
          <w:tcPr>
            <w:tcW w:w="3246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0739B399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吸水率</w:t>
            </w:r>
          </w:p>
        </w:tc>
        <w:tc>
          <w:tcPr>
            <w:tcW w:w="993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272474C3">
            <w:pPr>
              <w:widowControl/>
              <w:jc w:val="center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%</w:t>
            </w:r>
          </w:p>
        </w:tc>
        <w:tc>
          <w:tcPr>
            <w:tcW w:w="2126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CAB3055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≤1.0</w:t>
            </w:r>
          </w:p>
        </w:tc>
        <w:tc>
          <w:tcPr>
            <w:tcW w:w="2268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A418C94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  <w:lang w:eastAsia="zh-CN"/>
              </w:rPr>
            </w:pPr>
            <w:r>
              <w:t>0.4</w:t>
            </w:r>
          </w:p>
        </w:tc>
        <w:tc>
          <w:tcPr>
            <w:tcW w:w="10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6A3357BC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t>合格</w:t>
            </w:r>
          </w:p>
        </w:tc>
      </w:tr>
      <w:tr w14:paraId="45FFA8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  <w:jc w:val="center"/>
        </w:trPr>
        <w:tc>
          <w:tcPr>
            <w:tcW w:w="639" w:type="dxa"/>
            <w:vMerge w:val="restart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5F3F39CE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5</w:t>
            </w:r>
          </w:p>
        </w:tc>
        <w:tc>
          <w:tcPr>
            <w:tcW w:w="535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B56C3A2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燃烧性能B1级(C)</w:t>
            </w:r>
          </w:p>
        </w:tc>
        <w:tc>
          <w:tcPr>
            <w:tcW w:w="536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8CD60B5">
            <w:pPr>
              <w:widowControl/>
              <w:jc w:val="center"/>
            </w:pPr>
            <w:r>
              <w:rPr>
                <w:rFonts w:hint="eastAsia" w:ascii="宋体" w:hAnsi="宋体" w:cs="宋体"/>
                <w:szCs w:val="21"/>
              </w:rPr>
              <w:t>单体燃烧</w:t>
            </w:r>
          </w:p>
        </w:tc>
        <w:tc>
          <w:tcPr>
            <w:tcW w:w="2175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0B4393A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FIGRA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0.4MJ</w:t>
            </w:r>
          </w:p>
        </w:tc>
        <w:tc>
          <w:tcPr>
            <w:tcW w:w="993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843D4B0"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W/s</w:t>
            </w:r>
          </w:p>
        </w:tc>
        <w:tc>
          <w:tcPr>
            <w:tcW w:w="2126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A524D8C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≤250</w:t>
            </w:r>
          </w:p>
        </w:tc>
        <w:tc>
          <w:tcPr>
            <w:tcW w:w="2268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1397092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t>221.8</w:t>
            </w:r>
          </w:p>
        </w:tc>
        <w:tc>
          <w:tcPr>
            <w:tcW w:w="10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2534DB4F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t>合格</w:t>
            </w:r>
          </w:p>
        </w:tc>
      </w:tr>
      <w:tr w14:paraId="00E95B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639" w:type="dxa"/>
            <w:vMerge w:val="continue"/>
            <w:tcBorders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4A5DE129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535" w:type="dxa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5B72FB6E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536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0FD4061">
            <w:pPr>
              <w:widowControl/>
              <w:jc w:val="center"/>
            </w:pPr>
          </w:p>
        </w:tc>
        <w:tc>
          <w:tcPr>
            <w:tcW w:w="2175" w:type="dxa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036886B8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THR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600S</w:t>
            </w:r>
          </w:p>
        </w:tc>
        <w:tc>
          <w:tcPr>
            <w:tcW w:w="993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BE29B97"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MJ</w:t>
            </w:r>
          </w:p>
        </w:tc>
        <w:tc>
          <w:tcPr>
            <w:tcW w:w="2126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25E5E14B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≤15</w:t>
            </w:r>
          </w:p>
        </w:tc>
        <w:tc>
          <w:tcPr>
            <w:tcW w:w="2268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07F028D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t>12.3</w:t>
            </w:r>
          </w:p>
        </w:tc>
        <w:tc>
          <w:tcPr>
            <w:tcW w:w="10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5303823C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t>合格</w:t>
            </w:r>
          </w:p>
        </w:tc>
      </w:tr>
      <w:tr w14:paraId="13A609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639" w:type="dxa"/>
            <w:vMerge w:val="continue"/>
            <w:tcBorders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76DB398B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535" w:type="dxa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3607C308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536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CA185B0">
            <w:pPr>
              <w:widowControl/>
              <w:jc w:val="center"/>
            </w:pPr>
          </w:p>
        </w:tc>
        <w:tc>
          <w:tcPr>
            <w:tcW w:w="2175" w:type="dxa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30D58BC9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火焰横向蔓延</w:t>
            </w:r>
          </w:p>
        </w:tc>
        <w:tc>
          <w:tcPr>
            <w:tcW w:w="993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301430E"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/</w:t>
            </w:r>
          </w:p>
        </w:tc>
        <w:tc>
          <w:tcPr>
            <w:tcW w:w="2126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7899020E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未到达试样长翼边缘</w:t>
            </w:r>
          </w:p>
        </w:tc>
        <w:tc>
          <w:tcPr>
            <w:tcW w:w="2268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2D72917D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t>否</w:t>
            </w:r>
          </w:p>
        </w:tc>
        <w:tc>
          <w:tcPr>
            <w:tcW w:w="10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69B4D4E5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t>否</w:t>
            </w:r>
          </w:p>
        </w:tc>
      </w:tr>
      <w:tr w14:paraId="2733D1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9" w:hRule="atLeast"/>
          <w:jc w:val="center"/>
        </w:trPr>
        <w:tc>
          <w:tcPr>
            <w:tcW w:w="639" w:type="dxa"/>
            <w:vMerge w:val="continue"/>
            <w:tcBorders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00631348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535" w:type="dxa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882B27C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536" w:type="dxa"/>
            <w:vMerge w:val="restart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AD7D0DF">
            <w:pPr>
              <w:widowControl/>
              <w:jc w:val="center"/>
            </w:pPr>
            <w:r>
              <w:rPr>
                <w:rFonts w:hint="eastAsia" w:ascii="宋体" w:hAnsi="宋体" w:cs="宋体"/>
                <w:szCs w:val="21"/>
              </w:rPr>
              <w:t>可燃性</w:t>
            </w:r>
          </w:p>
        </w:tc>
        <w:tc>
          <w:tcPr>
            <w:tcW w:w="2175" w:type="dxa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07E138B9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内焰尖高度F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S</w:t>
            </w:r>
          </w:p>
        </w:tc>
        <w:tc>
          <w:tcPr>
            <w:tcW w:w="993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0024977">
            <w:pPr>
              <w:spacing w:line="400" w:lineRule="exact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/</w:t>
            </w:r>
          </w:p>
        </w:tc>
        <w:tc>
          <w:tcPr>
            <w:tcW w:w="2126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31A652FF">
            <w:pPr>
              <w:spacing w:line="240" w:lineRule="exact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60s内焰尖高度</w:t>
            </w:r>
          </w:p>
          <w:p w14:paraId="41AA50D8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F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S</w:t>
            </w:r>
            <w:r>
              <w:rPr>
                <w:rFonts w:hint="eastAsia" w:ascii="宋体" w:hAnsi="宋体" w:cs="宋体"/>
                <w:szCs w:val="21"/>
              </w:rPr>
              <w:t>≤150mm</w:t>
            </w:r>
          </w:p>
        </w:tc>
        <w:tc>
          <w:tcPr>
            <w:tcW w:w="2268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050327E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t>否</w:t>
            </w:r>
          </w:p>
        </w:tc>
        <w:tc>
          <w:tcPr>
            <w:tcW w:w="10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0364D293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t>不合格</w:t>
            </w:r>
          </w:p>
        </w:tc>
      </w:tr>
      <w:tr w14:paraId="3F35DF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5" w:hRule="atLeast"/>
          <w:jc w:val="center"/>
        </w:trPr>
        <w:tc>
          <w:tcPr>
            <w:tcW w:w="639" w:type="dxa"/>
            <w:vMerge w:val="continue"/>
            <w:tcBorders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6DA53219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535" w:type="dxa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00982200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536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C43C086">
            <w:pPr>
              <w:widowControl/>
              <w:jc w:val="center"/>
            </w:pPr>
          </w:p>
        </w:tc>
        <w:tc>
          <w:tcPr>
            <w:tcW w:w="2175" w:type="dxa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20D29056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燃烧滴落物现象</w:t>
            </w:r>
          </w:p>
        </w:tc>
        <w:tc>
          <w:tcPr>
            <w:tcW w:w="993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0996F77B">
            <w:pPr>
              <w:spacing w:line="400" w:lineRule="exact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/</w:t>
            </w:r>
          </w:p>
        </w:tc>
        <w:tc>
          <w:tcPr>
            <w:tcW w:w="2126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70F1A252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60s内无燃烧滴落物引燃滤纸现象</w:t>
            </w:r>
          </w:p>
        </w:tc>
        <w:tc>
          <w:tcPr>
            <w:tcW w:w="2268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3FE9446B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  <w:highlight w:val="yellow"/>
              </w:rPr>
            </w:pPr>
            <w:r>
              <w:t>否</w:t>
            </w:r>
          </w:p>
        </w:tc>
        <w:tc>
          <w:tcPr>
            <w:tcW w:w="10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4A3C0C13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t>否</w:t>
            </w:r>
          </w:p>
        </w:tc>
      </w:tr>
      <w:tr w14:paraId="3292AC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639" w:type="dxa"/>
            <w:vMerge w:val="continue"/>
            <w:tcBorders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0C7D323C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535" w:type="dxa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96D4AF7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2711" w:type="dxa"/>
            <w:gridSpan w:val="2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583E248C">
            <w:pPr>
              <w:widowControl/>
              <w:jc w:val="center"/>
            </w:pPr>
            <w:r>
              <w:rPr>
                <w:rFonts w:hint="eastAsia" w:ascii="宋体" w:hAnsi="宋体" w:cs="宋体"/>
                <w:szCs w:val="21"/>
              </w:rPr>
              <w:t>氧指数</w:t>
            </w:r>
          </w:p>
        </w:tc>
        <w:tc>
          <w:tcPr>
            <w:tcW w:w="993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CE54A64">
            <w:pPr>
              <w:spacing w:line="400" w:lineRule="exact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%</w:t>
            </w:r>
          </w:p>
        </w:tc>
        <w:tc>
          <w:tcPr>
            <w:tcW w:w="2126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0A74F67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≥30</w:t>
            </w:r>
          </w:p>
        </w:tc>
        <w:tc>
          <w:tcPr>
            <w:tcW w:w="2268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55DC1303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Cs w:val="21"/>
              </w:rPr>
            </w:pPr>
            <w:r>
              <w:t>&gt;30.0</w:t>
            </w:r>
          </w:p>
        </w:tc>
        <w:tc>
          <w:tcPr>
            <w:tcW w:w="10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01CE665C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t>合格</w:t>
            </w:r>
          </w:p>
        </w:tc>
      </w:tr>
      <w:tr w14:paraId="4A3B4C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5" w:hRule="atLeast"/>
          <w:jc w:val="center"/>
        </w:trPr>
        <w:tc>
          <w:tcPr>
            <w:tcW w:w="1065" w:type="dxa"/>
            <w:gridSpan w:val="2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38D20BA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检验结论</w:t>
            </w:r>
          </w:p>
        </w:tc>
        <w:tc>
          <w:tcPr>
            <w:tcW w:w="9255" w:type="dxa"/>
            <w:gridSpan w:val="1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7DD6A0E6">
            <w:pPr>
              <w:widowControl/>
              <w:ind w:firstLine="420" w:firstLineChars="20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经检验，所检样品的导热系数、压缩强度、吸水率符合GB/T 10801.2-2018中X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3</w:t>
            </w:r>
            <w:r>
              <w:rPr>
                <w:rFonts w:hint="eastAsia" w:ascii="宋体" w:hAnsi="宋体" w:cs="宋体"/>
                <w:szCs w:val="21"/>
              </w:rPr>
              <w:t>50类、03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0</w:t>
            </w:r>
            <w:r>
              <w:rPr>
                <w:rFonts w:hint="eastAsia" w:ascii="宋体" w:hAnsi="宋体" w:cs="宋体"/>
                <w:szCs w:val="21"/>
              </w:rPr>
              <w:t>级的技术要求，燃烧性能符合GB 8624-2012标准中平板状建筑材料及制品B1级（C）的技术要求，表观密度结果见实测值。</w:t>
            </w:r>
          </w:p>
          <w:p w14:paraId="73984909">
            <w:pPr>
              <w:widowControl/>
              <w:jc w:val="righ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武汉市三城建设工程质量检测有限责任公司</w:t>
            </w:r>
          </w:p>
          <w:p w14:paraId="7F77D8DE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 xml:space="preserve">                                                    (检测专用章)</w:t>
            </w:r>
          </w:p>
        </w:tc>
      </w:tr>
      <w:tr w14:paraId="254A48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65" w:type="dxa"/>
            <w:gridSpan w:val="2"/>
            <w:tcBorders>
              <w:top w:val="single" w:color="auto" w:sz="4" w:space="0"/>
              <w:left w:val="single" w:color="auto" w:sz="12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63EB0FDF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备注</w:t>
            </w:r>
          </w:p>
        </w:tc>
        <w:tc>
          <w:tcPr>
            <w:tcW w:w="9255" w:type="dxa"/>
            <w:gridSpan w:val="12"/>
            <w:tcBorders>
              <w:top w:val="single" w:color="auto" w:sz="4" w:space="0"/>
              <w:left w:val="single" w:color="auto" w:sz="4" w:space="0"/>
              <w:bottom w:val="single" w:color="auto" w:sz="6" w:space="0"/>
              <w:right w:val="single" w:color="auto" w:sz="12" w:space="0"/>
            </w:tcBorders>
            <w:noWrap w:val="0"/>
            <w:vAlign w:val="center"/>
          </w:tcPr>
          <w:p w14:paraId="2C58DA42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sz w:val="15"/>
                <w:szCs w:val="15"/>
              </w:rPr>
              <w:t>燃烧性能试验结果仅说明材料的试样在本试验特定条件下的性能，不能将其作为评价该材料在实际使用中潜在火灾危险性的唯一依据。</w:t>
            </w:r>
          </w:p>
        </w:tc>
      </w:tr>
      <w:tr w14:paraId="6C88F8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065" w:type="dxa"/>
            <w:gridSpan w:val="2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F728BE9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单位声明</w:t>
            </w:r>
          </w:p>
        </w:tc>
        <w:tc>
          <w:tcPr>
            <w:tcW w:w="3534" w:type="dxa"/>
            <w:gridSpan w:val="4"/>
            <w:tcBorders>
              <w:top w:val="single" w:color="auto" w:sz="6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D38816C">
            <w:pPr>
              <w:widowControl/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1、委托信息由委托方提供；</w:t>
            </w:r>
          </w:p>
          <w:p w14:paraId="7BCA21E8">
            <w:pPr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ascii="宋体" w:hAnsi="宋体" w:cs="宋体"/>
                <w:bCs/>
                <w:kern w:val="0"/>
                <w:sz w:val="15"/>
                <w:szCs w:val="15"/>
              </w:rPr>
              <w:t>2</w:t>
            </w: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、报告或报告复印件无“检测专用章”无效；</w:t>
            </w:r>
          </w:p>
          <w:p w14:paraId="4A86D9DC">
            <w:pPr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ascii="宋体" w:hAnsi="宋体" w:cs="宋体"/>
                <w:bCs/>
                <w:kern w:val="0"/>
                <w:sz w:val="15"/>
                <w:szCs w:val="15"/>
              </w:rPr>
              <w:t>3</w:t>
            </w: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、未经同意，不得复制（全文复制除外）本报告；</w:t>
            </w:r>
          </w:p>
          <w:p w14:paraId="68B1D49D">
            <w:pPr>
              <w:widowControl/>
              <w:spacing w:line="160" w:lineRule="exact"/>
              <w:rPr>
                <w:rFonts w:ascii="宋体" w:hAnsi="宋体" w:cs="宋体"/>
                <w:bCs/>
                <w:kern w:val="0"/>
                <w:szCs w:val="21"/>
              </w:rPr>
            </w:pPr>
            <w:r>
              <w:rPr>
                <w:rFonts w:ascii="宋体" w:hAnsi="宋体" w:cs="宋体"/>
                <w:bCs/>
                <w:kern w:val="0"/>
                <w:sz w:val="15"/>
                <w:szCs w:val="15"/>
              </w:rPr>
              <w:t>4</w:t>
            </w: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、未经同意，本报告不得用于商业广告。</w:t>
            </w:r>
          </w:p>
        </w:tc>
        <w:tc>
          <w:tcPr>
            <w:tcW w:w="1155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BFD3C44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单位信息</w:t>
            </w:r>
          </w:p>
        </w:tc>
        <w:tc>
          <w:tcPr>
            <w:tcW w:w="4566" w:type="dxa"/>
            <w:gridSpan w:val="5"/>
            <w:tcBorders>
              <w:top w:val="single" w:color="auto" w:sz="6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0D42A570">
            <w:pPr>
              <w:widowControl/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办公地址:湖北省武汉市汉阳区金砖路12号C座C2区</w:t>
            </w:r>
          </w:p>
          <w:p w14:paraId="503C68C5">
            <w:pPr>
              <w:widowControl/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查询电话:84847036 联系电话:84847036</w:t>
            </w:r>
          </w:p>
          <w:p w14:paraId="2707C669">
            <w:pPr>
              <w:widowControl/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投诉电话:84847036 市场监管局投诉电话:12315</w:t>
            </w:r>
          </w:p>
          <w:p w14:paraId="18B19702">
            <w:pPr>
              <w:spacing w:line="160" w:lineRule="exact"/>
              <w:rPr>
                <w:rFonts w:hint="eastAsia" w:ascii="宋体" w:hAnsi="宋体" w:cs="宋体"/>
                <w:bCs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投诉电子邮箱:SCJC0600@126.com</w:t>
            </w:r>
          </w:p>
        </w:tc>
      </w:tr>
      <w:tr w14:paraId="46A9C4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  <w:jc w:val="center"/>
        </w:trPr>
        <w:tc>
          <w:tcPr>
            <w:tcW w:w="10320" w:type="dxa"/>
            <w:gridSpan w:val="14"/>
            <w:tcBorders>
              <w:top w:val="single" w:color="auto" w:sz="12" w:space="0"/>
            </w:tcBorders>
            <w:noWrap/>
            <w:vAlign w:val="center"/>
          </w:tcPr>
          <w:p w14:paraId="458B67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/>
              <w:jc w:val="left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Cs w:val="21"/>
                <w:lang w:eastAsia="zh-CN"/>
              </w:rPr>
            </w:pPr>
            <w:r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column">
                    <wp:posOffset>5610860</wp:posOffset>
                  </wp:positionH>
                  <wp:positionV relativeFrom="paragraph">
                    <wp:posOffset>47625</wp:posOffset>
                  </wp:positionV>
                  <wp:extent cx="571500" cy="360045"/>
                  <wp:effectExtent l="0" t="0" r="7620" b="5715"/>
                  <wp:wrapNone/>
                  <wp:docPr id="4" name="图片 11" descr="33f605b4fdbd66bbdc9b94cb0dcae2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11" descr="33f605b4fdbd66bbdc9b94cb0dcae2e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" cy="360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宋体" w:hAnsi="宋体" w:cs="宋体"/>
                <w:kern w:val="0"/>
                <w:szCs w:val="21"/>
              </w:rP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323215</wp:posOffset>
                  </wp:positionH>
                  <wp:positionV relativeFrom="paragraph">
                    <wp:posOffset>9525</wp:posOffset>
                  </wp:positionV>
                  <wp:extent cx="763905" cy="427355"/>
                  <wp:effectExtent l="0" t="0" r="13335" b="14605"/>
                  <wp:wrapNone/>
                  <wp:docPr id="2" name="图片 25" descr="杨超签名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5" descr="杨超签名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3905" cy="427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ascii="宋体" w:hAnsi="宋体"/>
                <w:sz w:val="24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2802255</wp:posOffset>
                  </wp:positionH>
                  <wp:positionV relativeFrom="paragraph">
                    <wp:posOffset>27305</wp:posOffset>
                  </wp:positionV>
                  <wp:extent cx="1233805" cy="385445"/>
                  <wp:effectExtent l="0" t="0" r="635" b="10795"/>
                  <wp:wrapNone/>
                  <wp:docPr id="1" name="图片 10" descr="FBNK)~M9$04Q[579XT}@5Y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0" descr="FBNK)~M9$04Q[579XT}@5Y5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lum bright="20001" contrast="20000"/>
                          </a:blip>
                          <a:srcRect t="228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805" cy="385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drawing>
                <wp:anchor distT="0" distB="0" distL="114300" distR="114300" simplePos="0" relativeHeight="251661312" behindDoc="0" locked="0" layoutInCell="1" allowOverlap="1">
                  <wp:simplePos x="0" y="0"/>
                  <wp:positionH relativeFrom="column">
                    <wp:posOffset>4753610</wp:posOffset>
                  </wp:positionH>
                  <wp:positionV relativeFrom="paragraph">
                    <wp:posOffset>46355</wp:posOffset>
                  </wp:positionV>
                  <wp:extent cx="835025" cy="400050"/>
                  <wp:effectExtent l="0" t="0" r="3175" b="11430"/>
                  <wp:wrapNone/>
                  <wp:docPr id="3" name="图片 13" descr="C:/Users/Administrator/Desktop/f9a7ee25ffacc17d5eee77134fc2cccc.jpgf9a7ee25ffacc17d5eee77134fc2ccc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13" descr="C:/Users/Administrator/Desktop/f9a7ee25ffacc17d5eee77134fc2cccc.jpgf9a7ee25ffacc17d5eee77134fc2cccc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rcRect t="2234" b="22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5025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批准： </w:t>
            </w:r>
            <w:r>
              <w:rPr>
                <w:rFonts w:ascii="宋体" w:hAnsi="宋体" w:cs="宋体"/>
                <w:kern w:val="0"/>
                <w:szCs w:val="21"/>
              </w:rPr>
              <w:t xml:space="preserve">                           </w:t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审核： </w:t>
            </w:r>
            <w:r>
              <w:rPr>
                <w:rFonts w:ascii="宋体" w:hAnsi="宋体" w:cs="宋体"/>
                <w:kern w:val="0"/>
                <w:szCs w:val="21"/>
              </w:rPr>
              <w:t xml:space="preserve">                        </w:t>
            </w:r>
            <w:r>
              <w:rPr>
                <w:rFonts w:hint="eastAsia" w:ascii="宋体" w:hAnsi="宋体" w:cs="宋体"/>
                <w:kern w:val="0"/>
                <w:szCs w:val="21"/>
              </w:rPr>
              <w:t>检验：</w:t>
            </w:r>
          </w:p>
        </w:tc>
      </w:tr>
    </w:tbl>
    <w:p w14:paraId="61E137E0">
      <w:pPr>
        <w:rPr>
          <w:rFonts w:hint="eastAsia" w:ascii="宋体" w:hAnsi="宋体"/>
          <w:sz w:val="15"/>
          <w:szCs w:val="15"/>
        </w:rPr>
      </w:pPr>
    </w:p>
    <w:sectPr>
      <w:headerReference r:id="rId3" w:type="default"/>
      <w:pgSz w:w="11906" w:h="16838"/>
      <w:pgMar w:top="709" w:right="709" w:bottom="50" w:left="709" w:header="964" w:footer="283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354DA0">
    <w:pPr>
      <w:pStyle w:val="4"/>
      <w:pBdr>
        <w:bottom w:val="none" w:color="auto" w:sz="0" w:space="1"/>
      </w:pBdr>
      <w:rPr>
        <w:rFonts w:hint="eastAsia"/>
      </w:rPr>
    </w:pPr>
    <w: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1176020</wp:posOffset>
          </wp:positionH>
          <wp:positionV relativeFrom="paragraph">
            <wp:posOffset>11430</wp:posOffset>
          </wp:positionV>
          <wp:extent cx="238760" cy="234315"/>
          <wp:effectExtent l="0" t="0" r="5080" b="9525"/>
          <wp:wrapTight wrapText="bothSides">
            <wp:wrapPolygon>
              <wp:start x="21592" y="-2"/>
              <wp:lineTo x="0" y="0"/>
              <wp:lineTo x="0" y="21600"/>
              <wp:lineTo x="21592" y="21602"/>
              <wp:lineTo x="8" y="21602"/>
              <wp:lineTo x="21600" y="21600"/>
              <wp:lineTo x="21600" y="0"/>
              <wp:lineTo x="8" y="-2"/>
              <wp:lineTo x="21592" y="-2"/>
            </wp:wrapPolygon>
          </wp:wrapTight>
          <wp:docPr id="5" name="图片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4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38760" cy="2343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b/>
        <w:bCs/>
        <w:sz w:val="32"/>
        <w:szCs w:val="32"/>
      </w:rPr>
      <w:t>武汉市三城建设工程质量检测有限责任公司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0"/>
  <w:bordersDoNotSurroundFooter w:val="0"/>
  <w:documentProtection w:enforcement="0"/>
  <w:defaultTabStop w:val="420"/>
  <w:hyphenationZone w:val="36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I2NzhiZDI5NTA1ODRhN2FiYWM3MjM3MzE3ZmMwODIifQ=="/>
  </w:docVars>
  <w:rsids>
    <w:rsidRoot w:val="000232BF"/>
    <w:rsid w:val="000177A6"/>
    <w:rsid w:val="000232BF"/>
    <w:rsid w:val="00030F63"/>
    <w:rsid w:val="00036839"/>
    <w:rsid w:val="00054A6E"/>
    <w:rsid w:val="0006164F"/>
    <w:rsid w:val="00083F90"/>
    <w:rsid w:val="00095E5D"/>
    <w:rsid w:val="000A447B"/>
    <w:rsid w:val="000C26E2"/>
    <w:rsid w:val="000C3B8F"/>
    <w:rsid w:val="000C7100"/>
    <w:rsid w:val="000F7012"/>
    <w:rsid w:val="001302A3"/>
    <w:rsid w:val="001331C1"/>
    <w:rsid w:val="001401FF"/>
    <w:rsid w:val="00140FFB"/>
    <w:rsid w:val="00142565"/>
    <w:rsid w:val="0015213B"/>
    <w:rsid w:val="00174145"/>
    <w:rsid w:val="00194B94"/>
    <w:rsid w:val="00195B5D"/>
    <w:rsid w:val="001A7370"/>
    <w:rsid w:val="001C6327"/>
    <w:rsid w:val="001C7FEB"/>
    <w:rsid w:val="001E5891"/>
    <w:rsid w:val="001F549E"/>
    <w:rsid w:val="0021623C"/>
    <w:rsid w:val="002361FD"/>
    <w:rsid w:val="00242099"/>
    <w:rsid w:val="00245DB0"/>
    <w:rsid w:val="00273C42"/>
    <w:rsid w:val="002948E0"/>
    <w:rsid w:val="002A1B6E"/>
    <w:rsid w:val="002A6372"/>
    <w:rsid w:val="002C0586"/>
    <w:rsid w:val="002C1DCF"/>
    <w:rsid w:val="002C3EA4"/>
    <w:rsid w:val="002D4D3E"/>
    <w:rsid w:val="002D541C"/>
    <w:rsid w:val="002E73E3"/>
    <w:rsid w:val="002F1D21"/>
    <w:rsid w:val="002F43C7"/>
    <w:rsid w:val="00314D9E"/>
    <w:rsid w:val="003563DC"/>
    <w:rsid w:val="00381717"/>
    <w:rsid w:val="00395FCE"/>
    <w:rsid w:val="003A075D"/>
    <w:rsid w:val="003C0560"/>
    <w:rsid w:val="003D6E1F"/>
    <w:rsid w:val="003E77DD"/>
    <w:rsid w:val="004024A7"/>
    <w:rsid w:val="004070B8"/>
    <w:rsid w:val="00407D12"/>
    <w:rsid w:val="00426347"/>
    <w:rsid w:val="0044078C"/>
    <w:rsid w:val="00445776"/>
    <w:rsid w:val="00467002"/>
    <w:rsid w:val="004A32CF"/>
    <w:rsid w:val="004B0D73"/>
    <w:rsid w:val="004D709B"/>
    <w:rsid w:val="004F4196"/>
    <w:rsid w:val="00514688"/>
    <w:rsid w:val="0051752C"/>
    <w:rsid w:val="00520100"/>
    <w:rsid w:val="00527359"/>
    <w:rsid w:val="00530F60"/>
    <w:rsid w:val="005356B9"/>
    <w:rsid w:val="005459C5"/>
    <w:rsid w:val="00551431"/>
    <w:rsid w:val="00551985"/>
    <w:rsid w:val="00551A72"/>
    <w:rsid w:val="0057529F"/>
    <w:rsid w:val="00590C52"/>
    <w:rsid w:val="005D3CD8"/>
    <w:rsid w:val="00603C2A"/>
    <w:rsid w:val="00622B50"/>
    <w:rsid w:val="00623F48"/>
    <w:rsid w:val="00631085"/>
    <w:rsid w:val="00632E4A"/>
    <w:rsid w:val="00653D0F"/>
    <w:rsid w:val="00663E38"/>
    <w:rsid w:val="0066413A"/>
    <w:rsid w:val="00677CBA"/>
    <w:rsid w:val="006A73F2"/>
    <w:rsid w:val="006C54BB"/>
    <w:rsid w:val="006C57A1"/>
    <w:rsid w:val="006D64E9"/>
    <w:rsid w:val="006E1BD7"/>
    <w:rsid w:val="0071467B"/>
    <w:rsid w:val="007154F5"/>
    <w:rsid w:val="00746114"/>
    <w:rsid w:val="007475F5"/>
    <w:rsid w:val="00752F48"/>
    <w:rsid w:val="00763A04"/>
    <w:rsid w:val="00774128"/>
    <w:rsid w:val="007762B8"/>
    <w:rsid w:val="007C3B90"/>
    <w:rsid w:val="007D414F"/>
    <w:rsid w:val="007E4CB7"/>
    <w:rsid w:val="007F551D"/>
    <w:rsid w:val="008006CF"/>
    <w:rsid w:val="008031F5"/>
    <w:rsid w:val="008576D0"/>
    <w:rsid w:val="00866A72"/>
    <w:rsid w:val="00867630"/>
    <w:rsid w:val="008726DF"/>
    <w:rsid w:val="008E35CC"/>
    <w:rsid w:val="008F4135"/>
    <w:rsid w:val="0092032F"/>
    <w:rsid w:val="00920B80"/>
    <w:rsid w:val="00930F9E"/>
    <w:rsid w:val="0093213C"/>
    <w:rsid w:val="0096483F"/>
    <w:rsid w:val="009843F4"/>
    <w:rsid w:val="0099005C"/>
    <w:rsid w:val="009C030F"/>
    <w:rsid w:val="009E1E4B"/>
    <w:rsid w:val="00A074C8"/>
    <w:rsid w:val="00A3185E"/>
    <w:rsid w:val="00A40420"/>
    <w:rsid w:val="00A54539"/>
    <w:rsid w:val="00A74E46"/>
    <w:rsid w:val="00A82DC9"/>
    <w:rsid w:val="00A973CD"/>
    <w:rsid w:val="00AB24D0"/>
    <w:rsid w:val="00AE261F"/>
    <w:rsid w:val="00AE63E5"/>
    <w:rsid w:val="00AF2D67"/>
    <w:rsid w:val="00B16C1E"/>
    <w:rsid w:val="00B203D8"/>
    <w:rsid w:val="00B33437"/>
    <w:rsid w:val="00B363E5"/>
    <w:rsid w:val="00B400ED"/>
    <w:rsid w:val="00B40AAA"/>
    <w:rsid w:val="00B72AD0"/>
    <w:rsid w:val="00B7393E"/>
    <w:rsid w:val="00B814AD"/>
    <w:rsid w:val="00B948B2"/>
    <w:rsid w:val="00B94FEC"/>
    <w:rsid w:val="00BC73EE"/>
    <w:rsid w:val="00BE1CC7"/>
    <w:rsid w:val="00C16F34"/>
    <w:rsid w:val="00C22508"/>
    <w:rsid w:val="00C3070D"/>
    <w:rsid w:val="00C318E3"/>
    <w:rsid w:val="00C369BF"/>
    <w:rsid w:val="00C64593"/>
    <w:rsid w:val="00C769AD"/>
    <w:rsid w:val="00CA43C8"/>
    <w:rsid w:val="00CB53A8"/>
    <w:rsid w:val="00CB58EE"/>
    <w:rsid w:val="00CB74B3"/>
    <w:rsid w:val="00CC2671"/>
    <w:rsid w:val="00CF4976"/>
    <w:rsid w:val="00D1007A"/>
    <w:rsid w:val="00D35048"/>
    <w:rsid w:val="00D43F72"/>
    <w:rsid w:val="00D51061"/>
    <w:rsid w:val="00D55C9A"/>
    <w:rsid w:val="00D623F7"/>
    <w:rsid w:val="00D63420"/>
    <w:rsid w:val="00D67EF8"/>
    <w:rsid w:val="00D71390"/>
    <w:rsid w:val="00D77E4C"/>
    <w:rsid w:val="00D9111E"/>
    <w:rsid w:val="00DA650E"/>
    <w:rsid w:val="00DD094A"/>
    <w:rsid w:val="00DE0CA3"/>
    <w:rsid w:val="00DE6A8A"/>
    <w:rsid w:val="00DF09D2"/>
    <w:rsid w:val="00E02D00"/>
    <w:rsid w:val="00E04AA9"/>
    <w:rsid w:val="00E071C3"/>
    <w:rsid w:val="00E13D7B"/>
    <w:rsid w:val="00E2332E"/>
    <w:rsid w:val="00E2579D"/>
    <w:rsid w:val="00E500CD"/>
    <w:rsid w:val="00EB1E0F"/>
    <w:rsid w:val="00EB79DD"/>
    <w:rsid w:val="00EC3B11"/>
    <w:rsid w:val="00ED220C"/>
    <w:rsid w:val="00ED6A65"/>
    <w:rsid w:val="00EE5F65"/>
    <w:rsid w:val="00EE7E5B"/>
    <w:rsid w:val="00F110F3"/>
    <w:rsid w:val="00F11B53"/>
    <w:rsid w:val="00F15DC7"/>
    <w:rsid w:val="00F258A7"/>
    <w:rsid w:val="00F33B19"/>
    <w:rsid w:val="00F537E1"/>
    <w:rsid w:val="00F5481B"/>
    <w:rsid w:val="00F661B0"/>
    <w:rsid w:val="00F73226"/>
    <w:rsid w:val="00F81015"/>
    <w:rsid w:val="00F9616C"/>
    <w:rsid w:val="00FB5894"/>
    <w:rsid w:val="00FB58B1"/>
    <w:rsid w:val="00FE7447"/>
    <w:rsid w:val="00FF13C1"/>
    <w:rsid w:val="014D6DB0"/>
    <w:rsid w:val="01506BDA"/>
    <w:rsid w:val="017B7031"/>
    <w:rsid w:val="02611345"/>
    <w:rsid w:val="027345B1"/>
    <w:rsid w:val="029F53A6"/>
    <w:rsid w:val="02D0712C"/>
    <w:rsid w:val="032C325D"/>
    <w:rsid w:val="03455F4E"/>
    <w:rsid w:val="036221F1"/>
    <w:rsid w:val="037E2884"/>
    <w:rsid w:val="03913766"/>
    <w:rsid w:val="039F2379"/>
    <w:rsid w:val="03AE0297"/>
    <w:rsid w:val="03F6348B"/>
    <w:rsid w:val="04300A85"/>
    <w:rsid w:val="04374CED"/>
    <w:rsid w:val="04580ABF"/>
    <w:rsid w:val="04B73D6F"/>
    <w:rsid w:val="04D72BD5"/>
    <w:rsid w:val="04FD0162"/>
    <w:rsid w:val="051756C8"/>
    <w:rsid w:val="055D2DDD"/>
    <w:rsid w:val="05CB7C60"/>
    <w:rsid w:val="05FB28DB"/>
    <w:rsid w:val="062005AC"/>
    <w:rsid w:val="065813C4"/>
    <w:rsid w:val="066043B2"/>
    <w:rsid w:val="06B0204B"/>
    <w:rsid w:val="06CC0640"/>
    <w:rsid w:val="073108C0"/>
    <w:rsid w:val="079F3226"/>
    <w:rsid w:val="07EA6CB5"/>
    <w:rsid w:val="07F43A9E"/>
    <w:rsid w:val="08033A6B"/>
    <w:rsid w:val="08115849"/>
    <w:rsid w:val="08531144"/>
    <w:rsid w:val="08D345E4"/>
    <w:rsid w:val="09377C69"/>
    <w:rsid w:val="094E2943"/>
    <w:rsid w:val="09BC64F0"/>
    <w:rsid w:val="09D613BA"/>
    <w:rsid w:val="09F33CEE"/>
    <w:rsid w:val="0A1C2653"/>
    <w:rsid w:val="0AB8468C"/>
    <w:rsid w:val="0ABB4D47"/>
    <w:rsid w:val="0B6E1B8B"/>
    <w:rsid w:val="0B894D07"/>
    <w:rsid w:val="0B8E1003"/>
    <w:rsid w:val="0BA15CEB"/>
    <w:rsid w:val="0BD82576"/>
    <w:rsid w:val="0BE3028F"/>
    <w:rsid w:val="0BE5106A"/>
    <w:rsid w:val="0BFF52FA"/>
    <w:rsid w:val="0C483CB5"/>
    <w:rsid w:val="0C6020F0"/>
    <w:rsid w:val="0C8534A9"/>
    <w:rsid w:val="0CE91D76"/>
    <w:rsid w:val="0D081CAF"/>
    <w:rsid w:val="0D2070E4"/>
    <w:rsid w:val="0D356170"/>
    <w:rsid w:val="0D497265"/>
    <w:rsid w:val="0D6F7730"/>
    <w:rsid w:val="0D755681"/>
    <w:rsid w:val="0DC137EA"/>
    <w:rsid w:val="0DC32603"/>
    <w:rsid w:val="0DE85960"/>
    <w:rsid w:val="0E097B78"/>
    <w:rsid w:val="0E0B0B2F"/>
    <w:rsid w:val="0E19425F"/>
    <w:rsid w:val="0E586451"/>
    <w:rsid w:val="0E7C4D05"/>
    <w:rsid w:val="0E9B5BBE"/>
    <w:rsid w:val="0EFF1070"/>
    <w:rsid w:val="103774E2"/>
    <w:rsid w:val="10B464C1"/>
    <w:rsid w:val="10BD2E7D"/>
    <w:rsid w:val="10E87CF6"/>
    <w:rsid w:val="10EB2518"/>
    <w:rsid w:val="11AE5544"/>
    <w:rsid w:val="11BD0B33"/>
    <w:rsid w:val="11BF7C49"/>
    <w:rsid w:val="11DC52A6"/>
    <w:rsid w:val="12397C5B"/>
    <w:rsid w:val="12927582"/>
    <w:rsid w:val="12A04F4F"/>
    <w:rsid w:val="12B409FA"/>
    <w:rsid w:val="12C30DEB"/>
    <w:rsid w:val="130A5A20"/>
    <w:rsid w:val="130F3E82"/>
    <w:rsid w:val="13142EE4"/>
    <w:rsid w:val="131B45D5"/>
    <w:rsid w:val="133C6838"/>
    <w:rsid w:val="137C6286"/>
    <w:rsid w:val="14191D76"/>
    <w:rsid w:val="14252F44"/>
    <w:rsid w:val="145A7E72"/>
    <w:rsid w:val="14A8633C"/>
    <w:rsid w:val="14D7277E"/>
    <w:rsid w:val="14EF5D19"/>
    <w:rsid w:val="152720E1"/>
    <w:rsid w:val="152F6116"/>
    <w:rsid w:val="15A54AB5"/>
    <w:rsid w:val="15DE42F2"/>
    <w:rsid w:val="15E92769"/>
    <w:rsid w:val="15FE0B73"/>
    <w:rsid w:val="16026F29"/>
    <w:rsid w:val="16113A6D"/>
    <w:rsid w:val="168D108C"/>
    <w:rsid w:val="16924BAE"/>
    <w:rsid w:val="16A04D1D"/>
    <w:rsid w:val="16D72F09"/>
    <w:rsid w:val="16F72DBE"/>
    <w:rsid w:val="174165D4"/>
    <w:rsid w:val="177644D0"/>
    <w:rsid w:val="17BC10B1"/>
    <w:rsid w:val="17FA1EBE"/>
    <w:rsid w:val="180606BB"/>
    <w:rsid w:val="181B0BD3"/>
    <w:rsid w:val="18344C8C"/>
    <w:rsid w:val="18581663"/>
    <w:rsid w:val="186C6321"/>
    <w:rsid w:val="1918010A"/>
    <w:rsid w:val="19723C10"/>
    <w:rsid w:val="197E4C62"/>
    <w:rsid w:val="197E6AB1"/>
    <w:rsid w:val="19C534ED"/>
    <w:rsid w:val="1A132F57"/>
    <w:rsid w:val="1A1544BC"/>
    <w:rsid w:val="1A1C61B9"/>
    <w:rsid w:val="1A386AB6"/>
    <w:rsid w:val="1A6E4CE3"/>
    <w:rsid w:val="1AA408BF"/>
    <w:rsid w:val="1AC75EFD"/>
    <w:rsid w:val="1AE43728"/>
    <w:rsid w:val="1AEA0DAC"/>
    <w:rsid w:val="1AFD34CA"/>
    <w:rsid w:val="1B5A437F"/>
    <w:rsid w:val="1B944F25"/>
    <w:rsid w:val="1B9B4505"/>
    <w:rsid w:val="1BD06294"/>
    <w:rsid w:val="1C536B8E"/>
    <w:rsid w:val="1C6F40AF"/>
    <w:rsid w:val="1C961170"/>
    <w:rsid w:val="1C9F7C9C"/>
    <w:rsid w:val="1CE32D75"/>
    <w:rsid w:val="1D1A544D"/>
    <w:rsid w:val="1D232A04"/>
    <w:rsid w:val="1D37025D"/>
    <w:rsid w:val="1D84721B"/>
    <w:rsid w:val="1D8F2099"/>
    <w:rsid w:val="1D936F9B"/>
    <w:rsid w:val="1DAF6046"/>
    <w:rsid w:val="1DAF627C"/>
    <w:rsid w:val="1E206F8A"/>
    <w:rsid w:val="1E412CB1"/>
    <w:rsid w:val="1E6131E6"/>
    <w:rsid w:val="1E8956A2"/>
    <w:rsid w:val="1E9E77C7"/>
    <w:rsid w:val="1EC41918"/>
    <w:rsid w:val="1EC909CC"/>
    <w:rsid w:val="1ED14AEA"/>
    <w:rsid w:val="1EF65EF6"/>
    <w:rsid w:val="1F240CB5"/>
    <w:rsid w:val="1FA53BA4"/>
    <w:rsid w:val="1FD955FC"/>
    <w:rsid w:val="201119F8"/>
    <w:rsid w:val="202E11D8"/>
    <w:rsid w:val="20854673"/>
    <w:rsid w:val="20A62D4C"/>
    <w:rsid w:val="211E79FA"/>
    <w:rsid w:val="215533A8"/>
    <w:rsid w:val="21B87493"/>
    <w:rsid w:val="21D16D6F"/>
    <w:rsid w:val="21DA408C"/>
    <w:rsid w:val="22107BA8"/>
    <w:rsid w:val="22254E0E"/>
    <w:rsid w:val="22690B02"/>
    <w:rsid w:val="228D476B"/>
    <w:rsid w:val="22BC080F"/>
    <w:rsid w:val="22C5630B"/>
    <w:rsid w:val="22DE035F"/>
    <w:rsid w:val="22EC10DB"/>
    <w:rsid w:val="23046E34"/>
    <w:rsid w:val="234E00AF"/>
    <w:rsid w:val="236C1100"/>
    <w:rsid w:val="23AD635A"/>
    <w:rsid w:val="24266D69"/>
    <w:rsid w:val="243E211E"/>
    <w:rsid w:val="24631DDF"/>
    <w:rsid w:val="248012B4"/>
    <w:rsid w:val="249238EC"/>
    <w:rsid w:val="24D942F0"/>
    <w:rsid w:val="24F9229C"/>
    <w:rsid w:val="2500187D"/>
    <w:rsid w:val="252751B3"/>
    <w:rsid w:val="253D7326"/>
    <w:rsid w:val="255D282B"/>
    <w:rsid w:val="259E1FC4"/>
    <w:rsid w:val="25B07665"/>
    <w:rsid w:val="263E08AF"/>
    <w:rsid w:val="2642709B"/>
    <w:rsid w:val="267473A3"/>
    <w:rsid w:val="273454DE"/>
    <w:rsid w:val="27443E67"/>
    <w:rsid w:val="2751469E"/>
    <w:rsid w:val="27717830"/>
    <w:rsid w:val="27A95222"/>
    <w:rsid w:val="280D1D5E"/>
    <w:rsid w:val="2813343B"/>
    <w:rsid w:val="287700A8"/>
    <w:rsid w:val="287A6EC0"/>
    <w:rsid w:val="28812CD5"/>
    <w:rsid w:val="288C43CD"/>
    <w:rsid w:val="28AE31CE"/>
    <w:rsid w:val="28C72230"/>
    <w:rsid w:val="28FE4325"/>
    <w:rsid w:val="2916629D"/>
    <w:rsid w:val="294B7E35"/>
    <w:rsid w:val="294E0E09"/>
    <w:rsid w:val="2A2621FC"/>
    <w:rsid w:val="2A377A4E"/>
    <w:rsid w:val="2A525E32"/>
    <w:rsid w:val="2A586C1B"/>
    <w:rsid w:val="2A986D27"/>
    <w:rsid w:val="2AA438A0"/>
    <w:rsid w:val="2AD23B6C"/>
    <w:rsid w:val="2B0D3C99"/>
    <w:rsid w:val="2B100C6B"/>
    <w:rsid w:val="2B1419BB"/>
    <w:rsid w:val="2B2000D9"/>
    <w:rsid w:val="2B667F60"/>
    <w:rsid w:val="2BA56CDA"/>
    <w:rsid w:val="2BCB36E8"/>
    <w:rsid w:val="2BD6654E"/>
    <w:rsid w:val="2BDA1BE3"/>
    <w:rsid w:val="2BEC69C4"/>
    <w:rsid w:val="2C45082A"/>
    <w:rsid w:val="2C717DF7"/>
    <w:rsid w:val="2CC51DD1"/>
    <w:rsid w:val="2CFB5AE3"/>
    <w:rsid w:val="2D5B1D46"/>
    <w:rsid w:val="2DBA606F"/>
    <w:rsid w:val="2DC018F9"/>
    <w:rsid w:val="2E280FC9"/>
    <w:rsid w:val="2E4647A4"/>
    <w:rsid w:val="2E4C5FC1"/>
    <w:rsid w:val="2E99690C"/>
    <w:rsid w:val="2E9A2AA1"/>
    <w:rsid w:val="2ECD7AB2"/>
    <w:rsid w:val="2F2603FC"/>
    <w:rsid w:val="2F3B504A"/>
    <w:rsid w:val="2F7E6257"/>
    <w:rsid w:val="2FE931A8"/>
    <w:rsid w:val="2FFE2E5D"/>
    <w:rsid w:val="300B45CE"/>
    <w:rsid w:val="300F07FE"/>
    <w:rsid w:val="304E549C"/>
    <w:rsid w:val="30A003CF"/>
    <w:rsid w:val="314420D5"/>
    <w:rsid w:val="314D409C"/>
    <w:rsid w:val="314D6326"/>
    <w:rsid w:val="31532246"/>
    <w:rsid w:val="315471D8"/>
    <w:rsid w:val="31FB3AF8"/>
    <w:rsid w:val="320A66A5"/>
    <w:rsid w:val="3259341F"/>
    <w:rsid w:val="32A93554"/>
    <w:rsid w:val="32AC41B6"/>
    <w:rsid w:val="32BB15C8"/>
    <w:rsid w:val="330D2AAD"/>
    <w:rsid w:val="33686F6B"/>
    <w:rsid w:val="33955886"/>
    <w:rsid w:val="339D03CE"/>
    <w:rsid w:val="33DF6B01"/>
    <w:rsid w:val="34272982"/>
    <w:rsid w:val="343E5322"/>
    <w:rsid w:val="34496D9C"/>
    <w:rsid w:val="346255D8"/>
    <w:rsid w:val="349A75F8"/>
    <w:rsid w:val="34C0096A"/>
    <w:rsid w:val="34D62622"/>
    <w:rsid w:val="34E003CD"/>
    <w:rsid w:val="34FC7CFD"/>
    <w:rsid w:val="351411CC"/>
    <w:rsid w:val="35333792"/>
    <w:rsid w:val="35642B88"/>
    <w:rsid w:val="357B5539"/>
    <w:rsid w:val="359101F0"/>
    <w:rsid w:val="35ED7BFB"/>
    <w:rsid w:val="35F66CAB"/>
    <w:rsid w:val="361E681F"/>
    <w:rsid w:val="36260A17"/>
    <w:rsid w:val="36713A2B"/>
    <w:rsid w:val="36754B9E"/>
    <w:rsid w:val="36786C55"/>
    <w:rsid w:val="369D3297"/>
    <w:rsid w:val="36AD1C42"/>
    <w:rsid w:val="36DD37CC"/>
    <w:rsid w:val="3702714D"/>
    <w:rsid w:val="37083255"/>
    <w:rsid w:val="37097B55"/>
    <w:rsid w:val="372E04CB"/>
    <w:rsid w:val="37475A50"/>
    <w:rsid w:val="375004A1"/>
    <w:rsid w:val="37681768"/>
    <w:rsid w:val="37907CB6"/>
    <w:rsid w:val="37B54672"/>
    <w:rsid w:val="37E96BC6"/>
    <w:rsid w:val="37F61E0F"/>
    <w:rsid w:val="383334D2"/>
    <w:rsid w:val="385B709E"/>
    <w:rsid w:val="388C7440"/>
    <w:rsid w:val="38926838"/>
    <w:rsid w:val="389E6B6E"/>
    <w:rsid w:val="38A10829"/>
    <w:rsid w:val="3915587D"/>
    <w:rsid w:val="3942025E"/>
    <w:rsid w:val="39882115"/>
    <w:rsid w:val="39893797"/>
    <w:rsid w:val="3A134403"/>
    <w:rsid w:val="3A205744"/>
    <w:rsid w:val="3A3130A6"/>
    <w:rsid w:val="3A3B3117"/>
    <w:rsid w:val="3A5706CA"/>
    <w:rsid w:val="3A802DEC"/>
    <w:rsid w:val="3A8F6AF9"/>
    <w:rsid w:val="3AD16E8E"/>
    <w:rsid w:val="3AFD32E5"/>
    <w:rsid w:val="3B02765D"/>
    <w:rsid w:val="3B2A7AAB"/>
    <w:rsid w:val="3B2C2F74"/>
    <w:rsid w:val="3B397285"/>
    <w:rsid w:val="3B3B2ACE"/>
    <w:rsid w:val="3C320D3A"/>
    <w:rsid w:val="3C776471"/>
    <w:rsid w:val="3C8D10E4"/>
    <w:rsid w:val="3CF8135F"/>
    <w:rsid w:val="3D071155"/>
    <w:rsid w:val="3D09327D"/>
    <w:rsid w:val="3D0A6EBB"/>
    <w:rsid w:val="3D385C00"/>
    <w:rsid w:val="3D846411"/>
    <w:rsid w:val="3D9A4F0B"/>
    <w:rsid w:val="3DBA1DD5"/>
    <w:rsid w:val="3DCD4D23"/>
    <w:rsid w:val="3E541FD3"/>
    <w:rsid w:val="3E594080"/>
    <w:rsid w:val="3E78202C"/>
    <w:rsid w:val="3E8D1F7B"/>
    <w:rsid w:val="3EA70B3C"/>
    <w:rsid w:val="3EFB31F3"/>
    <w:rsid w:val="401A063A"/>
    <w:rsid w:val="4021297B"/>
    <w:rsid w:val="403922D7"/>
    <w:rsid w:val="40800658"/>
    <w:rsid w:val="40AB0497"/>
    <w:rsid w:val="40DC3E1F"/>
    <w:rsid w:val="40FA4E7B"/>
    <w:rsid w:val="4107369E"/>
    <w:rsid w:val="41117EC9"/>
    <w:rsid w:val="412C0A72"/>
    <w:rsid w:val="418B5019"/>
    <w:rsid w:val="41985477"/>
    <w:rsid w:val="421516F9"/>
    <w:rsid w:val="42206482"/>
    <w:rsid w:val="427D3D9A"/>
    <w:rsid w:val="42985594"/>
    <w:rsid w:val="42A16FDC"/>
    <w:rsid w:val="42B775C7"/>
    <w:rsid w:val="42BB7020"/>
    <w:rsid w:val="42BC698B"/>
    <w:rsid w:val="42FF4ACA"/>
    <w:rsid w:val="43244531"/>
    <w:rsid w:val="43454BD3"/>
    <w:rsid w:val="43607C5E"/>
    <w:rsid w:val="436332AB"/>
    <w:rsid w:val="43781A2D"/>
    <w:rsid w:val="438272CD"/>
    <w:rsid w:val="43C02AF1"/>
    <w:rsid w:val="43EF0FE2"/>
    <w:rsid w:val="440D3C5A"/>
    <w:rsid w:val="440F1F75"/>
    <w:rsid w:val="44144E4E"/>
    <w:rsid w:val="44311B59"/>
    <w:rsid w:val="44386E39"/>
    <w:rsid w:val="44CC63EF"/>
    <w:rsid w:val="45140D01"/>
    <w:rsid w:val="455B6F58"/>
    <w:rsid w:val="4561381A"/>
    <w:rsid w:val="456F3E24"/>
    <w:rsid w:val="45C62E09"/>
    <w:rsid w:val="45D264C6"/>
    <w:rsid w:val="45D77EA2"/>
    <w:rsid w:val="45F511A1"/>
    <w:rsid w:val="46167E34"/>
    <w:rsid w:val="465A470C"/>
    <w:rsid w:val="46637408"/>
    <w:rsid w:val="46C33420"/>
    <w:rsid w:val="46E06D54"/>
    <w:rsid w:val="46E22257"/>
    <w:rsid w:val="470D54D5"/>
    <w:rsid w:val="4710374A"/>
    <w:rsid w:val="47596323"/>
    <w:rsid w:val="47A65E5C"/>
    <w:rsid w:val="47E250E6"/>
    <w:rsid w:val="47F00E85"/>
    <w:rsid w:val="486C49B0"/>
    <w:rsid w:val="48F14EB5"/>
    <w:rsid w:val="490006FA"/>
    <w:rsid w:val="49B02FC2"/>
    <w:rsid w:val="49C66341"/>
    <w:rsid w:val="49D071C0"/>
    <w:rsid w:val="49D345E5"/>
    <w:rsid w:val="49F61A9E"/>
    <w:rsid w:val="4A1F168B"/>
    <w:rsid w:val="4A4200BE"/>
    <w:rsid w:val="4A460C8E"/>
    <w:rsid w:val="4A653DAC"/>
    <w:rsid w:val="4A7B35D0"/>
    <w:rsid w:val="4AF60734"/>
    <w:rsid w:val="4B127A4C"/>
    <w:rsid w:val="4B603035"/>
    <w:rsid w:val="4BAA21AF"/>
    <w:rsid w:val="4BC02313"/>
    <w:rsid w:val="4C5F1137"/>
    <w:rsid w:val="4CB260CC"/>
    <w:rsid w:val="4CB862FF"/>
    <w:rsid w:val="4CBC7776"/>
    <w:rsid w:val="4CBE77A4"/>
    <w:rsid w:val="4D1825B1"/>
    <w:rsid w:val="4D265A75"/>
    <w:rsid w:val="4D2910C1"/>
    <w:rsid w:val="4D4467C5"/>
    <w:rsid w:val="4D69470F"/>
    <w:rsid w:val="4D6C5156"/>
    <w:rsid w:val="4D9C7F1D"/>
    <w:rsid w:val="4DB72B71"/>
    <w:rsid w:val="4DB9785B"/>
    <w:rsid w:val="4DFD4777"/>
    <w:rsid w:val="4E1753BE"/>
    <w:rsid w:val="4E254479"/>
    <w:rsid w:val="4E540379"/>
    <w:rsid w:val="4E6119F4"/>
    <w:rsid w:val="4E9D7539"/>
    <w:rsid w:val="4F2427E6"/>
    <w:rsid w:val="4F4F5829"/>
    <w:rsid w:val="4FB628AE"/>
    <w:rsid w:val="4FF02E34"/>
    <w:rsid w:val="502A6855"/>
    <w:rsid w:val="50615016"/>
    <w:rsid w:val="50837A02"/>
    <w:rsid w:val="509754FF"/>
    <w:rsid w:val="50AB1369"/>
    <w:rsid w:val="51157AE4"/>
    <w:rsid w:val="517C3C40"/>
    <w:rsid w:val="51B5729C"/>
    <w:rsid w:val="51BD002A"/>
    <w:rsid w:val="52071072"/>
    <w:rsid w:val="52072FF5"/>
    <w:rsid w:val="52287B99"/>
    <w:rsid w:val="52424902"/>
    <w:rsid w:val="524349D3"/>
    <w:rsid w:val="52754DA9"/>
    <w:rsid w:val="53560736"/>
    <w:rsid w:val="535B7AFB"/>
    <w:rsid w:val="539058A9"/>
    <w:rsid w:val="5456436D"/>
    <w:rsid w:val="54684287"/>
    <w:rsid w:val="55724367"/>
    <w:rsid w:val="55790981"/>
    <w:rsid w:val="55C616E8"/>
    <w:rsid w:val="56B91EB9"/>
    <w:rsid w:val="57454D4A"/>
    <w:rsid w:val="57585DC2"/>
    <w:rsid w:val="57AA72A2"/>
    <w:rsid w:val="57C24703"/>
    <w:rsid w:val="57C62A10"/>
    <w:rsid w:val="57D83E10"/>
    <w:rsid w:val="57E809C6"/>
    <w:rsid w:val="57EF5700"/>
    <w:rsid w:val="58036FF1"/>
    <w:rsid w:val="58692CBA"/>
    <w:rsid w:val="587D1DB6"/>
    <w:rsid w:val="588C0756"/>
    <w:rsid w:val="58A81A34"/>
    <w:rsid w:val="595D60E3"/>
    <w:rsid w:val="59CA695D"/>
    <w:rsid w:val="59EF71EF"/>
    <w:rsid w:val="5A33240F"/>
    <w:rsid w:val="5A677AE0"/>
    <w:rsid w:val="5A85128E"/>
    <w:rsid w:val="5A851901"/>
    <w:rsid w:val="5AB75F5E"/>
    <w:rsid w:val="5ABB1228"/>
    <w:rsid w:val="5AC0437F"/>
    <w:rsid w:val="5B095CD5"/>
    <w:rsid w:val="5B5A1B33"/>
    <w:rsid w:val="5BE05F87"/>
    <w:rsid w:val="5C531CB7"/>
    <w:rsid w:val="5C693288"/>
    <w:rsid w:val="5C6E766A"/>
    <w:rsid w:val="5C782A4B"/>
    <w:rsid w:val="5CAD5A5C"/>
    <w:rsid w:val="5CB14765"/>
    <w:rsid w:val="5CB25CEF"/>
    <w:rsid w:val="5CC606DB"/>
    <w:rsid w:val="5D0556FF"/>
    <w:rsid w:val="5D0631CD"/>
    <w:rsid w:val="5D3F223B"/>
    <w:rsid w:val="5DA27EC7"/>
    <w:rsid w:val="5DB3690F"/>
    <w:rsid w:val="5DC9162C"/>
    <w:rsid w:val="5DF66A37"/>
    <w:rsid w:val="5E024A48"/>
    <w:rsid w:val="5E074753"/>
    <w:rsid w:val="5E706885"/>
    <w:rsid w:val="5EAB402C"/>
    <w:rsid w:val="5EC561DD"/>
    <w:rsid w:val="5ED208BB"/>
    <w:rsid w:val="5F015114"/>
    <w:rsid w:val="5F1775E7"/>
    <w:rsid w:val="5F1D0056"/>
    <w:rsid w:val="5F200B07"/>
    <w:rsid w:val="5F511635"/>
    <w:rsid w:val="5F7062A4"/>
    <w:rsid w:val="5F906B11"/>
    <w:rsid w:val="5FC943B4"/>
    <w:rsid w:val="5FD26A6E"/>
    <w:rsid w:val="60011F19"/>
    <w:rsid w:val="60193AA4"/>
    <w:rsid w:val="60573757"/>
    <w:rsid w:val="60657752"/>
    <w:rsid w:val="61141750"/>
    <w:rsid w:val="612401DE"/>
    <w:rsid w:val="61B03707"/>
    <w:rsid w:val="61D57A01"/>
    <w:rsid w:val="627C242B"/>
    <w:rsid w:val="62A94001"/>
    <w:rsid w:val="62FE25C2"/>
    <w:rsid w:val="630840C0"/>
    <w:rsid w:val="632223E3"/>
    <w:rsid w:val="632E3FD7"/>
    <w:rsid w:val="63411AEC"/>
    <w:rsid w:val="63F463DB"/>
    <w:rsid w:val="63FA6EBC"/>
    <w:rsid w:val="64294686"/>
    <w:rsid w:val="643536AB"/>
    <w:rsid w:val="64430863"/>
    <w:rsid w:val="64875F7C"/>
    <w:rsid w:val="64FB04B9"/>
    <w:rsid w:val="65240698"/>
    <w:rsid w:val="658E03A3"/>
    <w:rsid w:val="65A73ACD"/>
    <w:rsid w:val="65E12EEE"/>
    <w:rsid w:val="66036CB8"/>
    <w:rsid w:val="6604149E"/>
    <w:rsid w:val="6607400B"/>
    <w:rsid w:val="6666770B"/>
    <w:rsid w:val="674A63AC"/>
    <w:rsid w:val="6751640F"/>
    <w:rsid w:val="67803B7C"/>
    <w:rsid w:val="67834660"/>
    <w:rsid w:val="679D26A2"/>
    <w:rsid w:val="67A930D3"/>
    <w:rsid w:val="67AA4015"/>
    <w:rsid w:val="67B011D5"/>
    <w:rsid w:val="67BD092C"/>
    <w:rsid w:val="67C73627"/>
    <w:rsid w:val="68077DF9"/>
    <w:rsid w:val="68332285"/>
    <w:rsid w:val="68400279"/>
    <w:rsid w:val="685C3049"/>
    <w:rsid w:val="68A32539"/>
    <w:rsid w:val="68AB4C28"/>
    <w:rsid w:val="68AF3DCD"/>
    <w:rsid w:val="68B34D70"/>
    <w:rsid w:val="68B946DC"/>
    <w:rsid w:val="68BC315F"/>
    <w:rsid w:val="68D11D83"/>
    <w:rsid w:val="68EC61C7"/>
    <w:rsid w:val="68FB795E"/>
    <w:rsid w:val="69083E29"/>
    <w:rsid w:val="69262B12"/>
    <w:rsid w:val="69690D6B"/>
    <w:rsid w:val="69703671"/>
    <w:rsid w:val="697F6AE2"/>
    <w:rsid w:val="69806887"/>
    <w:rsid w:val="69B14464"/>
    <w:rsid w:val="69DF38BA"/>
    <w:rsid w:val="69F134E0"/>
    <w:rsid w:val="6A2471B2"/>
    <w:rsid w:val="6A831593"/>
    <w:rsid w:val="6A876FCF"/>
    <w:rsid w:val="6A9F3D54"/>
    <w:rsid w:val="6AB565E4"/>
    <w:rsid w:val="6AD50EFA"/>
    <w:rsid w:val="6AE53E6B"/>
    <w:rsid w:val="6AE73AE8"/>
    <w:rsid w:val="6B6218AD"/>
    <w:rsid w:val="6B6E08BB"/>
    <w:rsid w:val="6B7918A2"/>
    <w:rsid w:val="6B7950E4"/>
    <w:rsid w:val="6BE47193"/>
    <w:rsid w:val="6BFB1336"/>
    <w:rsid w:val="6C26359C"/>
    <w:rsid w:val="6C79006F"/>
    <w:rsid w:val="6CC37603"/>
    <w:rsid w:val="6CEF1588"/>
    <w:rsid w:val="6D284A9A"/>
    <w:rsid w:val="6D3266B0"/>
    <w:rsid w:val="6D45564C"/>
    <w:rsid w:val="6D567859"/>
    <w:rsid w:val="6D9E4D5C"/>
    <w:rsid w:val="6DB225B5"/>
    <w:rsid w:val="6DD54C21"/>
    <w:rsid w:val="6DE6338A"/>
    <w:rsid w:val="6DF22119"/>
    <w:rsid w:val="6E0930C0"/>
    <w:rsid w:val="6EB13753"/>
    <w:rsid w:val="6ED76777"/>
    <w:rsid w:val="6EE05876"/>
    <w:rsid w:val="6F0B4B62"/>
    <w:rsid w:val="6F484862"/>
    <w:rsid w:val="6F685621"/>
    <w:rsid w:val="6F92269E"/>
    <w:rsid w:val="6FFD65F9"/>
    <w:rsid w:val="701B2694"/>
    <w:rsid w:val="708C129A"/>
    <w:rsid w:val="70D31529"/>
    <w:rsid w:val="70DC5C30"/>
    <w:rsid w:val="70F10480"/>
    <w:rsid w:val="70FC0717"/>
    <w:rsid w:val="712D2EBD"/>
    <w:rsid w:val="715B0BB4"/>
    <w:rsid w:val="71CB67FA"/>
    <w:rsid w:val="71D3737E"/>
    <w:rsid w:val="71DA42DA"/>
    <w:rsid w:val="71DC4440"/>
    <w:rsid w:val="723A1D75"/>
    <w:rsid w:val="724C745A"/>
    <w:rsid w:val="72652BB9"/>
    <w:rsid w:val="72842772"/>
    <w:rsid w:val="72BC104A"/>
    <w:rsid w:val="731E2BC7"/>
    <w:rsid w:val="734939BC"/>
    <w:rsid w:val="73CB4003"/>
    <w:rsid w:val="73FB40F4"/>
    <w:rsid w:val="74125751"/>
    <w:rsid w:val="74433B15"/>
    <w:rsid w:val="74926FBC"/>
    <w:rsid w:val="74BA308E"/>
    <w:rsid w:val="74DF23B8"/>
    <w:rsid w:val="74FF07D6"/>
    <w:rsid w:val="750D5096"/>
    <w:rsid w:val="75244CBB"/>
    <w:rsid w:val="754A0972"/>
    <w:rsid w:val="75622B13"/>
    <w:rsid w:val="75732558"/>
    <w:rsid w:val="75A803AD"/>
    <w:rsid w:val="75AF3FAA"/>
    <w:rsid w:val="75BE5F9B"/>
    <w:rsid w:val="75C9324B"/>
    <w:rsid w:val="75EB6C83"/>
    <w:rsid w:val="761069D4"/>
    <w:rsid w:val="76571BB5"/>
    <w:rsid w:val="76EA2DC0"/>
    <w:rsid w:val="76FB1EEE"/>
    <w:rsid w:val="77420613"/>
    <w:rsid w:val="775619F6"/>
    <w:rsid w:val="775D53AF"/>
    <w:rsid w:val="77676044"/>
    <w:rsid w:val="77822FF8"/>
    <w:rsid w:val="77C3575F"/>
    <w:rsid w:val="77E80786"/>
    <w:rsid w:val="782740E2"/>
    <w:rsid w:val="783A6C88"/>
    <w:rsid w:val="78F02014"/>
    <w:rsid w:val="78F7267C"/>
    <w:rsid w:val="793D2DD3"/>
    <w:rsid w:val="797B5BDA"/>
    <w:rsid w:val="798F7A6A"/>
    <w:rsid w:val="79A36D9F"/>
    <w:rsid w:val="79B576B5"/>
    <w:rsid w:val="79CC49FF"/>
    <w:rsid w:val="7A0423EA"/>
    <w:rsid w:val="7A0B64AA"/>
    <w:rsid w:val="7A8D1DB8"/>
    <w:rsid w:val="7ACB514B"/>
    <w:rsid w:val="7ACE32C7"/>
    <w:rsid w:val="7B027942"/>
    <w:rsid w:val="7B0850F2"/>
    <w:rsid w:val="7BB97E46"/>
    <w:rsid w:val="7BC02341"/>
    <w:rsid w:val="7BD209F2"/>
    <w:rsid w:val="7C451784"/>
    <w:rsid w:val="7C466609"/>
    <w:rsid w:val="7C5E1393"/>
    <w:rsid w:val="7C947A56"/>
    <w:rsid w:val="7CB733FC"/>
    <w:rsid w:val="7CCD4CCD"/>
    <w:rsid w:val="7CDB5685"/>
    <w:rsid w:val="7CEC1655"/>
    <w:rsid w:val="7CF36CD8"/>
    <w:rsid w:val="7D0F3580"/>
    <w:rsid w:val="7D6776F0"/>
    <w:rsid w:val="7DBA7990"/>
    <w:rsid w:val="7DE770E0"/>
    <w:rsid w:val="7E0806FB"/>
    <w:rsid w:val="7E903681"/>
    <w:rsid w:val="7EC5039A"/>
    <w:rsid w:val="7ED47061"/>
    <w:rsid w:val="7EFC7B34"/>
    <w:rsid w:val="7F054DF0"/>
    <w:rsid w:val="7F182BC0"/>
    <w:rsid w:val="7F231565"/>
    <w:rsid w:val="7F271055"/>
    <w:rsid w:val="7F313C82"/>
    <w:rsid w:val="7F322243"/>
    <w:rsid w:val="7F750F51"/>
    <w:rsid w:val="7F820A3E"/>
    <w:rsid w:val="7F836BD3"/>
    <w:rsid w:val="7FAE2923"/>
    <w:rsid w:val="7FAF3D43"/>
    <w:rsid w:val="7FB126CD"/>
    <w:rsid w:val="7FD12D6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unhideWhenUsed/>
    <w:uiPriority w:val="1"/>
  </w:style>
  <w:style w:type="table" w:default="1" w:styleId="5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nhideWhenUsed/>
    <w:qFormat/>
    <w:uiPriority w:val="99"/>
    <w:pPr>
      <w:jc w:val="left"/>
    </w:pPr>
  </w:style>
  <w:style w:type="paragraph" w:styleId="3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脚 字符"/>
    <w:link w:val="3"/>
    <w:qFormat/>
    <w:uiPriority w:val="99"/>
    <w:rPr>
      <w:sz w:val="18"/>
      <w:szCs w:val="18"/>
    </w:rPr>
  </w:style>
  <w:style w:type="character" w:customStyle="1" w:styleId="8">
    <w:name w:val="页眉 字符"/>
    <w:link w:val="4"/>
    <w:qFormat/>
    <w:uiPriority w:val="99"/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jpe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938</Words>
  <Characters>1392</Characters>
  <Lines>12</Lines>
  <Paragraphs>3</Paragraphs>
  <TotalTime>6</TotalTime>
  <ScaleCrop>false</ScaleCrop>
  <LinksUpToDate>false</LinksUpToDate>
  <CharactersWithSpaces>1532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2023-11-07T09:30:00Z</dcterms:created>
  <dc:creator>江威</dc:creator>
  <cp:lastModifiedBy>administrator</cp:lastModifiedBy>
  <cp:lastPrinted>2024-05-23T01:46:00Z</cp:lastPrinted>
  <dcterms:modified xsi:type="dcterms:W3CDTF">2026-05-14T09:57:11Z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DFB5A77251EA433EA930BE6AB3F788B1_13</vt:lpwstr>
  </property>
  <property fmtid="{D5CDD505-2E9C-101B-9397-08002B2CF9AE}" pid="4" name="KSOTemplateDocerSaveRecord">
    <vt:lpwstr>eyJoZGlkIjoiN2UxMjg4NmZmNzVmMWZjMmE2OWZjMTEwYzRkYTc4MTMiLCJ1c2VySWQiOiI0MTc2NjgzMjQifQ==</vt:lpwstr>
  </property>
</Properties>
</file>