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014. Zararli materiallarni zararsizlantirish, kimyoviy usul</w:t>
      </w:r>
    </w:p>
    <w:p>
      <w:pPr>
        <w:pStyle w:val="Heading2"/>
        <w:spacing w:after="120" w:before="200"/>
      </w:pPr>
      <w:r>
        <w:t xml:space="preserve">Kirish</w:t>
      </w:r>
    </w:p>
    <w:p>
      <w:pPr>
        <w:spacing w:after="120" w:line="276"/>
        <w:jc w:val="both"/>
      </w:pPr>
      <w:r>
        <w:t xml:space="preserve">Zararli materiallarni kimyoviy usulda zararsizlantirish — dezinfeksiyalovchi moddalarning mikroorganizmlarga halokatli ta'siriga asoslangan jarayondir. Bakteriologik laboratoriyada barcha yuqumli material issiqlik bilan ishlov berishga yaroqli bo'lavermaydi; suyuq chiqindilar, ba'zi yuzalar va asboblar uchun kimyoviy zararsizlantirish qulay va zarur usul hisoblanadi [1][2]. Kimyoviy usul, ayniqsa, avtoklav yoki boshqa fizikaviy vositalar mavjud bo'lmagan yoki material issiqlikka chidamsiz bo'lgan hollarda qo'llaniladi.</w:t>
      </w:r>
    </w:p>
    <w:p>
      <w:pPr>
        <w:pStyle w:val="Heading2"/>
        <w:spacing w:after="120" w:before="200"/>
      </w:pPr>
      <w:r>
        <w:t xml:space="preserve">Kimyoviy usulning ta'sir mexanizmi</w:t>
      </w:r>
    </w:p>
    <w:p>
      <w:pPr>
        <w:spacing w:after="120" w:line="276"/>
        <w:jc w:val="both"/>
      </w:pPr>
      <w:r>
        <w:t xml:space="preserve">Kimyoviy dezinfektantlar mikroblarga turli mexanizmlar orqali ta'sir qiladi [1][2]: hujayra oqsillarini denaturatsiya qilish, hujayra membranasini buzish, fermentlar faoliyatini to'xtatish va nuklein kislotalarni shikastlash. Masalan, xlor saqlovchi moddalar kuchli oksidlovchi ta'sir ko'rsatadi, aldegidlar oqsillarni koagulyatsiya qiladi, spirtlar membranani eritadi. Har bir dezinfektant o'z ta'sir spektriga ega: ayrimlari faqat vegetativ mikroblarga, boshqalari sporalarga ham ta'sir qiladi. Ta'sir mexanizmini bilish vositani to'g'ri tanlash va samarali qo'llashda yordam beradi, chunki turli mikroblar turli mexanizmlarga nisbatan har xil sezuvchanlikka ega [1][2].</w:t>
      </w:r>
    </w:p>
    <w:p>
      <w:pPr>
        <w:pStyle w:val="Heading2"/>
        <w:spacing w:after="120" w:before="200"/>
      </w:pPr>
      <w:r>
        <w:t xml:space="preserve">Asosiy kimyoviy vositalar</w:t>
      </w:r>
    </w:p>
    <w:p>
      <w:pPr>
        <w:spacing w:after="120" w:line="276"/>
        <w:jc w:val="both"/>
      </w:pPr>
      <w:r>
        <w:t xml:space="preserve">Zararsizlantirishda quyidagi kimyoviy guruhlar qo'llaniladi [1][2]:</w:t>
      </w:r>
    </w:p>
    <w:p>
      <w:pPr>
        <w:pStyle w:val="ListParagraph"/>
        <w:numPr>
          <w:ilvl w:val="0"/>
          <w:numId w:val="2"/>
        </w:numPr>
        <w:spacing w:after="60" w:line="276"/>
      </w:pPr>
      <w:r>
        <w:t xml:space="preserve">xlor saqlovchi moddalar (xloramin, natriy gipoxlorit, xlorli ohak) — suyuq chiqindilar va yuzalar uchun;</w:t>
      </w:r>
    </w:p>
    <w:p>
      <w:pPr>
        <w:pStyle w:val="ListParagraph"/>
        <w:numPr>
          <w:ilvl w:val="0"/>
          <w:numId w:val="2"/>
        </w:numPr>
        <w:spacing w:after="60" w:line="276"/>
      </w:pPr>
      <w:r>
        <w:t xml:space="preserve">aldegidlar (formaldegid, glutaraldegid) — sporotsid ta'sirli, issiqqa chidamsiz asboblar uchun;</w:t>
      </w:r>
    </w:p>
    <w:p>
      <w:pPr>
        <w:pStyle w:val="ListParagraph"/>
        <w:numPr>
          <w:ilvl w:val="0"/>
          <w:numId w:val="2"/>
        </w:numPr>
        <w:spacing w:after="60" w:line="276"/>
      </w:pPr>
      <w:r>
        <w:t xml:space="preserve">fenol birikmalari — yuzalar va ba'zi chiqindilar uchun;</w:t>
      </w:r>
    </w:p>
    <w:p>
      <w:pPr>
        <w:pStyle w:val="ListParagraph"/>
        <w:numPr>
          <w:ilvl w:val="0"/>
          <w:numId w:val="2"/>
        </w:numPr>
        <w:spacing w:after="60" w:line="276"/>
      </w:pPr>
      <w:r>
        <w:t xml:space="preserve">vodorod peroksid va perekis birikmalari — ekologik xavfsiz oksidlovchilar;</w:t>
      </w:r>
    </w:p>
    <w:p>
      <w:pPr>
        <w:pStyle w:val="ListParagraph"/>
        <w:numPr>
          <w:ilvl w:val="0"/>
          <w:numId w:val="2"/>
        </w:numPr>
        <w:spacing w:after="60" w:line="276"/>
      </w:pPr>
      <w:r>
        <w:t xml:space="preserve">to'rtlamchi ammoniy birikmalari — yuzalar uchun, kam toksik.</w:t>
      </w:r>
    </w:p>
    <w:p>
      <w:pPr>
        <w:spacing w:after="120" w:line="276"/>
        <w:jc w:val="both"/>
      </w:pPr>
      <w:r>
        <w:t xml:space="preserve">Dezinfektantlarning ta'sir spektri turlicha: ba'zilari faqat bakteriyalarning vegetativ shakllariga ta'sir qilsa, boshqalari viruslar, zamburug'lar va hatto sporalarga ham ta'sir ko'rsatadi [1][2]. Sporotsid (sporalarni o'ldiruvchi) ta'sirga, asosan, aldegidlar, yuqori konsentratsiyali xlor birikmalari va perekis birikmalari ega. Vositani tanlashda ishlov beriladigan materialda qanday mikroblar bo'lishi mumkinligi va qancha chidamli ekani hisobga olinadi; masalan, sporali mikroblar bilan ifloslangan material uchun albatta sporotsid ta'sirli dezinfektant tanlanadi.</w:t>
      </w:r>
    </w:p>
    <w:p>
      <w:pPr>
        <w:pStyle w:val="Heading2"/>
        <w:spacing w:after="120" w:before="200"/>
      </w:pPr>
      <w:r>
        <w:t xml:space="preserve">Suyuq chiqindilarni kimyoviy zararsizlantirish</w:t>
      </w:r>
    </w:p>
    <w:p>
      <w:pPr>
        <w:spacing w:after="120" w:line="276"/>
        <w:jc w:val="both"/>
      </w:pPr>
      <w:r>
        <w:t xml:space="preserve">Laboratoriyada mikrob kulturasi bo'lgan suyuq chiqindilar (ishlatilgan oziqa muhitlari, yuvindi suvlar) kimyoviy usulda zararsizlantirilishi mumkin [1][2]. Buning uchun chiqindiga belgilangan konsentratsiyadagi dezinfektant qo'shiladi va ma'lum ekspozitsiya (ta'sir) vaqti davomida ushlab turiladi. Konsentratsiya va vaqt dezinfektant turiga hamda material yuqumliligiga qarab belgilanadi. Ta'sir vaqti tugagandan keyingina chiqindi kanalizatsiyaga tashlanishi mumkin.</w:t>
      </w:r>
    </w:p>
    <w:p>
      <w:pPr>
        <w:spacing w:after="120" w:line="276"/>
        <w:jc w:val="both"/>
      </w:pPr>
      <w:r>
        <w:t xml:space="preserve">Qon va boshqa oqsilga boy chiqindilarda organik moddalar dezinfektant ta'sirini pasaytiradi, shu bois bunday hollarda konsentratsiya yoki ta'sir vaqti oshiriladi [1]. Xlor saqlovchi moddalar bu maqsadda keng qo'llaniladi, chunki ular arzon va keng ta'sir spektriga ega. Biroq ular metalni korroziyaga uchratishi va o'ziga xos hidga ega bo'lishi mumkin, shu bois ularni qo'llashda ventilyatsiya va himoya choralari ta'minlanadi [2].</w:t>
      </w:r>
    </w:p>
    <w:p>
      <w:pPr>
        <w:pStyle w:val="Heading2"/>
        <w:spacing w:after="120" w:before="200"/>
      </w:pPr>
      <w:r>
        <w:t xml:space="preserve">Kimyoviy zararsizlantirishning samaradorligiga ta'sir etuvchi omillar</w:t>
      </w:r>
    </w:p>
    <w:p>
      <w:pPr>
        <w:spacing w:after="120" w:line="276"/>
        <w:jc w:val="both"/>
      </w:pPr>
      <w:r>
        <w:t xml:space="preserve">Kimyoviy usulning muvaffaqiyati bir qancha omillarga bog'liq [1][2]: dezinfektant konsentratsiyasi, ekspozitsiya vaqti, harorat, muhitning pH darajasi, mikroblar turi va soni hamda organik ifloslanish darajasi. Konsentratsiya va ta'sir vaqti yetarli bo'lmasa, mikroblar to'liq o'lmaydi va material xavfli bo'lib qoladi. Shu bois har bir dezinfektant uchun belgilangan retsept va ekspozitsiya vaqtiga qat'iy rioya qilish shart.</w:t>
      </w:r>
    </w:p>
    <w:p>
      <w:pPr>
        <w:pStyle w:val="Heading2"/>
        <w:spacing w:after="120" w:before="200"/>
      </w:pPr>
      <w:r>
        <w:t xml:space="preserve">Yuzalar va asboblarni kimyoviy zararsizlantirish</w:t>
      </w:r>
    </w:p>
    <w:p>
      <w:pPr>
        <w:spacing w:after="120" w:line="276"/>
        <w:jc w:val="both"/>
      </w:pPr>
      <w:r>
        <w:t xml:space="preserve">Ish stollari, jihoz yuzalari va issiqqa chidamsiz asboblar kimyoviy dezinfektantlar bilan ishlov beriladi [1][2]. Yuzaga dezinfektant eritmasi surtiladi, purkaladi yoki u bilan artiladi va belgilangan ekspozitsiya vaqti davomida nam holatda ushlab turiladi. Asboblar esa to'liq dezinfektant eritmasiga botiriladi, toki uning barcha yuzalari, jumladan ichki bo'shliqlari ham eritma bilan qoplansin. Ta'sir vaqti tugagach, asboblar toza suv bilan chayiladi, chunki dezinfektant qoldig'i keyingi ishga xalaqit berishi yoki to'qimalarni ta'sirlantirishi mumkin.</w:t>
      </w:r>
    </w:p>
    <w:p>
      <w:pPr>
        <w:spacing w:after="120" w:line="276"/>
        <w:jc w:val="both"/>
      </w:pPr>
      <w:r>
        <w:t xml:space="preserve">Kimyoviy zararsizlantirishda eritmaning yangiligi va to'g'ri konsentratsiyada bo'lishi muhim [2]. Ko'p marta ishlatilgan yoki organik moddalar bilan ifloslangan eritma o'z faolligini yo'qotadi va ishonchli zararsizlantira olmaydi. Shu bois eritmalar belgilangan muddatda yangilanadi va ularga ortiqcha organik material tushishiga yo'l qo'yilmaydi.</w:t>
      </w:r>
    </w:p>
    <w:p>
      <w:pPr>
        <w:pStyle w:val="Heading2"/>
        <w:spacing w:after="120" w:before="200"/>
      </w:pPr>
      <w:r>
        <w:t xml:space="preserve">Fizikaviy usul bilan taqqoslash va cheklovlar</w:t>
      </w:r>
    </w:p>
    <w:p>
      <w:pPr>
        <w:spacing w:after="120" w:line="276"/>
        <w:jc w:val="both"/>
      </w:pPr>
      <w:r>
        <w:t xml:space="preserve">Kimyoviy usul qulay va issiqqa chidamsiz materiallar uchun yaroqli bo'lsa-da, uning ba'zi cheklovlari bor [1][2]: ko'p dezinfektantlar sporalarga fizikaviy usul (avtoklav) kabi ishonchli ta'sir qila olmaydi, kimyoviy moddalar toksik va korrozion bo'lishi mumkin, hamda ular organik ifloslanishdan ta'sirlanadi. Shu sababli yuqumliligi yuqori material uchun, imkoni bo'lsa, avtoklavlash afzal ko'riladi; kimyoviy usul esa to'ldiruvchi yoki muqobil chora sifatida qo'llaniladi. Amaliyotda ko'pincha ikki usul birgalikda ishlatiladi: masalan, suyuq chiqindi avval kimyoviy ishlov beriladi, so'ngra avtoklavlanadi [1][2].</w:t>
      </w:r>
    </w:p>
    <w:p>
      <w:pPr>
        <w:pStyle w:val="Heading2"/>
        <w:spacing w:after="120" w:before="200"/>
      </w:pPr>
      <w:r>
        <w:t xml:space="preserve">Xavfsizlik qoidalari</w:t>
      </w:r>
    </w:p>
    <w:p>
      <w:pPr>
        <w:spacing w:after="120" w:line="276"/>
        <w:jc w:val="both"/>
      </w:pPr>
      <w:r>
        <w:t xml:space="preserve">Kimyoviy vositalar bilan ishlaganda xodim shaxsiy himoya vositalarini kiyadi, chunki dezinfektantlar teri, shilliq pardalar va nafas yo'llarini ta'sirlantiradi [1]. Ishlov yaxshi shamollatiladigan joyda o'tkaziladi. Dezinfektantlar yorliqlangan idishlarda saqlanadi va bir-biri bilan aralashtirilmaydi (masalan, xlor va kislota aralashganda zaharli gaz ajralishi mumkin). Teriga yoki ko'zga dezinfektant tekkan taqdirda, zararlangan joy darhol ko'p miqdordagi suv bilan yuviladi va zarur hollarda tibbiy yordam ko'rsatiladi [1]. Dezinfektantlar bolalar va begona shaxslar yetib bora olmaydigan joyda saqlanadi.</w:t>
      </w:r>
    </w:p>
    <w:p>
      <w:pPr>
        <w:spacing w:after="120" w:line="276"/>
        <w:jc w:val="both"/>
      </w:pPr>
      <w:r>
        <w:t xml:space="preserve">Kimyoviy vositalar bilan ishlaganda ularning yaroqlilik muddati va saqlash sharoitiga ham e'tibor beriladi [1][2]. Muddati o'tgan yoki noto'g'ri saqlangan dezinfektant kutilgan samarani bermaydi. Shu bois preparatlar quruq, salqin, yorug'likdan himoyalangan joyda, original qadog'ida saqlanadi va foydalanishdan oldin ularning holati tekshiriladi.</w:t>
      </w:r>
    </w:p>
    <w:p>
      <w:pPr>
        <w:pStyle w:val="Heading2"/>
        <w:spacing w:after="120" w:before="200"/>
      </w:pPr>
      <w:r>
        <w:t xml:space="preserve">Xulosa</w:t>
      </w:r>
    </w:p>
    <w:p>
      <w:pPr>
        <w:spacing w:after="120" w:line="276"/>
        <w:jc w:val="both"/>
      </w:pPr>
      <w:r>
        <w:t xml:space="preserve">Kimyoviy usul — zararli materiallarni, ayniqsa suyuq chiqindilar va issiqqa chidamsiz ob'ektlarni zararsizlantirishning muhim vositasidir. Uning samaradorligi dezinfektant turiga, konsentratsiyasiga va ta'sir vaqtiga bog'liq. Retsept va ekspozitsiya vaqtiga rioya qilish, organik ifloslanishni hisobga olish hamda xavfsizlik qoidalariga amal qilish kimyoviy zararsizlantirishning ishonchliligini ta'minlaydi. To'g'ri qo'llanilganda kimyoviy usul fizikaviy usul bilan birgalikda laboratoriyaning biologik xavfsizlik tizimini mustahkamlaydi. Kimyoviy usulning afzalligi uning moslashuvchanligida: turli ob'ektlar va sharoitlar uchun mos vosita va konsentratsiyani tanlash mumkin, bu esa uni amaliyotda keng qo'llaniladigan vositaga aylantiradi.</w:t>
      </w:r>
    </w:p>
    <w:p>
      <w:pPr>
        <w:pStyle w:val="Heading2"/>
        <w:spacing w:after="120" w:before="240"/>
      </w:pPr>
      <w:r>
        <w:t xml:space="preserve">Foydalanilgan adabiyotlar</w:t>
      </w:r>
    </w:p>
    <w:p>
      <w:pPr>
        <w:spacing w:after="80" w:line="260"/>
      </w:pPr>
      <w:r>
        <w:t xml:space="preserve">1. World Health Organization. Laboratory biosafety manual. 4th ed. Geneva: WHO; 2020. ISBN 978-92-4-001311-1. URL: https://apps.who.int/iris/handle/10665/337956</w:t>
      </w:r>
    </w:p>
    <w:p>
      <w:pPr>
        <w:spacing w:after="80" w:line="260"/>
      </w:pPr>
      <w:r>
        <w:t xml:space="preserve">2. Rutala WA, Weber DJ; CDC. Guideline for Disinfection and Sterilization in Healthcare Facilities, 2008 (update 2019). Atlanta: CDC. URL: https://www.cdc.gov/infection-control/hcp/disinfection-sterilization/</w:t>
      </w:r>
    </w:p>
    <w:p>
      <w:pPr>
        <w:spacing w:after="80" w:line="260"/>
      </w:pPr>
      <w:r>
        <w:t xml:space="preserve">3. PSR. Tadqiqotdan so'ng ishlatilgan sinov materiallari va chiqindilarni zararsizlantirish va yo'q qilish tartibi. URL: https://xayrullokomilov.uz/kutubxona/2171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2026-10-29T04:22:01.439Z</dcterms:created>
  <dcterms:modified xsi:type="dcterms:W3CDTF">2026-10-29T04:22:01.440Z</dcterms:modified>
</cp:coreProperties>
</file>

<file path=docProps/custom.xml><?xml version="1.0" encoding="utf-8"?>
<Properties xmlns="http://schemas.openxmlformats.org/officeDocument/2006/custom-properties" xmlns:vt="http://schemas.openxmlformats.org/officeDocument/2006/docPropsVTypes"/>
</file>