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020. Nurlar yordamida sterilizatsiya, qo'llaniladigan asbobda ishlash</w:t>
      </w:r>
    </w:p>
    <w:p>
      <w:pPr>
        <w:pStyle w:val="Heading2"/>
        <w:spacing w:after="120" w:before="200"/>
      </w:pPr>
      <w:r>
        <w:t xml:space="preserve">Kirish</w:t>
      </w:r>
    </w:p>
    <w:p>
      <w:pPr>
        <w:spacing w:after="120" w:line="276"/>
        <w:jc w:val="both"/>
      </w:pPr>
      <w:r>
        <w:t xml:space="preserve">Nurlar yordamida sterilizatsiya — elektromagnit yoki zarrachali nurlanish energiyasi ta'sirida mikroorganizmlarni yo'q qilishga asoslangan fizikaviy usullar guruhidir [1][2]. Bu usullar issiqlik qo'llamasdan, ya'ni sovuq holatda sterilizatsiya qilish imkonini bergani uchun, ayniqsa issiqlikka chidamsiz materiallar va bir martalik buyumlarni ishlov berishda qimmatli hisoblanadi. Nurlanish turiga qarab usul ikki asosiy guruhga bo'linadi: ionlashtiruvchi nurlanish (gamma-nurlar, tezlatilgan elektronlar, rentgen nurlari) va ionlashtirmaydigan nurlanish (ultrabinafsha nurlar). Ularning mikrobga ta'sir mexanizmi va qo'llanilish sohasi turlicha, shu bois har birini alohida ko'rib chiqish zarur [1][2].</w:t>
      </w:r>
    </w:p>
    <w:p>
      <w:pPr>
        <w:spacing w:after="120" w:line="276"/>
        <w:jc w:val="both"/>
      </w:pPr>
      <w:r>
        <w:t xml:space="preserve">Usulning asosiy ahamiyati shundaki, u materialni qizdirmasdan yoki kimyoviy qoldiq qoldirmasdan sterilizatsiya qiladi, bu esa plastmassa, rezina, bir martalik shpritslar, kateterlar va shunga o'xshash nozik buyumlar uchun g'oyat qulaydir [1]. Bakteriologik laboratoriyada esa ultrabinafsha nurlanish havo va yuzalarni zararsizlantirishda keng ishlatiladi. Shuni ta'kidlash kerakki, nurlanishning har bir turi o'ziga xos texnik jihoz, xavfsizlik choralari va qo'llanilish sohasiga ega, shu bois ularni bir-biridan farqlay bilish va vazifaga mos usulni tanlash muhim ahamiyatga ega.</w:t>
      </w:r>
    </w:p>
    <w:p>
      <w:pPr>
        <w:pStyle w:val="Heading2"/>
        <w:spacing w:after="120" w:before="200"/>
      </w:pPr>
      <w:r>
        <w:t xml:space="preserve">Ionlashtiruvchi nurlanish</w:t>
      </w:r>
    </w:p>
    <w:p>
      <w:pPr>
        <w:spacing w:after="120" w:line="276"/>
        <w:jc w:val="both"/>
      </w:pPr>
      <w:r>
        <w:t xml:space="preserve">Ionlashtiruvchi nurlanish — gamma-nurlar (odatda kobalt-60 manbaidan) yoki tezlatilgan elektronlar yordamida amalga oshiriladi va u mikrob hujayrasidagi nuklein kislotalar (DNK) hamda hayotiy molekulalarni buzadi [1][2]. Yuqori energiyali nurlar hujayra ichida ionlar va erkin radikallar hosil qilib, genetik materialni qaytmas tarzda shikastlaydi, natijada mikrob ko'paya olmaydi va nobud bo'ladi. Bu usul chuqur kirib borish qobiliyatiga ega, shu bois u germetik qadoqlangan buyumlarni ham, qadoq ichida sterilizatsiya qila oladi.</w:t>
      </w:r>
    </w:p>
    <w:p>
      <w:pPr>
        <w:spacing w:after="120" w:line="276"/>
        <w:jc w:val="both"/>
      </w:pPr>
      <w:r>
        <w:t xml:space="preserve">Ionlashtiruvchi nurlanish katta sanoat miqyosidagi sterilizatsiya uchun qulay bo'lib, maxsus jihozlangan, radiatsiyaviy himoyaga ega inshootlarda o'tkaziladi [1]. Bu usul tibbiy buyumlarni (bir martalik shpritslar, jarrohlik materiallari, ekilma idishlari) ommaviy sterilizatsiya qilishda sanoatda qo'llaniladi. Laboratoriyada bu usul odatda qo'llanilmaydi, chunki u maxsus uskuna, radiatsiya xavfsizligi choralari va yuqori xarajat talab etadi. Ionlashtiruvchi nurlanishning afzalligi — yuqori ishonchlilik va qadoq ichida sterilizatsiya qilish imkoniyati. Kamchiliklari esa maxsus inshoot, radiatsiyaviy xavfsizlik nazorati va yuqori xarajatning zarurligidir. Nurlanish miqdori (dozasi) aniq o'lchanadi, chunki yetarli doza sterillikni ta'minlasa, haddan ortiq doza ba'zi materiallarning xossalarini o'zgartirishi mumkin. Shuning uchun sanoat sterilizatsiyasida doza nazorati alohida ahamiyatga ega va u maxsus dozimetrlar yordamida kuzatiladi.</w:t>
      </w:r>
    </w:p>
    <w:p>
      <w:pPr>
        <w:pStyle w:val="Heading2"/>
        <w:spacing w:after="120" w:before="200"/>
      </w:pPr>
      <w:r>
        <w:t xml:space="preserve">Ultrabinafsha nurlanish</w:t>
      </w:r>
    </w:p>
    <w:p>
      <w:pPr>
        <w:spacing w:after="120" w:line="276"/>
        <w:jc w:val="both"/>
      </w:pPr>
      <w:r>
        <w:t xml:space="preserve">Ultrabinafsha (UB) nurlanish — ionlashtirmaydigan nurlanish bo'lib, u mikrob hujayrasidagi DNK molekulasiga ta'sir qilib, undagi azotli asoslar (timin) orasida patologik bog'lanishlar (dimerlar) hosil qiladi, bu esa DNK ishini buzadi va mikroblarni o'ldiradi [1][2]. Bakteritsid ta'sir eng kuchli bo'lgan to'lqin uzunligi taxminan 254 nanometr atrofida bo'lib, aynan shu diapazonda bakteritsid lampalar nur chiqaradi. UB nurlanish laboratoriyada havo va yuzalarni zararsizlantirishning keng tarqalgan vositasidir.</w:t>
      </w:r>
    </w:p>
    <w:p>
      <w:pPr>
        <w:spacing w:after="120" w:line="276"/>
        <w:jc w:val="both"/>
      </w:pPr>
      <w:r>
        <w:t xml:space="preserve">UB nurlanishning asosiy cheklovi — uning kirib borish qobiliyati juda past: u faqat yuzani va havoni ishlov beradi, qattiq jism ichiga yoki xira yuzalar ostiga o'tmaydi [1][2]. Shuningdek, chang, soya va organik ifloslanish nurning samarasini pasaytiradi. Shu bois UB nurlanish to'liq sterilizatsiya emas, balki havo va yuzalardagi mikroblar sonini kamaytiruvchi dezinfeksiya vositasi sifatida qaraladi. Uning ta'siri nur tushadigan yuzaga va ekspozitsiya vaqtiga bog'liq. Nurdan panada qolgan joylar, idish ichi yoki material qatlami ostidagi mikroblarga UB nur yetib bormaydi, shu bois uni faqat ochiq, bevosita nur tushadigan yuzalar uchun samarali deb hisoblash to'g'ri bo'ladi. Havoni zararsizlantirishda esa lampa xona hajmiga mos quvvatda bo'lishi va havo lampa yonidan aylanib o'tishi natijaga ta'sir qiladi. Shu sababli bir lampa katta xonani to'liq zararsizlantira olmaydi va kerakli samarani olish uchun bir nechta lampa yoki uzoqroq nurlantirish vaqti talab etilishi mumkin. Lampa quvvati va xona hajmi o'rtasidagi moslik ishning samarasini belgilovchi muhim shartdir.</w:t>
      </w:r>
    </w:p>
    <w:p>
      <w:pPr>
        <w:pStyle w:val="Heading2"/>
        <w:spacing w:after="120" w:before="200"/>
      </w:pPr>
      <w:r>
        <w:t xml:space="preserve">Bakteritsid lampada ishlash tartibi</w:t>
      </w:r>
    </w:p>
    <w:p>
      <w:pPr>
        <w:spacing w:after="120" w:line="276"/>
        <w:jc w:val="both"/>
      </w:pPr>
      <w:r>
        <w:t xml:space="preserve">Laboratoriyada UB nurlanish bakteritsid (ultrabinafsha) lampalar yordamida qo'llaniladi [1][2]. Ular bilan ishlashda quyidagi qoidalarga rioya qilinadi:</w:t>
      </w:r>
    </w:p>
    <w:p>
      <w:pPr>
        <w:pStyle w:val="ListParagraph"/>
        <w:numPr>
          <w:ilvl w:val="0"/>
          <w:numId w:val="2"/>
        </w:numPr>
        <w:spacing w:after="60" w:line="276"/>
      </w:pPr>
      <w:r>
        <w:t xml:space="preserve">lampa xona hajmiga mos quvvatda tanlanadi va to'g'ri joylashtiriladi;</w:t>
      </w:r>
    </w:p>
    <w:p>
      <w:pPr>
        <w:pStyle w:val="ListParagraph"/>
        <w:numPr>
          <w:ilvl w:val="0"/>
          <w:numId w:val="2"/>
        </w:numPr>
        <w:spacing w:after="60" w:line="276"/>
      </w:pPr>
      <w:r>
        <w:t xml:space="preserve">nurlantirish odatda xonada odam yo'q paytda, ish boshlanishidan oldin yoki tugagandan keyin o'tkaziladi;</w:t>
      </w:r>
    </w:p>
    <w:p>
      <w:pPr>
        <w:pStyle w:val="ListParagraph"/>
        <w:numPr>
          <w:ilvl w:val="0"/>
          <w:numId w:val="2"/>
        </w:numPr>
        <w:spacing w:after="60" w:line="276"/>
      </w:pPr>
      <w:r>
        <w:t xml:space="preserve">ekspozitsiya vaqti belgilangan me'yor bo'yicha, odatda bir necha o'n daqiqa davomida saqlanadi;</w:t>
      </w:r>
    </w:p>
    <w:p>
      <w:pPr>
        <w:pStyle w:val="ListParagraph"/>
        <w:numPr>
          <w:ilvl w:val="0"/>
          <w:numId w:val="2"/>
        </w:numPr>
        <w:spacing w:after="60" w:line="276"/>
      </w:pPr>
      <w:r>
        <w:t xml:space="preserve">lampa yuzasi changdan tozalab turiladi, chunki chang nur chiqishini pasaytiradi;</w:t>
      </w:r>
    </w:p>
    <w:p>
      <w:pPr>
        <w:pStyle w:val="ListParagraph"/>
        <w:numPr>
          <w:ilvl w:val="0"/>
          <w:numId w:val="2"/>
        </w:numPr>
        <w:spacing w:after="60" w:line="276"/>
      </w:pPr>
      <w:r>
        <w:t xml:space="preserve">lampaning ish resursi (soatlari) hisobga olib boriladi va eskirgani almashtiriladi.</w:t>
      </w:r>
    </w:p>
    <w:p>
      <w:pPr>
        <w:spacing w:after="120" w:line="276"/>
        <w:jc w:val="both"/>
      </w:pPr>
      <w:r>
        <w:t xml:space="preserve">UB nurlanish inson uchun xavfli bo'lgani uchun xavfsizlik choralari qat'iy hisoblanadi [1]. To'g'ridan-to'g'ri UB nur ko'z shox pardasini va terini kuydiradi, shu bois ochiq lampa yoqilganda xonada odam bo'lmasligi kerak. Ba'zi tizimlarda nur yopiq, havo so'rib o'tkaziladigan retsirkulyatorlarda ishlatiladi — bunda odam ishtirokida ham xavfsiz foydalanish mumkin, chunki nur tashqariga chiqmaydi. Lampa yoqilgan vaqt va nurlantirish jadvali maxsus jurnalda qayd etiladi.</w:t>
      </w:r>
    </w:p>
    <w:p>
      <w:pPr>
        <w:pStyle w:val="Heading2"/>
        <w:spacing w:after="120" w:before="200"/>
      </w:pPr>
      <w:r>
        <w:t xml:space="preserve">Qo'llanilishi va nazorati</w:t>
      </w:r>
    </w:p>
    <w:p>
      <w:pPr>
        <w:spacing w:after="120" w:line="276"/>
        <w:jc w:val="both"/>
      </w:pPr>
      <w:r>
        <w:t xml:space="preserve">Nurlar yordamida sterilizatsiya turli sohalarda qo'llaniladi: ionlashtiruvchi nurlanish sanoatda bir martalik tibbiy buyumlarni, laboratoriyadagi UB nurlanish esa havo va ish yuzalarini zararsizlantirishda ishlatiladi [1][2]. UB nurlanishning samaradorligi davriy ravishda baholanadi — masalan, havo yoki yuzalarning bakteriologik tahlili orqali mikroblar sonining kamayishi tekshiriladi. Lampaning nurlanish quvvati vaqt o'tishi bilan pasaygani sababli uning ish muddati nazorat qilinadi va belgilangan resurs tugagach lampa yangisiga almashtiriladi. Nurlantirishdan oldin yuzalarni mexanik tozalash va changni olib tashlash usulning samarasini sezilarli oshiradi, chunki toza yuza nurni to'liq qabul qiladi. O'zbekistonda davolash muassasalarida havo va yuzalarni sanitar-bakteriologik tekshirish bo'yicha uslubiy ko'rsatmalar mavjud [3].</w:t>
      </w:r>
    </w:p>
    <w:p>
      <w:pPr>
        <w:pStyle w:val="Heading2"/>
        <w:spacing w:after="120" w:before="200"/>
      </w:pPr>
      <w:r>
        <w:t xml:space="preserve">Xulosa</w:t>
      </w:r>
    </w:p>
    <w:p>
      <w:pPr>
        <w:spacing w:after="120" w:line="276"/>
        <w:jc w:val="both"/>
      </w:pPr>
      <w:r>
        <w:t xml:space="preserve">Nurlar yordamida sterilizatsiya — issiqlik qo'llamasdan, nurlanish energiyasi orqali mikroblarni yo'q qiluvchi usullar guruhidir. Ionlashtiruvchi nurlanish sanoatda bir martalik buyumlarni qadoq ichida sterilizatsiya qilishda ishonchli natija beradi, ultrabinafsha nurlanish esa laboratoriyada havo va yuzalarni zararsizlantirishda keng qo'llaniladi, biroq uning kirib borish qobiliyati past. Bakteritsid lampalar bilan ishlashda xavfsizlik qoidalariga, ayniqsa odamni UB nurdan himoya qilishga qat'iy rioya qilish zarur. Usulning samaradorligini davriy nazorat qilish natija ishonchliligini ta'minlaydi, shu bois nurlar bilan ishlash texnikasini va xavfsizlik choralarini bilish har bir laboratoriya xodimi uchun muhimdir.</w:t>
      </w:r>
    </w:p>
    <w:p>
      <w:pPr>
        <w:pStyle w:val="Heading2"/>
        <w:spacing w:after="120" w:before="240"/>
      </w:pPr>
      <w:r>
        <w:t xml:space="preserve">Foydalanilgan adabiyotlar</w:t>
      </w:r>
    </w:p>
    <w:p>
      <w:pPr>
        <w:spacing w:after="80" w:line="260"/>
      </w:pPr>
      <w:r>
        <w:t xml:space="preserve">1. World Health Organization. Laboratory biosafety manual. 4th ed. Geneva: WHO; 2020. URL: https://apps.who.int/iris/handle/10665/337956</w:t>
      </w:r>
    </w:p>
    <w:p>
      <w:pPr>
        <w:spacing w:after="80" w:line="260"/>
      </w:pPr>
      <w:r>
        <w:t xml:space="preserve">2. Leber AL, editor. Clinical Microbiology Procedures Handbook. 4th ed. Washington, DC: ASM Press; 2016. DOI: 10.1128/9781683670438.CMPH</w:t>
      </w:r>
    </w:p>
    <w:p>
      <w:pPr>
        <w:spacing w:after="80" w:line="260"/>
      </w:pPr>
      <w:r>
        <w:t xml:space="preserve">3. Uslubiy ko'rsatmalar 0611. Davolash muassasalarida atrof muhit ob'ektlarini, havoni sanitar-bakteriologik tekshirish. URL: https://xayrullokomilov.uz/kutubxona/1910</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2026-10-29T04:22:01.948Z</dcterms:created>
  <dcterms:modified xsi:type="dcterms:W3CDTF">2026-10-29T04:22:01.950Z</dcterms:modified>
</cp:coreProperties>
</file>

<file path=docProps/custom.xml><?xml version="1.0" encoding="utf-8"?>
<Properties xmlns="http://schemas.openxmlformats.org/officeDocument/2006/custom-properties" xmlns:vt="http://schemas.openxmlformats.org/officeDocument/2006/docPropsVTypes"/>
</file>