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027. Immunologik reaksiyalar</w:t>
      </w:r>
    </w:p>
    <w:p>
      <w:pPr>
        <w:pStyle w:val="Heading2"/>
        <w:spacing w:after="120" w:before="200"/>
      </w:pPr>
      <w:r>
        <w:t xml:space="preserve">Kirish</w:t>
      </w:r>
    </w:p>
    <w:p>
      <w:pPr>
        <w:spacing w:after="120" w:line="276"/>
        <w:jc w:val="both"/>
      </w:pPr>
      <w:r>
        <w:t xml:space="preserve">Immunologik reaksiyalar — antigen va antitelo o'rtasidagi o'ziga xos (spetsifik) o'zaro ta'sirga asoslangan reaksiyalar bo'lib, ular laboratoriya amaliyotida mikroorganizmlarni, ularning antigenlarini yoki qon zardobidagi antitelolarni aniqlash uchun keng qo'llaniladi [1][2]. Bu reaksiyalar serologik tekshiruvlarning asosini tashkil etadi va yuqumli kasalliklar tashxisida, epidemiologik nazoratda hamda immunitet holatini baholashda muhim ahamiyatga ega. Immunologik reaksiyalarning asosiy printsipi antigenning o'ziga mos keluvchi antitelo bilan bog'lanib, ko'zga ko'rinadigan yoki asbob yordamida qayd etiladigan natija berishiga asoslanadi [1][2].</w:t>
      </w:r>
    </w:p>
    <w:p>
      <w:pPr>
        <w:spacing w:after="120" w:line="276"/>
        <w:jc w:val="both"/>
      </w:pPr>
      <w:r>
        <w:t xml:space="preserve">Serologik tashxisning mohiyati shundan iboratki, ma'lum antigen yordamida bemor zardobidagi noma'lum antitelo aniqlanadi yoki aksincha, ma'lum antitelo (diagnostik zardob) yordamida noma'lum antigen (masalan, mikrob) aniqlanadi [1][2]. Shu tariqa immunologik reaksiyalar ikki yo'nalishda qo'llanilib, ham kasallik qo'zg'atuvchisini, ham organizmning unga javobini baholash imkonini beradi. Bu reaksiyalarning yuqori o'ziga xosligi ularni mikrobiologik tashxisning ishonchli vositasiga aylantiradi.</w:t>
      </w:r>
    </w:p>
    <w:p>
      <w:pPr>
        <w:pStyle w:val="Heading2"/>
        <w:spacing w:after="120" w:before="200"/>
      </w:pPr>
      <w:r>
        <w:t xml:space="preserve">Antigen va antitelo</w:t>
      </w:r>
    </w:p>
    <w:p>
      <w:pPr>
        <w:spacing w:after="120" w:line="276"/>
        <w:jc w:val="both"/>
      </w:pPr>
      <w:r>
        <w:t xml:space="preserve">Antigen — organizmga kirganda immun javobni chaqiradigan va o'ziga xos antitelolar bilan bog'lanadigan moddadir [1]. Antigenlar odatda oqsil yoki polisaxarid tabiatli bo'lib, mikroorganizmlar yuzasida, ularning toksinlarida va hujayra tarkibida joylashadi. Antitelolar (immunoglobulinlar) esa B-limfotsitlar va plazmatik hujayralar tomonidan ishlab chiqariladigan oqsillar bo'lib, antigenning ma'lum qismi — determinanti (epitopi) bilan tanlab bog'lanadi [1][2]. Aynan shu tanlab bog'lanish immunologik reaksiyalarning o'ziga xosligini (spetsifikligini) ta'minlaydi.</w:t>
      </w:r>
    </w:p>
    <w:p>
      <w:pPr>
        <w:spacing w:after="120" w:line="276"/>
        <w:jc w:val="both"/>
      </w:pPr>
      <w:r>
        <w:t xml:space="preserve">Antigen-antitelo bog'lanishi qaytar jarayon bo'lib, u elektrostatik tortishish, vodorod bog'lari, gidrofob va Van-der-Vaals kuchlari hisobiga yuzaga keladi; bu bog'lanish qanchalik mustahkam bo'lsa, reaksiya shunchalik barqaror kechadi [1]. Antitelo bir antigen determinanti bilan bog'lanish kuchi uning affinligi, barcha bog'lanishlarning umumiy kuchi esa avidligi deb ataladi. Antitelolar sinflari (IgM, IgG, IgA, IgE, IgD) turlicha vazifa bajaradi: IgM infeksiyaning dastlabki bosqichida paydo bo'lib, ko'p valentli bo'lgani uchun agglyutinatsiyaga faol qatnashadi, IgG esa keyinroq va uzoq muddat ishlab chiqarilib, qayta infeksiyada immunitetni ta'minlaydi [2]. Shu bois zardobdagi IgM ning aniqlanishi o'tkir, yangi infeksiyadan, IgG ning ustunligi esa o'tgan yoki surunkali jarayondan dalolat beradi.</w:t>
      </w:r>
    </w:p>
    <w:p>
      <w:pPr>
        <w:pStyle w:val="Heading2"/>
        <w:spacing w:after="120" w:before="200"/>
      </w:pPr>
      <w:r>
        <w:t xml:space="preserve">Immunologik reaksiyalarning asosiy turlari</w:t>
      </w:r>
    </w:p>
    <w:p>
      <w:pPr>
        <w:spacing w:after="120" w:line="276"/>
        <w:jc w:val="both"/>
      </w:pPr>
      <w:r>
        <w:t xml:space="preserve">Antigen-antitelo o'zaro ta'sirining tashqi ko'rinishiga ko'ra immunologik reaksiyalar bir necha asosiy guruhga bo'linadi [1][2]:</w:t>
      </w:r>
    </w:p>
    <w:p>
      <w:pPr>
        <w:pStyle w:val="ListParagraph"/>
        <w:numPr>
          <w:ilvl w:val="0"/>
          <w:numId w:val="2"/>
        </w:numPr>
        <w:spacing w:after="60" w:line="276"/>
      </w:pPr>
      <w:r>
        <w:t xml:space="preserve">agglyutinatsiya reaksiyalari — korpuskular (zarrachali) antigenlarning antitelo ta'sirida yopishib, ko'zga ko'rinadigan laxtalar hosil qilishi;</w:t>
      </w:r>
    </w:p>
    <w:p>
      <w:pPr>
        <w:pStyle w:val="ListParagraph"/>
        <w:numPr>
          <w:ilvl w:val="0"/>
          <w:numId w:val="2"/>
        </w:numPr>
        <w:spacing w:after="60" w:line="276"/>
      </w:pPr>
      <w:r>
        <w:t xml:space="preserve">presipitatsiya reaksiyalari — eruvchan antigenning antitelo bilan bog'lanib, loyqa yoki cho'kma hosil qilishi;</w:t>
      </w:r>
    </w:p>
    <w:p>
      <w:pPr>
        <w:pStyle w:val="ListParagraph"/>
        <w:numPr>
          <w:ilvl w:val="0"/>
          <w:numId w:val="2"/>
        </w:numPr>
        <w:spacing w:after="60" w:line="276"/>
      </w:pPr>
      <w:r>
        <w:t xml:space="preserve">komplement ishtirokidagi reaksiyalar — antigen-antitelo kompleksiga komplementning qo'shilishi (komplement bog'lanish reaksiyasi);</w:t>
      </w:r>
    </w:p>
    <w:p>
      <w:pPr>
        <w:pStyle w:val="ListParagraph"/>
        <w:numPr>
          <w:ilvl w:val="0"/>
          <w:numId w:val="2"/>
        </w:numPr>
        <w:spacing w:after="60" w:line="276"/>
      </w:pPr>
      <w:r>
        <w:t xml:space="preserve">neytrallanish reaksiyalari — antitelo toksin yoki virusning ta'sirini yo'qotishi;</w:t>
      </w:r>
    </w:p>
    <w:p>
      <w:pPr>
        <w:pStyle w:val="ListParagraph"/>
        <w:numPr>
          <w:ilvl w:val="0"/>
          <w:numId w:val="2"/>
        </w:numPr>
        <w:spacing w:after="60" w:line="276"/>
      </w:pPr>
      <w:r>
        <w:t xml:space="preserve">nishonlangan (belgilangan) antitelo yoki antigen ishlatiladigan reaksiyalar — immunoflyuoressensiya, immunoferment (IFA/ELISA), radioimmun usullar.</w:t>
      </w:r>
    </w:p>
    <w:p>
      <w:pPr>
        <w:spacing w:after="120" w:line="276"/>
        <w:jc w:val="both"/>
      </w:pPr>
      <w:r>
        <w:t xml:space="preserve">Bu reaksiyalarning har biri o'ziga xos texnikaga, sezgirlikka va qo'llanish sohasiga ega bo'lib, tashxis maqsadi va mavjud reaktivlarga qarab tanlanadi [1][2]. Zamonaviy laboratoriyalarda ko'pincha nishonlangan antitelo ishlatiladigan usullar (ELISA, immunoflyuoressensiya) qo'llaniladi, chunki ular yuqori sezgirlik va avtomatlashtirish imkonini beradi.</w:t>
      </w:r>
    </w:p>
    <w:p>
      <w:pPr>
        <w:pStyle w:val="Heading2"/>
        <w:spacing w:after="120" w:before="200"/>
      </w:pPr>
      <w:r>
        <w:t xml:space="preserve">Reaksiya mexanizmi va bosqichlari</w:t>
      </w:r>
    </w:p>
    <w:p>
      <w:pPr>
        <w:spacing w:after="120" w:line="276"/>
        <w:jc w:val="both"/>
      </w:pPr>
      <w:r>
        <w:t xml:space="preserve">Immunologik reaksiya ikki bosqichda kechadi [1][2]. Birinchi, o'ziga xos bosqichda antigen va antitelo bir-biri bilan bog'lanib, ko'zga ko'rinmaydigan immun kompleks hosil qiladi; bu bosqich tez, bir necha soniya yoki daqiqada kechadi. Ikkinchi, ko'rinadigan bosqichda esa bu kompleks muhit sharoitlariga (elektrolitlar, harorat, pH) qarab laxta, cho'kma yoki boshqa qayd etiladigan ko'rinishga keladi; bu bosqich sekinroq rivojlanadi. Ikkinchi bosqichning namoyon bo'lishi uchun ko'pincha elektrolit (fiziologik eritma) zarur, chunki u zarrachalar sirtidagi manfiy zaryadni neytrallab, ular orasidagi itarishni kamaytirib, yopishishini osonlashtiradi [1]. Optimal harorat (odatda 37 gradus Selsiy), mos pH va yetarli ta'sir vaqti reaksiyaning to'liq kechishini ta'minlaydi.</w:t>
      </w:r>
    </w:p>
    <w:p>
      <w:pPr>
        <w:spacing w:after="120" w:line="276"/>
        <w:jc w:val="both"/>
      </w:pPr>
      <w:r>
        <w:t xml:space="preserve">Reaksiya natijasiga antigen va antitelo nisbati kuchli ta'sir qiladi: eng aniq natija ularning optimal (ekvivalent) nisbatida olinadi [1][2]. Antitelo haddan ortiq ko'p bo'lganda (antitelo ortiqchaligi zonasi) yoki antigen haddan ortiq ko'p bo'lganda (antigen ortiqchaligi zonasi) immun kompleks hosil bo'lishi susayadi — bu hodisa "zona fenomeni" deb ataladi va soxta manfiy natijaga olib kelishi mumkin. Shu sababli serologik reaksiyalarda zardob bir necha marta ketma-ket suyultirilib (masalan 1:10, 1:20, 1:40 va hokazo), titr — reaksiya hali musbat bo'ladigan eng yuqori suyultirish aniqlanadi. Titrning dinamikada ortishi kasallikning rivojlanayotganidan dalolat beradi, shu bois juft zardoblarni tekshirish diagnostik ahamiyatga ega.</w:t>
      </w:r>
    </w:p>
    <w:p>
      <w:pPr>
        <w:pStyle w:val="Heading2"/>
        <w:spacing w:after="120" w:before="200"/>
      </w:pPr>
      <w:r>
        <w:t xml:space="preserve">Qo'llanish sohalari</w:t>
      </w:r>
    </w:p>
    <w:p>
      <w:pPr>
        <w:spacing w:after="120" w:line="276"/>
        <w:jc w:val="both"/>
      </w:pPr>
      <w:r>
        <w:t xml:space="preserve">Immunologik reaksiyalar amaliy mikrobiologiyada keng qo'llaniladi [1][2]. Ular yordamida ajratib olingan mikroorganizmning turi va serotipi aniqlanadi (identifikatsiya), bemor zardobidagi antitelolar titri o'lchanib, kasallikning bosqichi va o'tkazilganligi baholanadi. Juft zardoblarni (kasallikning boshida va 10–14 kundan keyin) tekshirib, antitelo titrining to'rt va undan ortiq marta ko'tarilishi kasallikni ishonchli tasdiqlaydi. Shuningdek, bu reaksiyalar emlashdan keyingi immunitet darajasini baholashda, qon guruhlari va rezus omilni aniqlashda, allergik holatlarni hamda autoimmun kasalliklarni tekshirishda ham ishlatiladi. Reaksiyalarning sezgirligi va o'ziga xosligi usulning turiga bog'liq: nishonlangan antitelo ishlatiladigan immunoferment va immunoflyuoressent usullar klassik agglyutinatsiya va presipitatsiyaga nisbatan ancha sezgir hisoblanadi.</w:t>
      </w:r>
    </w:p>
    <w:p>
      <w:pPr>
        <w:spacing w:after="120" w:line="276"/>
        <w:jc w:val="both"/>
      </w:pPr>
      <w:r>
        <w:t xml:space="preserve">Reaksiyalarni to'g'ri qo'yish va natijani to'g'ri talqin qilish uchun har safar nazorat namunalari qo'yiladi: ijobiy nazorat (ma'lum musbat zardob) va manfiy nazorat (antigen yoki antitelosiz) [2]. Nazoratlarsiz olingan natija ishonchsiz hisoblanadi, chunki reaktivlarning sifati yoki texnik xatolik natijani buzishi mumkin. Reaktivlar — diagnostik zardoblar va antigenlar belgilangan haroratda saqlanishi, muddati o'tmagan bo'lishi va ishlatishdan oldin xona haroratigacha isitilishi kerak. Natija ko'zga ko'rinadigan laxta yoki cho'kma darajasiga qarab odatda bir dan to'rt plyusgacha belgilar bilan baholanib, javob varaqasiga qayd etiladi.</w:t>
      </w:r>
    </w:p>
    <w:p>
      <w:pPr>
        <w:pStyle w:val="Heading2"/>
        <w:spacing w:after="120" w:before="200"/>
      </w:pPr>
      <w:r>
        <w:t xml:space="preserve">Xulosa</w:t>
      </w:r>
    </w:p>
    <w:p>
      <w:pPr>
        <w:spacing w:after="120" w:line="276"/>
        <w:jc w:val="both"/>
      </w:pPr>
      <w:r>
        <w:t xml:space="preserve">Immunologik reaksiyalar antigen va antitelo o'rtasidagi o'ziga xos bog'lanishga asoslangan bo'lib, yuqumli kasalliklar tashxisi, epidemiologik nazorat va immunitet holatini baholashda tayanch usul hisoblanadi. Agglyutinatsiya, presipitatsiya, komplement bog'lanish va nishonlangan antitelo ishlatiladigan reaksiyalar o'z sezgirligi va texnikasi bilan farqlanib, turli vazifalarni hal qilishga xizmat qiladi. Bu reaksiyalar natijasini to'g'ri olish uchun antigen-antitelo nisbatini, muhit sharoitlarini va nazorat namunalarini hisobga olish zarur. Immunologik reaksiyalar texnikasini puxta egallash har bir laboratoriya xodimi uchun zaruriy kasbiy malaka bo'lib, u serologik tashxisning aniqligini va natijalarning ishonchliligini bevosita belgilaydi hamda zamonaviy immunokimyoviy usullarni tushunish uchun asos yaratadi.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2026-10-29T04:22:02.545Z</dcterms:created>
  <dcterms:modified xsi:type="dcterms:W3CDTF">2026-10-29T04:22:02.546Z</dcterms:modified>
</cp:coreProperties>
</file>

<file path=docProps/custom.xml><?xml version="1.0" encoding="utf-8"?>
<Properties xmlns="http://schemas.openxmlformats.org/officeDocument/2006/custom-properties" xmlns:vt="http://schemas.openxmlformats.org/officeDocument/2006/docPropsVTypes"/>
</file>