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036. Suvning sanitar ko'rsatkichi</w:t>
      </w:r>
    </w:p>
    <w:p>
      <w:pPr>
        <w:pStyle w:val="Heading2"/>
        <w:spacing w:after="120" w:before="200"/>
      </w:pPr>
      <w:r>
        <w:t xml:space="preserve">Kirish</w:t>
      </w:r>
    </w:p>
    <w:p>
      <w:pPr>
        <w:spacing w:after="120" w:line="276"/>
        <w:jc w:val="both"/>
      </w:pPr>
      <w:r>
        <w:t xml:space="preserve">Suvning sanitar ko'rsatkichlari — suvning mikrobiologik tozaligi va epidemiologik xavfsizligini baholash uchun qo'llaniladigan mezonlar majmuidir [1][2]. Suvda kasallik qo'zg'atuvchi (patogen) mikroblarning har birini alohida izlash murakkab, uzoq va amaliy jihatdan qiyin bo'lgani uchun, suv sifatini bilvosita — sanitar-ko'rsatkich mikroorganizmlar orqali baholash qabul qilingan [1][2]. Bu ko'rsatkichlar suvning najas (fekal) bilan ifloslanganligini va demak ichak infeksiyalari qo'zg'atuvchilari bo'lishi ehtimolini aks ettiradi. Shu tariqa sanitar ko'rsatkichlar suvning xavfsizligini ishonchli va amaliy tarzda nazorat qilish imkonini beradi.</w:t>
      </w:r>
    </w:p>
    <w:p>
      <w:pPr>
        <w:spacing w:after="120" w:line="276"/>
        <w:jc w:val="both"/>
      </w:pPr>
      <w:r>
        <w:t xml:space="preserve">Sanitar-ko'rsatkich mikroorganizmlarga qo'yiladigan asosiy talab shuki, ular odam va issiqqonli hayvonlar ichagida doimo ko'p miqdorda bo'lishi, suvga faqat najas bilan tushishi, tashqi muhitda patogenlar kabi yoki ulardan uzoqroq saqlanishi va oson aniqlanishi kerak [1][2]. Aynan shu xususiyatlar tufayli ularning suvda topilishi fekal ifloslanishdan ishonchli dalolat beradi. Shu bois suvning mikrobiologik nazoratida bu ko'rsatkichlar markaziy o'rin tutadi. Ideal sanitar-ko'rsatkich mikroorganizm patogenlar bilan bir xil sharoitda yashab, ularga qaraganda zararsiz, lekin aniqlash oson bo'lishi kerak; amalda hech bir ko'rsatkich bu talablarning barchasiga to'liq javob bermaydi, shu bois bir necha ko'rsatkich birgalikda qo'llaniladi.</w:t>
      </w:r>
    </w:p>
    <w:p>
      <w:pPr>
        <w:pStyle w:val="Heading2"/>
        <w:spacing w:after="120" w:before="200"/>
      </w:pPr>
      <w:r>
        <w:t xml:space="preserve">Umumiy mikrob soni</w:t>
      </w:r>
    </w:p>
    <w:p>
      <w:pPr>
        <w:spacing w:after="120" w:line="276"/>
        <w:jc w:val="both"/>
      </w:pPr>
      <w:r>
        <w:t xml:space="preserve">Umumiy mikrob soni (UMS) — suvning ma'lum hajmida (odatda 1 ml) o'sadigan mezofil aerob va fakultativ anaerob bakteriyalarning umumiy miqdoridir [1][2]. U suvning umumiy bakterial ifloslanish darajasini ko'rsatadi, biroq ifloslanishning manbai (fekal yoki tabiiy) haqida ma'lumot bermaydi. UMS aniqlash uchun ma'lum hajmdagi suv oziqa agariga ekilib, belgilangan haroratda inkubatsiya qilinadi va o'sgan koloniyalar soni sanab chiqiladi (koloniya hosil qiluvchi birliklar — KHB). UMS ning ortishi suvning umumiy sifatining yomonlashganidan dalolat beradi va qo'shimcha tekshiruvga ko'rsatma bo'ladi. Shu bilan birga UMS fekal ifloslanishni emas, balki umumiy bakterial yukni aks ettirgani uchun u koliform ko'rsatkichlar bilan birga, ularni to'ldiruvchi sifatida baholanadi; yolg'iz UMS asosida suvning epidemiologik xavfsizligi haqida yakuniy xulosa chiqarilmaydi.</w:t>
      </w:r>
    </w:p>
    <w:p>
      <w:pPr>
        <w:spacing w:after="120" w:line="276"/>
        <w:jc w:val="both"/>
      </w:pPr>
      <w:r>
        <w:t xml:space="preserve">UMS ichimlik suvining sifatini baholashda muhim, chunki u suv tozalash va zararsizlantirishning samaradorligini aks ettiradi [1][2]. Toza, yaxshi tozalangan ichimlik suvida UMS past bo'ladi; uning yuqoriligi tozalash tizimida yoki tarqatish tarmog'ida muammo borligini bildiradi. Aniq miqdoriy me'yor O'zbekiston normativ hujjatlarida belgilanadi (aniq raqam tasdiqlanmagan) va u suv turiga qarab farqlanadi.</w:t>
      </w:r>
    </w:p>
    <w:p>
      <w:pPr>
        <w:pStyle w:val="Heading2"/>
        <w:spacing w:after="120" w:before="200"/>
      </w:pPr>
      <w:r>
        <w:t xml:space="preserve">Koliform bakteriyalar</w:t>
      </w:r>
    </w:p>
    <w:p>
      <w:pPr>
        <w:spacing w:after="120" w:line="276"/>
        <w:jc w:val="both"/>
      </w:pPr>
      <w:r>
        <w:t xml:space="preserve">Koliform (ichak tayoqchasi guruhi) bakteriyalar — suvning fekal ifloslanishini baholashning asosiy sanitar-ko'rsatkichidir [1][2]. Ular grammanfiy, sporasiz tayoqchalar bo'lib, laktozani achitish qobiliyatiga ega. Sanitar bakteriologiyada koliformlarning bir necha guruhi farqlanadi:</w:t>
      </w:r>
    </w:p>
    <w:p>
      <w:pPr>
        <w:pStyle w:val="ListParagraph"/>
        <w:numPr>
          <w:ilvl w:val="0"/>
          <w:numId w:val="2"/>
        </w:numPr>
        <w:spacing w:after="60" w:line="276"/>
      </w:pPr>
      <w:r>
        <w:t xml:space="preserve">umumiy koliform bakteriyalar — suvdagi barcha koliformlar, umumiy ifloslanish ko'rsatkichi;</w:t>
      </w:r>
    </w:p>
    <w:p>
      <w:pPr>
        <w:pStyle w:val="ListParagraph"/>
        <w:numPr>
          <w:ilvl w:val="0"/>
          <w:numId w:val="2"/>
        </w:numPr>
        <w:spacing w:after="60" w:line="276"/>
      </w:pPr>
      <w:r>
        <w:t xml:space="preserve">termotolerant (issiqlikka chidamli) koliform bakteriyalar — yuqori haroratda (odatda 44 gradus atrofida) laktozani achituvchilar, fekal ifloslanishning aniqroq belgisi;</w:t>
      </w:r>
    </w:p>
    <w:p>
      <w:pPr>
        <w:pStyle w:val="ListParagraph"/>
        <w:numPr>
          <w:ilvl w:val="0"/>
          <w:numId w:val="2"/>
        </w:numPr>
        <w:spacing w:after="60" w:line="276"/>
      </w:pPr>
      <w:r>
        <w:t xml:space="preserve">ichak tayoqchasi (Escherichia coli) — fekal ifloslanishning eng o'ziga xos va ishonchli ko'rsatkichi, chunki u asosan ichakda yashaydi.</w:t>
      </w:r>
    </w:p>
    <w:p>
      <w:pPr>
        <w:spacing w:after="120" w:line="276"/>
        <w:jc w:val="both"/>
      </w:pPr>
      <w:r>
        <w:t xml:space="preserve">Ichak tayoqchasining suvda topilishi yangi, to'g'ridan-to'g'ri fekal ifloslanishdan va suvda ichak patogenlari bo'lishi xavfidan dalolat beradi [1][2]. Shu bois ichimlik suvida koliform bakteriyalar, ayniqsa ichak tayoqchasi aniqlanmasligi talab qilinadi; ular aniqlangan suv ichishga yaroqsiz hisoblanadi. Ochiq havzalarda esa ularning miqdori suvning ifloslanish darajasini baholashga va cho'milish zonalarining yaroqliligini belgilashga xizmat qiladi. Koliformlardan tashqari, ba'zi hollarda qo'shimcha ko'rsatkichlar — fekal enterokokklar (ichak streptokokklari) va sulfit qaytaruvchi klostridiylar sporalari ham aniqlanadi; enterokokklar tashqi muhitda chidamli bo'lgani uchun o'tgan, eski ifloslanishni, klostridiylar sporalari esa ancha avval sodir bo'lgan ifloslanishni ko'rsatadi.</w:t>
      </w:r>
    </w:p>
    <w:p>
      <w:pPr>
        <w:pStyle w:val="Heading2"/>
        <w:spacing w:after="120" w:before="200"/>
      </w:pPr>
      <w:r>
        <w:t xml:space="preserve">Koli-titr va koli-indeks</w:t>
      </w:r>
    </w:p>
    <w:p>
      <w:pPr>
        <w:spacing w:after="120" w:line="276"/>
        <w:jc w:val="both"/>
      </w:pPr>
      <w:r>
        <w:t xml:space="preserve">Suvning fekal ifloslanish darajasi an'anaviy ravishda ikki miqdoriy ko'rsatkich — koli-titr va koli-indeks bilan ifodalanadi [1][2]:</w:t>
      </w:r>
    </w:p>
    <w:p>
      <w:pPr>
        <w:pStyle w:val="ListParagraph"/>
        <w:numPr>
          <w:ilvl w:val="0"/>
          <w:numId w:val="3"/>
        </w:numPr>
        <w:spacing w:after="60" w:line="276"/>
      </w:pPr>
      <w:r>
        <w:t xml:space="preserve">koli-indeks — 1 litr suvda topilgan ichak tayoqchalari (yoki koliform bakteriyalar) soni; u qanchalik yuqori bo'lsa, ifloslanish shunchalik kuchli;</w:t>
      </w:r>
    </w:p>
    <w:p>
      <w:pPr>
        <w:pStyle w:val="ListParagraph"/>
        <w:numPr>
          <w:ilvl w:val="0"/>
          <w:numId w:val="3"/>
        </w:numPr>
        <w:spacing w:after="60" w:line="276"/>
      </w:pPr>
      <w:r>
        <w:t xml:space="preserve">koli-titr — tarkibida bitta ichak tayoqchasi topiladigan suvning eng kichik hajmi (ml hisobida); u qanchalik katta bo'lsa, suv shunchalik toza.</w:t>
      </w:r>
    </w:p>
    <w:p>
      <w:pPr>
        <w:spacing w:after="120" w:line="276"/>
        <w:jc w:val="both"/>
      </w:pPr>
      <w:r>
        <w:t xml:space="preserve">Koli-titr va koli-indeks o'zaro teskari bog'langan: ifloslanish ortganda koli-indeks oshadi, koli-titr esa kamayadi [1][2]. Bu ko'rsatkichlar suvning fekal ifloslanish darajasini aniq miqdoriy ifodalab, turli namunalarni va manbalarni taqqoslash imkonini beradi. Zamonaviy amaliyotda ko'proq belgilangan hajmdagi (masalan, 100 ml) suvdagi koliformlar soni ko'rsatkichi qo'llaniladi.</w:t>
      </w:r>
    </w:p>
    <w:p>
      <w:pPr>
        <w:pStyle w:val="Heading2"/>
        <w:spacing w:after="120" w:before="200"/>
      </w:pPr>
      <w:r>
        <w:t xml:space="preserve">Aniqlash usullari</w:t>
      </w:r>
    </w:p>
    <w:p>
      <w:pPr>
        <w:spacing w:after="120" w:line="276"/>
        <w:jc w:val="both"/>
      </w:pPr>
      <w:r>
        <w:t xml:space="preserve">Sanitar-ko'rsatkich mikroorganizmlarni aniqlashning ikki asosiy usuli qo'llaniladi [1][2]. Membranali filtrlash usulida ma'lum hajmdagi suv maxsus membrana filtridan o'tkaziladi; filtrda ushlanib qolgan bakteriyalar oziqa muhitiga qo'yilib o'stiriladi va xarakterli koloniyalar sanaladi. Bu usul tez va aniq bo'lib, nisbatan toza suvlar uchun qulay. Ikkinchi, ko'p probirkali (eng ehtimoliy son) usulida suvning turli hajmlari suyuq oziqa muhitiga ekilib, gaz va kislota hosil bo'lishiga qarab koliformlar borligi aniqlanadi va statistik jadval yordamida miqdor hisoblanadi.</w:t>
      </w:r>
    </w:p>
    <w:p>
      <w:pPr>
        <w:spacing w:after="120" w:line="276"/>
        <w:jc w:val="both"/>
      </w:pPr>
      <w:r>
        <w:t xml:space="preserve">Usul tanlashda suvning tozaligi, zarur aniqlik va laboratoriya imkoniyatlari hisobga olinadi [1][2]. Ikkala usulda ham ekilgan muhitlar belgilangan haroratda inkubatsiya qilinadi, so'ngra koloniyalar yoki achish belgilariga qarab natija baholanadi. Natijaning ishonchliligi uchun nazorat namunalari va steril sharoit ta'minlanadi. Membranali filtrlash usulida filtr diametri va teshik o'lchami standart bo'lishi, oziqa muhitlari esa tanlab o'stiruvchi (selektiv) va differensiatsiyalovchi xususiyatga ega bo'lishi kerak; bunday muhitlarda koliformlar o'ziga xos rangli koloniyalar hosil qilib, boshqa bakteriyalardan ajratiladi. Shubhali koloniyalar qo'shimcha biokimyoviy sinovlar bilan tasdiqlanadi, chunki faqat koloniya ko'rinishiga tayanish xato xulosaga olib kelishi mumkin.</w:t>
      </w:r>
    </w:p>
    <w:p>
      <w:pPr>
        <w:pStyle w:val="Heading2"/>
        <w:spacing w:after="120" w:before="200"/>
      </w:pPr>
      <w:r>
        <w:t xml:space="preserve">Xulosa</w:t>
      </w:r>
    </w:p>
    <w:p>
      <w:pPr>
        <w:spacing w:after="120" w:line="276"/>
        <w:jc w:val="both"/>
      </w:pPr>
      <w:r>
        <w:t xml:space="preserve">Suvning sanitar ko'rsatkichlari — umumiy mikrob soni, koliform bakteriyalar, ichak tayoqchasi, shuningdek koli-titr va koli-indeks — suvning fekal ifloslanishini va epidemiologik xavfsizligini bilvosita, lekin ishonchli baholash imkonini beradi. Patogenlarni to'g'ridan-to'g'ri izlash o'rniga sanitar-ko'rsatkich mikroorganizmlardan foydalanish suv nazoratini sodda, tez va amaliy qiladi. Membranali filtrlash va ko'p probirkali usullar bu ko'rsatkichlarni aniq o'lchash vositalaridir. Ichimlik suviga qo'yiladigan talablar juda qat'iy bo'lib, unda koliform bakteriyalar aniqlanmasligi lozim. O'zbekistonda suvning sanitar ko'rsatkichlariga oid aniq me'yorlar tegishli normativ hujjatlar bilan belgilanadi [3]. Bu ko'rsatkichlarni to'g'ri aniqlash va talqin qilish aholini suv orqali tarqaluvchi kasalliklardan muhofaza qilishning asosiy vositasidir.</w:t>
      </w:r>
    </w:p>
    <w:p>
      <w:pPr>
        <w:pStyle w:val="Heading2"/>
        <w:spacing w:after="120" w:before="240"/>
      </w:pPr>
      <w:r>
        <w:t xml:space="preserve">Foydalanilgan adabiyotlar</w:t>
      </w:r>
    </w:p>
    <w:p>
      <w:pPr>
        <w:spacing w:after="80" w:line="260"/>
      </w:pPr>
      <w:r>
        <w:t xml:space="preserve">1. World Health Organization. Guidelines for drinking-water quality. 4th ed. incorporating the first and second addenda. Geneva: WHO; 2022. ISBN 978-92-4-004506-4. URL: https://www.who.int/publications/i/item/9789240045064</w:t>
      </w:r>
    </w:p>
    <w:p>
      <w:pPr>
        <w:spacing w:after="80" w:line="260"/>
      </w:pPr>
      <w:r>
        <w:t xml:space="preserve">2. Tille PM. Bailey &amp; Scott's Diagnostic Microbiology. 15th ed. St. Louis: Elsevier; 2022. ISBN 978-0-323-68105-6.</w:t>
      </w:r>
    </w:p>
    <w:p>
      <w:pPr>
        <w:spacing w:after="80" w:line="260"/>
      </w:pPr>
      <w:r>
        <w:t xml:space="preserve">3. O'RQ-784. 22.02.2022. Ichimlik suvi ta'minoti va oqova suvlarni chiqarib yuborish to'g'risida qonun. Toshkent; 2022. URL: https://xayrullokomilov.uz/kutubxona/224</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2026-10-29T04:22:03.327Z</dcterms:created>
  <dcterms:modified xsi:type="dcterms:W3CDTF">2026-10-29T04:22:03.328Z</dcterms:modified>
</cp:coreProperties>
</file>

<file path=docProps/custom.xml><?xml version="1.0" encoding="utf-8"?>
<Properties xmlns="http://schemas.openxmlformats.org/officeDocument/2006/custom-properties" xmlns:vt="http://schemas.openxmlformats.org/officeDocument/2006/docPropsVTypes"/>
</file>