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058. Go'shtni tekshirishga tayyorlash</w:t>
      </w:r>
    </w:p>
    <w:p>
      <w:pPr>
        <w:pStyle w:val="Heading2"/>
        <w:spacing w:after="120" w:before="200"/>
      </w:pPr>
      <w:r>
        <w:t xml:space="preserve">Kirish</w:t>
      </w:r>
    </w:p>
    <w:p>
      <w:pPr>
        <w:spacing w:after="120" w:line="276"/>
        <w:jc w:val="both"/>
      </w:pPr>
      <w:r>
        <w:t xml:space="preserve">Go'shtni sanitar-bakteriologik tekshirish natijasining ishonchliligi ko'p jihatdan namunani tekshirishga to'g'ri tayyorlashga bog'liq [1][2]. Tayyorlash bosqichi laboratoriyaga kelgan go'sht namunasini aseptik sharoitda ochish, tekshiruv uchun kerakli qismlarni ajratib olish va ulardan bakteriyalarni aniqlash mumkin bo'lgan boshlang'ich suspenziya hamda suyultirishlar qatorini tayyorlashni o'z ichiga oladi. Bu bosqichdagi har qanday xatolik, ayniqsa tashqi ifloslanish, keyingi barcha tahlillar natijasini buzadi va yolg'on xulosaga olib keladi.</w:t>
      </w:r>
    </w:p>
    <w:p>
      <w:pPr>
        <w:spacing w:after="120" w:line="276"/>
        <w:jc w:val="both"/>
      </w:pPr>
      <w:r>
        <w:t xml:space="preserve">Go'sht tanasi sirti va chuqur qatlamlarida mikroblar turlicha taqsimlangani uchun, tayyorlash jarayonida namunaning qaysi qismi tekshirilayotganini aniq farqlash zarur [1][2]. Sirt qatlami ko'pincha tashqi muhit va ishlov berish jarayonida ifloslanadi, chuqur qatlam esa sog'lom hayvonda odatda steril bo'ladi; chuqur qatlamda mikroblar topilishi hayvon tirikligida infeksiya bo'lganidan yoki jiddiy buzilishdan dalolat beradi. Shu sababli tayyorlash bosqichi aniq tartibda va qat'iy aseptika qoidalariga rioya qilib bajariladi.</w:t>
      </w:r>
    </w:p>
    <w:p>
      <w:pPr>
        <w:pStyle w:val="Heading2"/>
        <w:spacing w:after="120" w:before="200"/>
      </w:pPr>
      <w:r>
        <w:t xml:space="preserve">Ish joyi va asboblarni tayyorlash</w:t>
      </w:r>
    </w:p>
    <w:p>
      <w:pPr>
        <w:spacing w:after="120" w:line="276"/>
        <w:jc w:val="both"/>
      </w:pPr>
      <w:r>
        <w:t xml:space="preserve">Tekshiruvga tayyorlash steril, mikroblardan himoyalangan sharoitda — bokslar yoki laminar oqimli shkafda, yonayotgan spirt lampasi alangasi yaqinida o'tkaziladi [1][3]. Barcha ishlatiladigan asboblar — pichoqlar, pinsetlar, qaychilar, idishlar va oziqa muhitlari oldindan sterilizatsiya qilinadi. Ish stoli dezinfeksiyalovchi eritma bilan artiladi, xodim steril xalat, qo'lqop va niqobda ishlaydi. Shunday sharoit tashqi ifloslanishning oldini oladi va faqat go'shtning o'zidagi mikroflorani aniqlash imkonini beradi.</w:t>
      </w:r>
    </w:p>
    <w:p>
      <w:pPr>
        <w:spacing w:after="120" w:line="276"/>
        <w:jc w:val="both"/>
      </w:pPr>
      <w:r>
        <w:t xml:space="preserve">Namuna qabul qilinganda avval uning holati — yetkazish harorati, idish zichligi va yo'llanma xati bilan mosligi tekshiriladi [1][2]. Agar namuna muddati o'tgan, sovuq rejimi buzilgan yoki hujjati to'liq bo'lmasa, u yaroqsiz deb qaytariladi. To'g'ri qabul qilingan namuna tekshiruv boshlanishigacha belgilangan sovuq sharoitda saqlanadi va imkon qadar tez ishga olinadi, chunki vaqt o'tishi bilan mikroblar soni o'zgaradi.</w:t>
      </w:r>
    </w:p>
    <w:p>
      <w:pPr>
        <w:spacing w:after="120" w:line="276"/>
        <w:jc w:val="both"/>
      </w:pPr>
      <w:r>
        <w:t xml:space="preserve">Ishga kirishishdan oldin tekshiruv rejasi tuziladi: qaysi ko'rsatkichlar aniqlanishi (mikroblar umumiy soni, koliformlar, salmonellalar, proteylar), ularning har biri uchun qanday muhit va suyultirishlar kerakligi oldindan belgilanadi [1][2]. Kerakli oziqa muhitlari eritilib, tegishli haroratgacha sovitiladi, probirkalar, pipetkalar va Petri likopchalari steril holda tayyorlab qo'yiladi. Bunday oldindan rejalashtirish namunani uzoq vaqt ishlovsiz qoldirmaslik va barcha ekmalarni iloji boricha bir vaqtda, bir xil sharoitda bajarish imkonini beradi, bu esa natijaning takrorlanuvchanligini oshiradi.</w:t>
      </w:r>
    </w:p>
    <w:p>
      <w:pPr>
        <w:pStyle w:val="Heading2"/>
        <w:spacing w:after="120" w:before="200"/>
      </w:pPr>
      <w:r>
        <w:t xml:space="preserve">Namuna sirtini zararsizlantirish</w:t>
      </w:r>
    </w:p>
    <w:p>
      <w:pPr>
        <w:spacing w:after="120" w:line="276"/>
        <w:jc w:val="both"/>
      </w:pPr>
      <w:r>
        <w:t xml:space="preserve">Chuqur qatlamdan namuna olishdan oldin go'sht bo'lagining sirti kuydirish yo'li bilan zararsizlantiriladi [1][2]. Buning uchun sirt qizdirilgan metall shpatel bilan kuydiriladi yoki spirtga botirib yoqiladi, shunda sirtdagi tasodifiy mikroblar o'ladi va ular chuqur qatlam namunasiga o'tmaydi. Shundan so'ng steril pichoq bilan kuydirilgan joy kesilib, ichki qatlamdan steril asbob yordamida namuna olinadi.</w:t>
      </w:r>
    </w:p>
    <w:p>
      <w:pPr>
        <w:spacing w:after="120" w:line="276"/>
        <w:jc w:val="both"/>
      </w:pPr>
      <w:r>
        <w:t xml:space="preserve">Agar maqsad aynan sirt ifloslanishini baholash bo'lsa, sirt kuydirilmaydi, balki steril tampon yoki ma'lum yuzani qamrab oluvchi shablon yordamida surtma olinadi [1][2]. Shunday qilib, tekshiruv maqsadiga qarab sirt va chuqur qatlam namunalari alohida tayyorlanadi; ikkala holatda ham asboblar har gal almashtiriladi yoki qayta kuydiriladi, bu esa namunalar o'rtasida mikroblar o'tishining oldini oladi. To'g'ri zararsizlantirish chuqur qatlam natijasining haqqoniyligini ta'minlashning kalitidir.</w:t>
      </w:r>
    </w:p>
    <w:p>
      <w:pPr>
        <w:spacing w:after="120" w:line="276"/>
        <w:jc w:val="both"/>
      </w:pPr>
      <w:r>
        <w:t xml:space="preserve">Chuqur qatlam namunasi hayvonning tirikligida yoki so'yishda infeksiya bo'lganligini baholash uchun muhim, chunki sog'lom hayvon mushaklarining ichki qismi odatda steril bo'ladi [1][2]. Agar chuqur qatlamda mikroblar, ayniqsa salmonellalar topilsa, bu jiddiy epidemiologik xavf belgisidir. Sirt namunasi esa so'yish, qayta ishlash, tashish va saqlash jarayonidagi ifloslanishni aks ettiradi. Shu bois ikki turdagi namuna har xil ma'lumot berib, mahsulotning haqiqiy holatini to'liq tasvirlaydi; tahlil natijalarini talqin qilishda namuna qaysi qatlamdan olingani albatta hisobga olinadi.</w:t>
      </w:r>
    </w:p>
    <w:p>
      <w:pPr>
        <w:pStyle w:val="Heading2"/>
        <w:spacing w:after="120" w:before="200"/>
      </w:pPr>
      <w:r>
        <w:t xml:space="preserve">Boshlang'ich suspenziya va suyultirishlar tayyorlash</w:t>
      </w:r>
    </w:p>
    <w:p>
      <w:pPr>
        <w:spacing w:after="120" w:line="276"/>
        <w:jc w:val="both"/>
      </w:pPr>
      <w:r>
        <w:t xml:space="preserve">Mikroblarni aniqlash uchun go'shtdan boshlang'ich suspenziya (10 foizli bo'tqa) tayyorlanadi; bu suspenziya mahsulotdagi mikroblarni suyuq muhitga o'tkazib, ularni sanash va ekishga qulay holga keltiradi [1][2]. Buning bosqichlari quyidagicha:</w:t>
      </w:r>
    </w:p>
    <w:p>
      <w:pPr>
        <w:pStyle w:val="ListParagraph"/>
        <w:numPr>
          <w:ilvl w:val="0"/>
          <w:numId w:val="2"/>
        </w:numPr>
        <w:spacing w:after="60" w:line="276"/>
      </w:pPr>
      <w:r>
        <w:t xml:space="preserve">ma'lum miqdordagi go'sht (odatda 10 gramm) steril asbob bilan mayda bo'laklarga kesiladi yoki steril go'sht maydalagichda maydalanadi;</w:t>
      </w:r>
    </w:p>
    <w:p>
      <w:pPr>
        <w:pStyle w:val="ListParagraph"/>
        <w:numPr>
          <w:ilvl w:val="0"/>
          <w:numId w:val="2"/>
        </w:numPr>
        <w:spacing w:after="60" w:line="276"/>
      </w:pPr>
      <w:r>
        <w:t xml:space="preserve">maydalangan go'sht steril idishga solinadi va ustiga belgilangan hajmdagi (odatda 90 ml) steril fiziologik eritma yoki peptonli suv quyiladi, shunda 1:10 nisbatdagi suspenziya hosil bo'ladi;</w:t>
      </w:r>
    </w:p>
    <w:p>
      <w:pPr>
        <w:pStyle w:val="ListParagraph"/>
        <w:numPr>
          <w:ilvl w:val="0"/>
          <w:numId w:val="2"/>
        </w:numPr>
        <w:spacing w:after="60" w:line="276"/>
      </w:pPr>
      <w:r>
        <w:t xml:space="preserve">aralashma steril sharoitda yaxshilab chayqatiladi yoki homogenizator yordamida bir jinsli holga keltiriladi;</w:t>
      </w:r>
    </w:p>
    <w:p>
      <w:pPr>
        <w:pStyle w:val="ListParagraph"/>
        <w:numPr>
          <w:ilvl w:val="0"/>
          <w:numId w:val="2"/>
        </w:numPr>
        <w:spacing w:after="60" w:line="276"/>
      </w:pPr>
      <w:r>
        <w:t xml:space="preserve">suspenziya bir necha daqiqa tindiriladi, so'ngra undan keyingi o'nlik suyultirishlar (1:100, 1:1000 va hokazo) tayyorlanadi.</w:t>
      </w:r>
    </w:p>
    <w:p>
      <w:pPr>
        <w:spacing w:after="120" w:line="276"/>
        <w:jc w:val="both"/>
      </w:pPr>
      <w:r>
        <w:t xml:space="preserve">O'nlik suyultirishlar qatori mahsulotdagi mikroblarning turli miqdorini qamrab olish va ularni keng diapazonda aniqlash imkonini beradi [1][2]. Har bir suyultirishda alohida steril pipetka ishlatiladi va aniq belgilanadi; agar bir pipetka bir necha suyultirishga ishlatilsa yoki suyultirish nisbati noto'g'ri bo'lsa, mikroblar umumiy soni, koli-titr va koli-indeks noto'g'ri chiqadi. Suyultirishlar homogen (bir jinsli) suspenziyadan tayyorlanishi ham muhim, chunki notekis aralashma bakteriyalarning notekis taqsimlanishiga va natija xatosiga olib keladi. Tayyorlangan suspenziya va suyultirishlardan mikroblarning umumiy sonini, koliformlarni, salmonellalarni va boshqa ko'rsatkichlarni aniqlash uchun tegishli oziqa muhitlariga ekma qilinadi. Bu bosqich barcha keyingi tekshiruvlarning yagona manbai bo'lgani uchun u ayniqsa diqqat va aniqlik talab qiladi.</w:t>
      </w:r>
    </w:p>
    <w:p>
      <w:pPr>
        <w:pStyle w:val="Heading2"/>
        <w:spacing w:after="120" w:before="200"/>
      </w:pPr>
      <w:r>
        <w:t xml:space="preserve">Xulosa</w:t>
      </w:r>
    </w:p>
    <w:p>
      <w:pPr>
        <w:spacing w:after="120" w:line="276"/>
        <w:jc w:val="both"/>
      </w:pPr>
      <w:r>
        <w:t xml:space="preserve">Go'shtni tekshirishga tayyorlash — sanitar-bakteriologik tahlilning hal qiluvchi dastlabki bosqichi bo'lib, undan butun tekshiruvning ishonchliligi bog'liq. Steril ish joyi va asboblar, namunani to'g'ri qabul qilish, sirtni kuydirish orqali zararsizlantirish hamda chuqur va sirt qatlamlaridan maqsadga qarab alohida namuna olish bu bosqichning asosiy elementlaridir. Boshlang'ich suspenziya va o'nlik suyultirishlar qatorini to'g'ri tayyorlash mikroblarning umumiy sonini, koliformlarni va patogenlarni aniq hisoblash uchun zarur. Chuqur va sirt qatlam namunalari har xil ma'lumot berib, mahsulotning haqiqiy holatini to'liq tasvirlaydi, shuning uchun namuna qaysi qatlamdan olingani keyingi tahlilda doimo hisobga olinadi. Tayyorlashdagi har qanday xatolik, ayniqsa tashqi ifloslanish yoki suyultirish nisbatining buzilishi, keyingi barcha natijalarni yaroqsiz qiladi va butun tekshiruvni qaytadan o'tkazishni talab etadi. Shu bois bu bosqich tajribali va e'tiborli xodim tomonidan, barcha qoidalarga rioya qilib, aniq ketma-ketlikda va sterillikni saqlagan holda bajariladi; ish davomida har bir harakat diqqat bilan nazorat qilinadi va shubhali vaziyatda namuna tayyorlash qaytadan boshlanadi. Go'sht mahsulotlarini tekshirishga qo'yiladigan sanitar talablar tegishli normativ hujjatlar bilan belgilanadi [3]. Shu bois tayyorlash bosqichi aniq tartib va qat'iy aseptika qoidalariga rioya qilib bajarilishi lozim.</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International Commission on Microbiological Specifications for Foods (ICMSF). Microorganisms in Foods 7: Microbiological Testing in Food Safety Management. 2nd ed. Cham: Springer; 2018. ISBN 978-3-319-68458-1.</w:t>
      </w:r>
    </w:p>
    <w:p>
      <w:pPr>
        <w:spacing w:after="80" w:line="260"/>
      </w:pPr>
      <w:r>
        <w:t xml:space="preserve">3. SanPiN № 0036-22. Go'sht va go'sht mahsulotlarini qayta ishlash korxonalariga qo'yiladigan sanitariya qoidalari va normalari. Toshkent. URL: https://xayrullokomilov.uz/kutubxona/896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2026-10-29T04:22:05.264Z</dcterms:created>
  <dcterms:modified xsi:type="dcterms:W3CDTF">2026-10-29T04:22:05.265Z</dcterms:modified>
</cp:coreProperties>
</file>

<file path=docProps/custom.xml><?xml version="1.0" encoding="utf-8"?>
<Properties xmlns="http://schemas.openxmlformats.org/officeDocument/2006/custom-properties" xmlns:vt="http://schemas.openxmlformats.org/officeDocument/2006/docPropsVTypes"/>
</file>